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38AF4C" w14:textId="77777777" w:rsidR="008423B2" w:rsidRDefault="008423B2" w:rsidP="009859F9">
      <w:pPr>
        <w:autoSpaceDE w:val="0"/>
        <w:spacing w:line="320" w:lineRule="atLeast"/>
        <w:ind w:right="-306"/>
      </w:pPr>
      <w:r>
        <w:rPr>
          <w:b/>
          <w:bCs/>
          <w:sz w:val="28"/>
          <w:szCs w:val="28"/>
        </w:rPr>
        <w:t xml:space="preserve">  </w:t>
      </w:r>
    </w:p>
    <w:p w14:paraId="45A9B46D" w14:textId="77777777" w:rsidR="008423B2" w:rsidRDefault="00B13730">
      <w:pPr>
        <w:autoSpaceDE w:val="0"/>
        <w:spacing w:line="320" w:lineRule="atLeast"/>
        <w:ind w:right="-306"/>
        <w:jc w:val="center"/>
      </w:pPr>
      <w:bookmarkStart w:id="0" w:name="_Hlk78363787"/>
      <w:r>
        <w:rPr>
          <w:b/>
          <w:bCs/>
          <w:sz w:val="28"/>
          <w:szCs w:val="28"/>
        </w:rPr>
        <w:t xml:space="preserve">Monitorovacia správa </w:t>
      </w:r>
      <w:r w:rsidR="008423B2">
        <w:rPr>
          <w:b/>
          <w:bCs/>
          <w:sz w:val="28"/>
          <w:szCs w:val="28"/>
        </w:rPr>
        <w:t xml:space="preserve"> programové</w:t>
      </w:r>
      <w:r>
        <w:rPr>
          <w:b/>
          <w:bCs/>
          <w:sz w:val="28"/>
          <w:szCs w:val="28"/>
        </w:rPr>
        <w:t>ho</w:t>
      </w:r>
      <w:r w:rsidR="008423B2">
        <w:rPr>
          <w:b/>
          <w:bCs/>
          <w:sz w:val="28"/>
          <w:szCs w:val="28"/>
        </w:rPr>
        <w:t xml:space="preserve"> rozpočtu Mesta Banská Štiavnica </w:t>
      </w:r>
      <w:r>
        <w:rPr>
          <w:b/>
          <w:bCs/>
          <w:sz w:val="28"/>
          <w:szCs w:val="28"/>
        </w:rPr>
        <w:t>k</w:t>
      </w:r>
      <w:r w:rsidR="00207B14">
        <w:rPr>
          <w:b/>
          <w:bCs/>
          <w:sz w:val="28"/>
          <w:szCs w:val="28"/>
        </w:rPr>
        <w:t> </w:t>
      </w:r>
      <w:r>
        <w:rPr>
          <w:b/>
          <w:bCs/>
          <w:sz w:val="28"/>
          <w:szCs w:val="28"/>
        </w:rPr>
        <w:t>3</w:t>
      </w:r>
      <w:r w:rsidR="00A67926">
        <w:rPr>
          <w:b/>
          <w:bCs/>
          <w:sz w:val="28"/>
          <w:szCs w:val="28"/>
        </w:rPr>
        <w:t>1</w:t>
      </w:r>
      <w:r w:rsidR="00207B14">
        <w:rPr>
          <w:b/>
          <w:bCs/>
          <w:sz w:val="28"/>
          <w:szCs w:val="28"/>
        </w:rPr>
        <w:t>.</w:t>
      </w:r>
      <w:r w:rsidR="00A67926">
        <w:rPr>
          <w:b/>
          <w:bCs/>
          <w:sz w:val="28"/>
          <w:szCs w:val="28"/>
        </w:rPr>
        <w:t>12</w:t>
      </w:r>
      <w:r>
        <w:rPr>
          <w:b/>
          <w:bCs/>
          <w:sz w:val="28"/>
          <w:szCs w:val="28"/>
        </w:rPr>
        <w:t>.20</w:t>
      </w:r>
      <w:r w:rsidR="00E34E9E">
        <w:rPr>
          <w:b/>
          <w:bCs/>
          <w:sz w:val="28"/>
          <w:szCs w:val="28"/>
        </w:rPr>
        <w:t>2</w:t>
      </w:r>
      <w:r w:rsidR="00AB07B3">
        <w:rPr>
          <w:b/>
          <w:bCs/>
          <w:sz w:val="28"/>
          <w:szCs w:val="28"/>
        </w:rPr>
        <w:t>3</w:t>
      </w:r>
      <w:r>
        <w:rPr>
          <w:b/>
          <w:bCs/>
          <w:sz w:val="28"/>
          <w:szCs w:val="28"/>
        </w:rPr>
        <w:t>.</w:t>
      </w:r>
      <w:r w:rsidR="008423B2">
        <w:rPr>
          <w:b/>
          <w:bCs/>
          <w:sz w:val="28"/>
          <w:szCs w:val="28"/>
        </w:rPr>
        <w:t xml:space="preserve">  </w:t>
      </w:r>
    </w:p>
    <w:bookmarkEnd w:id="0"/>
    <w:p w14:paraId="1A7B8DD2" w14:textId="77777777" w:rsidR="008423B2" w:rsidRDefault="008423B2">
      <w:pPr>
        <w:autoSpaceDE w:val="0"/>
        <w:spacing w:line="320" w:lineRule="atLeast"/>
        <w:ind w:right="-306"/>
        <w:rPr>
          <w:b/>
          <w:bCs/>
          <w:sz w:val="32"/>
          <w:szCs w:val="32"/>
        </w:rPr>
      </w:pPr>
    </w:p>
    <w:p w14:paraId="10FC6B10" w14:textId="77777777" w:rsidR="008423B2" w:rsidRDefault="008423B2">
      <w:pPr>
        <w:autoSpaceDE w:val="0"/>
        <w:spacing w:line="320" w:lineRule="atLeast"/>
        <w:ind w:right="-306"/>
      </w:pPr>
      <w:r>
        <w:rPr>
          <w:b/>
          <w:bCs/>
          <w:sz w:val="28"/>
          <w:szCs w:val="28"/>
        </w:rPr>
        <w:t>Program 1 Plánovanie, manažment a kontrola</w:t>
      </w:r>
    </w:p>
    <w:p w14:paraId="3EA3FA03" w14:textId="77777777" w:rsidR="008423B2" w:rsidRDefault="008423B2">
      <w:pPr>
        <w:autoSpaceDE w:val="0"/>
        <w:spacing w:line="320" w:lineRule="atLeast"/>
      </w:pPr>
      <w:r>
        <w:t xml:space="preserve">Zámer: </w:t>
      </w:r>
      <w:r>
        <w:rPr>
          <w:i/>
          <w:iCs/>
        </w:rPr>
        <w:t>Trvalo udržateľný rozvoj mesta Banská Štiavnica</w:t>
      </w:r>
    </w:p>
    <w:p w14:paraId="33BB1D95" w14:textId="77777777" w:rsidR="008423B2" w:rsidRDefault="008423B2">
      <w:pPr>
        <w:autoSpaceDE w:val="0"/>
        <w:spacing w:line="320" w:lineRule="atLeast"/>
      </w:pPr>
    </w:p>
    <w:p w14:paraId="2C6AA476" w14:textId="77777777" w:rsidR="008423B2" w:rsidRDefault="008423B2">
      <w:pPr>
        <w:autoSpaceDE w:val="0"/>
        <w:spacing w:line="320" w:lineRule="atLeast"/>
      </w:pPr>
      <w:r>
        <w:rPr>
          <w:b/>
          <w:bCs/>
          <w:sz w:val="28"/>
          <w:szCs w:val="28"/>
        </w:rPr>
        <w:t>Podprogram 1.1 Manažment mesta</w:t>
      </w:r>
    </w:p>
    <w:p w14:paraId="123419B6" w14:textId="77777777" w:rsidR="008423B2" w:rsidRDefault="008423B2">
      <w:pPr>
        <w:autoSpaceDE w:val="0"/>
        <w:spacing w:line="320" w:lineRule="atLeast"/>
      </w:pPr>
      <w:r>
        <w:t xml:space="preserve">Zámer: </w:t>
      </w:r>
      <w:r>
        <w:rPr>
          <w:i/>
          <w:iCs/>
        </w:rPr>
        <w:t xml:space="preserve">Transparentné, moderné  a otvorené riadenie mesta </w:t>
      </w:r>
    </w:p>
    <w:p w14:paraId="73CB2299" w14:textId="77777777" w:rsidR="008423B2" w:rsidRDefault="008423B2">
      <w:pPr>
        <w:autoSpaceDE w:val="0"/>
        <w:spacing w:line="320" w:lineRule="atLeast"/>
      </w:pPr>
      <w:r>
        <w:t xml:space="preserve">Zodpovednosť: </w:t>
      </w:r>
      <w:r>
        <w:rPr>
          <w:i/>
          <w:iCs/>
        </w:rPr>
        <w:t>Primátor</w:t>
      </w:r>
    </w:p>
    <w:p w14:paraId="52FB2C5C" w14:textId="77777777" w:rsidR="008423B2" w:rsidRPr="005613CF" w:rsidRDefault="008423B2">
      <w:pPr>
        <w:autoSpaceDE w:val="0"/>
        <w:spacing w:line="320" w:lineRule="atLeast"/>
      </w:pPr>
      <w:r>
        <w:rPr>
          <w:rFonts w:ascii="Arial" w:eastAsia="Arial" w:hAnsi="Arial" w:cs="Arial"/>
        </w:rPr>
        <w:t xml:space="preserve"> </w:t>
      </w: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546DCA94"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08E1AB1A" w14:textId="77777777" w:rsidR="008423B2" w:rsidRDefault="008423B2">
            <w:pPr>
              <w:keepNext/>
              <w:autoSpaceDE w:val="0"/>
              <w:spacing w:line="320" w:lineRule="atLeast"/>
            </w:pPr>
            <w:r>
              <w:rPr>
                <w:b/>
                <w:bCs/>
              </w:rPr>
              <w:t>Ciele a ukazovatele</w:t>
            </w:r>
          </w:p>
        </w:tc>
      </w:tr>
      <w:tr w:rsidR="008423B2" w14:paraId="10C035B4"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13016A35"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38542FF2" w14:textId="77777777" w:rsidR="008423B2" w:rsidRDefault="008423B2">
            <w:pPr>
              <w:keepNext/>
              <w:autoSpaceDE w:val="0"/>
              <w:spacing w:line="320" w:lineRule="atLeast"/>
            </w:pPr>
            <w:r>
              <w:t>Dosiahnuť vysoký stupeň otvorenosti a informovania obyvateľov mesta</w:t>
            </w:r>
          </w:p>
        </w:tc>
      </w:tr>
      <w:tr w:rsidR="008423B2" w14:paraId="64C4A4C0"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38D8E540"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73DF9E31" w14:textId="77777777" w:rsidR="008423B2" w:rsidRDefault="008423B2">
            <w:pPr>
              <w:keepNext/>
              <w:autoSpaceDE w:val="0"/>
              <w:spacing w:line="320" w:lineRule="atLeast"/>
            </w:pPr>
            <w:r>
              <w:t xml:space="preserve">počet vydaných tlačových správ za rok v nadväznosti na strategické rozhodnutia mesta za rok </w:t>
            </w:r>
          </w:p>
        </w:tc>
      </w:tr>
      <w:tr w:rsidR="002F6B16" w14:paraId="6A6AF81A"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66F149C4" w14:textId="77777777" w:rsidR="002F6B16" w:rsidRDefault="002F6B16" w:rsidP="002C20DC">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51A7D33F" w14:textId="77777777" w:rsidR="002F6B16" w:rsidRDefault="002F6B1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2E5FF912" w14:textId="77777777" w:rsidR="002F6B16" w:rsidRDefault="002F6B1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32E2F192" w14:textId="77777777" w:rsidR="002F6B16" w:rsidRDefault="002F6B16" w:rsidP="002F6B16">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475A3333" w14:textId="77777777" w:rsidR="002F6B16" w:rsidRDefault="002F6B16" w:rsidP="002C20DC">
            <w:pPr>
              <w:keepNext/>
              <w:autoSpaceDE w:val="0"/>
              <w:spacing w:line="320" w:lineRule="atLeast"/>
              <w:jc w:val="center"/>
            </w:pPr>
            <w:r>
              <w:t>%</w:t>
            </w:r>
          </w:p>
        </w:tc>
      </w:tr>
      <w:tr w:rsidR="002F6B16" w14:paraId="0B667CFB"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24BCEFB7" w14:textId="77777777" w:rsidR="002F6B16" w:rsidRDefault="002F6B16" w:rsidP="002C20DC">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7F44F307" w14:textId="77777777" w:rsidR="002F6B16" w:rsidRDefault="002F6B16" w:rsidP="009461D7">
            <w:pPr>
              <w:keepNext/>
              <w:autoSpaceDE w:val="0"/>
              <w:spacing w:line="320" w:lineRule="atLeast"/>
              <w:jc w:val="center"/>
            </w:pPr>
            <w:r>
              <w:t>20</w:t>
            </w:r>
          </w:p>
        </w:tc>
        <w:tc>
          <w:tcPr>
            <w:tcW w:w="1538" w:type="dxa"/>
            <w:tcBorders>
              <w:left w:val="single" w:sz="8" w:space="0" w:color="000000"/>
              <w:bottom w:val="single" w:sz="8" w:space="0" w:color="000000"/>
            </w:tcBorders>
            <w:shd w:val="clear" w:color="auto" w:fill="FFFFFF"/>
          </w:tcPr>
          <w:p w14:paraId="132C528D" w14:textId="77777777" w:rsidR="002F6B16" w:rsidRDefault="002F6B16" w:rsidP="009461D7">
            <w:pPr>
              <w:keepNext/>
              <w:autoSpaceDE w:val="0"/>
              <w:spacing w:line="320" w:lineRule="atLeast"/>
              <w:jc w:val="center"/>
            </w:pPr>
            <w:r>
              <w:t>40</w:t>
            </w:r>
          </w:p>
        </w:tc>
        <w:tc>
          <w:tcPr>
            <w:tcW w:w="3076" w:type="dxa"/>
            <w:tcBorders>
              <w:left w:val="single" w:sz="8" w:space="0" w:color="000000"/>
              <w:bottom w:val="single" w:sz="8" w:space="0" w:color="000000"/>
            </w:tcBorders>
            <w:shd w:val="clear" w:color="auto" w:fill="E2EFD9"/>
          </w:tcPr>
          <w:p w14:paraId="26679A34" w14:textId="77777777" w:rsidR="002F6B16" w:rsidRDefault="002F6B16" w:rsidP="002C20DC">
            <w:pPr>
              <w:keepNext/>
              <w:autoSpaceDE w:val="0"/>
              <w:spacing w:line="320" w:lineRule="atLeast"/>
              <w:jc w:val="center"/>
            </w:pPr>
            <w:r>
              <w:t>40</w:t>
            </w:r>
          </w:p>
        </w:tc>
        <w:tc>
          <w:tcPr>
            <w:tcW w:w="1618" w:type="dxa"/>
            <w:tcBorders>
              <w:left w:val="single" w:sz="8" w:space="0" w:color="000000"/>
              <w:bottom w:val="single" w:sz="8" w:space="0" w:color="000000"/>
              <w:right w:val="single" w:sz="8" w:space="0" w:color="000000"/>
            </w:tcBorders>
            <w:shd w:val="clear" w:color="auto" w:fill="FFFFFF"/>
          </w:tcPr>
          <w:p w14:paraId="6F939275" w14:textId="77777777" w:rsidR="002F6B16" w:rsidRDefault="002F6B16" w:rsidP="002C20DC">
            <w:pPr>
              <w:keepNext/>
              <w:autoSpaceDE w:val="0"/>
              <w:spacing w:line="320" w:lineRule="atLeast"/>
              <w:jc w:val="center"/>
            </w:pPr>
            <w:r>
              <w:t>X</w:t>
            </w:r>
          </w:p>
        </w:tc>
      </w:tr>
      <w:tr w:rsidR="002F6B16" w14:paraId="6EF80208"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75D56101" w14:textId="77777777" w:rsidR="002F6B16" w:rsidRDefault="002F6B16" w:rsidP="002C20DC">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15F74992" w14:textId="77777777" w:rsidR="002F6B16" w:rsidRDefault="002F6B16" w:rsidP="009461D7">
            <w:pPr>
              <w:keepNext/>
              <w:autoSpaceDE w:val="0"/>
              <w:snapToGrid w:val="0"/>
              <w:jc w:val="center"/>
            </w:pPr>
            <w:r>
              <w:t>52</w:t>
            </w:r>
          </w:p>
        </w:tc>
        <w:tc>
          <w:tcPr>
            <w:tcW w:w="1538" w:type="dxa"/>
            <w:tcBorders>
              <w:left w:val="single" w:sz="8" w:space="0" w:color="000000"/>
              <w:bottom w:val="single" w:sz="8" w:space="0" w:color="000000"/>
            </w:tcBorders>
            <w:shd w:val="clear" w:color="auto" w:fill="FFFFFF"/>
          </w:tcPr>
          <w:p w14:paraId="4ACE1039" w14:textId="77777777" w:rsidR="002F6B16" w:rsidRDefault="006353C6" w:rsidP="009461D7">
            <w:pPr>
              <w:keepNext/>
              <w:autoSpaceDE w:val="0"/>
              <w:snapToGrid w:val="0"/>
              <w:jc w:val="center"/>
            </w:pPr>
            <w:r>
              <w:t>51</w:t>
            </w:r>
          </w:p>
        </w:tc>
        <w:tc>
          <w:tcPr>
            <w:tcW w:w="3076" w:type="dxa"/>
            <w:tcBorders>
              <w:left w:val="single" w:sz="8" w:space="0" w:color="000000"/>
              <w:bottom w:val="single" w:sz="8" w:space="0" w:color="000000"/>
            </w:tcBorders>
            <w:shd w:val="clear" w:color="auto" w:fill="E2EFD9"/>
          </w:tcPr>
          <w:p w14:paraId="5E513EA9" w14:textId="3EA79F0D" w:rsidR="00666AD2" w:rsidRPr="008D12A1" w:rsidRDefault="00C25D61" w:rsidP="00666AD2">
            <w:pPr>
              <w:keepNext/>
              <w:autoSpaceDE w:val="0"/>
              <w:snapToGrid w:val="0"/>
              <w:jc w:val="center"/>
              <w:rPr>
                <w:color w:val="000000" w:themeColor="text1"/>
              </w:rPr>
            </w:pPr>
            <w:r>
              <w:rPr>
                <w:color w:val="000000" w:themeColor="text1"/>
              </w:rPr>
              <w:t>6</w:t>
            </w:r>
            <w:r w:rsidR="00E443BF" w:rsidRPr="008D12A1">
              <w:rPr>
                <w:color w:val="000000" w:themeColor="text1"/>
              </w:rPr>
              <w:t>9</w:t>
            </w:r>
          </w:p>
        </w:tc>
        <w:tc>
          <w:tcPr>
            <w:tcW w:w="1618" w:type="dxa"/>
            <w:tcBorders>
              <w:left w:val="single" w:sz="8" w:space="0" w:color="000000"/>
              <w:bottom w:val="single" w:sz="8" w:space="0" w:color="000000"/>
              <w:right w:val="single" w:sz="8" w:space="0" w:color="000000"/>
            </w:tcBorders>
            <w:shd w:val="clear" w:color="auto" w:fill="FFFFFF"/>
          </w:tcPr>
          <w:p w14:paraId="6DDDBF12" w14:textId="7C0E9BE7" w:rsidR="002F6B16" w:rsidRDefault="00E443BF" w:rsidP="00C25D61">
            <w:pPr>
              <w:keepNext/>
              <w:autoSpaceDE w:val="0"/>
              <w:snapToGrid w:val="0"/>
              <w:jc w:val="center"/>
            </w:pPr>
            <w:r>
              <w:t>1</w:t>
            </w:r>
            <w:r w:rsidR="00C25D61">
              <w:t>72</w:t>
            </w:r>
            <w:r>
              <w:t>,5</w:t>
            </w:r>
          </w:p>
        </w:tc>
      </w:tr>
      <w:tr w:rsidR="008423B2" w14:paraId="423892DB"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3B72EDB5"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43161BE2" w14:textId="77777777" w:rsidR="008423B2" w:rsidRDefault="008423B2">
            <w:pPr>
              <w:keepNext/>
              <w:autoSpaceDE w:val="0"/>
              <w:spacing w:line="320" w:lineRule="atLeast"/>
            </w:pPr>
            <w:r>
              <w:t>Zabezpečiť pravidelné informovanie obyvateľov o plánoch a činnosti mesta</w:t>
            </w:r>
          </w:p>
        </w:tc>
      </w:tr>
      <w:tr w:rsidR="008423B2" w14:paraId="5BBCF68C"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0F66A8AA"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706131B6" w14:textId="77777777" w:rsidR="008423B2" w:rsidRDefault="008423B2">
            <w:pPr>
              <w:keepNext/>
              <w:autoSpaceDE w:val="0"/>
              <w:spacing w:line="320" w:lineRule="atLeast"/>
            </w:pPr>
            <w:r>
              <w:t>počet osobných stretnutí primátora s obyvateľmi a podnikateľmi za rok</w:t>
            </w:r>
          </w:p>
        </w:tc>
      </w:tr>
      <w:tr w:rsidR="006353C6" w14:paraId="52753354"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7B4B3432" w14:textId="77777777" w:rsidR="006353C6" w:rsidRDefault="006353C6" w:rsidP="002C20DC">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0F1E4C1E"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185AC862"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6DC614E4" w14:textId="77777777" w:rsidR="006353C6" w:rsidRDefault="006353C6" w:rsidP="00D07DF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631C5EFE" w14:textId="77777777" w:rsidR="006353C6" w:rsidRDefault="006353C6" w:rsidP="002C20DC">
            <w:pPr>
              <w:keepNext/>
              <w:autoSpaceDE w:val="0"/>
              <w:spacing w:line="320" w:lineRule="atLeast"/>
              <w:jc w:val="center"/>
            </w:pPr>
            <w:r>
              <w:t>%</w:t>
            </w:r>
          </w:p>
        </w:tc>
      </w:tr>
      <w:tr w:rsidR="006353C6" w14:paraId="4CCF43E0"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753EFD6C" w14:textId="77777777" w:rsidR="006353C6" w:rsidRDefault="006353C6" w:rsidP="002C20DC">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0C8D0542" w14:textId="77777777" w:rsidR="006353C6" w:rsidRDefault="006353C6" w:rsidP="009461D7">
            <w:pPr>
              <w:keepNext/>
              <w:autoSpaceDE w:val="0"/>
              <w:spacing w:line="320" w:lineRule="atLeast"/>
              <w:jc w:val="center"/>
            </w:pPr>
            <w:r>
              <w:t>60</w:t>
            </w:r>
          </w:p>
        </w:tc>
        <w:tc>
          <w:tcPr>
            <w:tcW w:w="1538" w:type="dxa"/>
            <w:tcBorders>
              <w:left w:val="single" w:sz="8" w:space="0" w:color="000000"/>
              <w:bottom w:val="single" w:sz="8" w:space="0" w:color="000000"/>
            </w:tcBorders>
            <w:shd w:val="clear" w:color="auto" w:fill="FFFFFF"/>
          </w:tcPr>
          <w:p w14:paraId="190F738B" w14:textId="77777777" w:rsidR="006353C6" w:rsidRDefault="006353C6" w:rsidP="009461D7">
            <w:pPr>
              <w:keepNext/>
              <w:autoSpaceDE w:val="0"/>
              <w:spacing w:line="320" w:lineRule="atLeast"/>
              <w:jc w:val="center"/>
            </w:pPr>
            <w:r>
              <w:t>60</w:t>
            </w:r>
          </w:p>
        </w:tc>
        <w:tc>
          <w:tcPr>
            <w:tcW w:w="3076" w:type="dxa"/>
            <w:tcBorders>
              <w:left w:val="single" w:sz="8" w:space="0" w:color="000000"/>
              <w:bottom w:val="single" w:sz="8" w:space="0" w:color="000000"/>
            </w:tcBorders>
            <w:shd w:val="clear" w:color="auto" w:fill="E2EFD9"/>
          </w:tcPr>
          <w:p w14:paraId="00D068AD" w14:textId="77777777" w:rsidR="006353C6" w:rsidRDefault="006353C6" w:rsidP="002C20DC">
            <w:pPr>
              <w:keepNext/>
              <w:autoSpaceDE w:val="0"/>
              <w:spacing w:line="320" w:lineRule="atLeast"/>
              <w:jc w:val="center"/>
            </w:pPr>
            <w:r>
              <w:t>60</w:t>
            </w:r>
          </w:p>
        </w:tc>
        <w:tc>
          <w:tcPr>
            <w:tcW w:w="1618" w:type="dxa"/>
            <w:tcBorders>
              <w:left w:val="single" w:sz="8" w:space="0" w:color="000000"/>
              <w:bottom w:val="single" w:sz="8" w:space="0" w:color="000000"/>
              <w:right w:val="single" w:sz="8" w:space="0" w:color="000000"/>
            </w:tcBorders>
            <w:shd w:val="clear" w:color="auto" w:fill="FFFFFF"/>
          </w:tcPr>
          <w:p w14:paraId="564C6BC5" w14:textId="77777777" w:rsidR="006353C6" w:rsidRDefault="006353C6" w:rsidP="002C20DC">
            <w:pPr>
              <w:keepNext/>
              <w:autoSpaceDE w:val="0"/>
              <w:spacing w:line="320" w:lineRule="atLeast"/>
              <w:jc w:val="center"/>
            </w:pPr>
            <w:r>
              <w:t>X</w:t>
            </w:r>
          </w:p>
        </w:tc>
      </w:tr>
      <w:tr w:rsidR="006353C6" w14:paraId="38D5685D"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66BCF7A" w14:textId="77777777" w:rsidR="006353C6" w:rsidRDefault="006353C6" w:rsidP="002C20DC">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310352C3" w14:textId="77777777" w:rsidR="006353C6" w:rsidRDefault="006353C6" w:rsidP="009461D7">
            <w:pPr>
              <w:keepNext/>
              <w:autoSpaceDE w:val="0"/>
              <w:snapToGrid w:val="0"/>
              <w:jc w:val="center"/>
            </w:pPr>
            <w:r>
              <w:t>61</w:t>
            </w:r>
          </w:p>
        </w:tc>
        <w:tc>
          <w:tcPr>
            <w:tcW w:w="1538" w:type="dxa"/>
            <w:tcBorders>
              <w:left w:val="single" w:sz="8" w:space="0" w:color="000000"/>
              <w:bottom w:val="single" w:sz="8" w:space="0" w:color="000000"/>
            </w:tcBorders>
            <w:shd w:val="clear" w:color="auto" w:fill="FFFFFF"/>
          </w:tcPr>
          <w:p w14:paraId="678ADBB4" w14:textId="77777777" w:rsidR="006353C6" w:rsidRDefault="006353C6" w:rsidP="009461D7">
            <w:pPr>
              <w:keepNext/>
              <w:autoSpaceDE w:val="0"/>
              <w:snapToGrid w:val="0"/>
              <w:jc w:val="center"/>
            </w:pPr>
            <w:r>
              <w:t>62</w:t>
            </w:r>
          </w:p>
        </w:tc>
        <w:tc>
          <w:tcPr>
            <w:tcW w:w="3076" w:type="dxa"/>
            <w:tcBorders>
              <w:left w:val="single" w:sz="8" w:space="0" w:color="000000"/>
              <w:bottom w:val="single" w:sz="8" w:space="0" w:color="000000"/>
            </w:tcBorders>
            <w:shd w:val="clear" w:color="auto" w:fill="E2EFD9"/>
          </w:tcPr>
          <w:p w14:paraId="551B7290" w14:textId="62902662" w:rsidR="006353C6" w:rsidRPr="008D12A1" w:rsidRDefault="00C25D61" w:rsidP="002C20DC">
            <w:pPr>
              <w:keepNext/>
              <w:autoSpaceDE w:val="0"/>
              <w:snapToGrid w:val="0"/>
              <w:jc w:val="center"/>
              <w:rPr>
                <w:color w:val="000000" w:themeColor="text1"/>
              </w:rPr>
            </w:pPr>
            <w:r>
              <w:rPr>
                <w:color w:val="000000" w:themeColor="text1"/>
              </w:rPr>
              <w:t>70</w:t>
            </w:r>
          </w:p>
        </w:tc>
        <w:tc>
          <w:tcPr>
            <w:tcW w:w="1618" w:type="dxa"/>
            <w:tcBorders>
              <w:left w:val="single" w:sz="8" w:space="0" w:color="000000"/>
              <w:bottom w:val="single" w:sz="8" w:space="0" w:color="000000"/>
              <w:right w:val="single" w:sz="8" w:space="0" w:color="000000"/>
            </w:tcBorders>
            <w:shd w:val="clear" w:color="auto" w:fill="FFFFFF"/>
          </w:tcPr>
          <w:p w14:paraId="1906E6EA" w14:textId="2CF631AC" w:rsidR="006353C6" w:rsidRDefault="00E443BF" w:rsidP="00C25D61">
            <w:pPr>
              <w:keepNext/>
              <w:autoSpaceDE w:val="0"/>
              <w:snapToGrid w:val="0"/>
              <w:jc w:val="center"/>
            </w:pPr>
            <w:r>
              <w:t>1</w:t>
            </w:r>
            <w:r w:rsidR="00C25D61">
              <w:t>16</w:t>
            </w:r>
            <w:r>
              <w:t>,</w:t>
            </w:r>
            <w:r w:rsidR="00C25D61">
              <w:t>6</w:t>
            </w:r>
          </w:p>
        </w:tc>
      </w:tr>
      <w:tr w:rsidR="006353C6" w14:paraId="2A08334E"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6E118AF4" w14:textId="77777777" w:rsidR="006353C6" w:rsidRDefault="006353C6">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320CA44F" w14:textId="77777777" w:rsidR="006353C6" w:rsidRDefault="006353C6">
            <w:pPr>
              <w:keepNext/>
              <w:autoSpaceDE w:val="0"/>
              <w:spacing w:line="320" w:lineRule="atLeast"/>
            </w:pPr>
            <w:r>
              <w:t>počet pracovných stretnutí manažmentu mesta s obyvateľmi za rok</w:t>
            </w:r>
          </w:p>
        </w:tc>
      </w:tr>
      <w:tr w:rsidR="006353C6" w14:paraId="7D5F3632"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7A5118D" w14:textId="77777777" w:rsidR="006353C6" w:rsidRDefault="006353C6" w:rsidP="002C20DC">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329F1C60"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1D1053A9"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16664A7F"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6D44A447" w14:textId="77777777" w:rsidR="006353C6" w:rsidRDefault="006353C6" w:rsidP="002C20DC">
            <w:pPr>
              <w:keepNext/>
              <w:autoSpaceDE w:val="0"/>
              <w:spacing w:line="320" w:lineRule="atLeast"/>
              <w:jc w:val="center"/>
            </w:pPr>
            <w:r>
              <w:t>%</w:t>
            </w:r>
          </w:p>
        </w:tc>
      </w:tr>
      <w:tr w:rsidR="006353C6" w14:paraId="34BB9A80"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8AF067D" w14:textId="77777777" w:rsidR="006353C6" w:rsidRDefault="006353C6" w:rsidP="002C20DC">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7D98B9A8" w14:textId="77777777" w:rsidR="006353C6" w:rsidRDefault="006353C6" w:rsidP="000045AD">
            <w:pPr>
              <w:keepNext/>
              <w:autoSpaceDE w:val="0"/>
              <w:spacing w:line="320" w:lineRule="atLeast"/>
              <w:jc w:val="center"/>
            </w:pPr>
            <w:r>
              <w:t>7</w:t>
            </w:r>
          </w:p>
        </w:tc>
        <w:tc>
          <w:tcPr>
            <w:tcW w:w="1538" w:type="dxa"/>
            <w:tcBorders>
              <w:left w:val="single" w:sz="8" w:space="0" w:color="000000"/>
              <w:bottom w:val="single" w:sz="8" w:space="0" w:color="000000"/>
            </w:tcBorders>
            <w:shd w:val="clear" w:color="auto" w:fill="FFFFFF"/>
          </w:tcPr>
          <w:p w14:paraId="67175079" w14:textId="77777777" w:rsidR="006353C6" w:rsidRDefault="006353C6" w:rsidP="000045AD">
            <w:pPr>
              <w:keepNext/>
              <w:autoSpaceDE w:val="0"/>
              <w:spacing w:line="320" w:lineRule="atLeast"/>
              <w:jc w:val="center"/>
            </w:pPr>
            <w:r>
              <w:t>7</w:t>
            </w:r>
          </w:p>
        </w:tc>
        <w:tc>
          <w:tcPr>
            <w:tcW w:w="3076" w:type="dxa"/>
            <w:tcBorders>
              <w:left w:val="single" w:sz="8" w:space="0" w:color="000000"/>
              <w:bottom w:val="single" w:sz="8" w:space="0" w:color="000000"/>
            </w:tcBorders>
            <w:shd w:val="clear" w:color="auto" w:fill="E2EFD9"/>
          </w:tcPr>
          <w:p w14:paraId="04772846" w14:textId="77777777" w:rsidR="006353C6" w:rsidRDefault="006353C6" w:rsidP="002C20DC">
            <w:pPr>
              <w:keepNext/>
              <w:autoSpaceDE w:val="0"/>
              <w:spacing w:line="320" w:lineRule="atLeast"/>
              <w:jc w:val="center"/>
            </w:pPr>
            <w:r>
              <w:t>7</w:t>
            </w:r>
          </w:p>
        </w:tc>
        <w:tc>
          <w:tcPr>
            <w:tcW w:w="1618" w:type="dxa"/>
            <w:tcBorders>
              <w:left w:val="single" w:sz="8" w:space="0" w:color="000000"/>
              <w:bottom w:val="single" w:sz="8" w:space="0" w:color="000000"/>
              <w:right w:val="single" w:sz="8" w:space="0" w:color="000000"/>
            </w:tcBorders>
            <w:shd w:val="clear" w:color="auto" w:fill="FFFFFF"/>
          </w:tcPr>
          <w:p w14:paraId="6A50B1A3" w14:textId="77777777" w:rsidR="006353C6" w:rsidRDefault="006353C6" w:rsidP="002C20DC">
            <w:pPr>
              <w:keepNext/>
              <w:autoSpaceDE w:val="0"/>
              <w:spacing w:line="320" w:lineRule="atLeast"/>
              <w:jc w:val="center"/>
            </w:pPr>
            <w:r>
              <w:t>X</w:t>
            </w:r>
          </w:p>
        </w:tc>
      </w:tr>
      <w:tr w:rsidR="006353C6" w14:paraId="2867A702"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C22E3A3" w14:textId="77777777" w:rsidR="006353C6" w:rsidRDefault="006353C6" w:rsidP="002C20DC">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0183B478" w14:textId="77777777" w:rsidR="006353C6" w:rsidRDefault="006353C6" w:rsidP="000045AD">
            <w:pPr>
              <w:keepNext/>
              <w:autoSpaceDE w:val="0"/>
              <w:snapToGrid w:val="0"/>
              <w:jc w:val="center"/>
            </w:pPr>
            <w:r>
              <w:t>5</w:t>
            </w:r>
          </w:p>
        </w:tc>
        <w:tc>
          <w:tcPr>
            <w:tcW w:w="1538" w:type="dxa"/>
            <w:tcBorders>
              <w:left w:val="single" w:sz="8" w:space="0" w:color="000000"/>
              <w:bottom w:val="single" w:sz="8" w:space="0" w:color="000000"/>
            </w:tcBorders>
            <w:shd w:val="clear" w:color="auto" w:fill="FFFFFF"/>
          </w:tcPr>
          <w:p w14:paraId="34AF0150" w14:textId="77777777" w:rsidR="006353C6" w:rsidRDefault="009461D7" w:rsidP="009461D7">
            <w:pPr>
              <w:keepNext/>
              <w:autoSpaceDE w:val="0"/>
              <w:snapToGrid w:val="0"/>
              <w:jc w:val="center"/>
            </w:pPr>
            <w:r>
              <w:t>8</w:t>
            </w:r>
          </w:p>
        </w:tc>
        <w:tc>
          <w:tcPr>
            <w:tcW w:w="3076" w:type="dxa"/>
            <w:tcBorders>
              <w:left w:val="single" w:sz="8" w:space="0" w:color="000000"/>
              <w:bottom w:val="single" w:sz="8" w:space="0" w:color="000000"/>
            </w:tcBorders>
            <w:shd w:val="clear" w:color="auto" w:fill="E2EFD9"/>
          </w:tcPr>
          <w:p w14:paraId="38D229DD" w14:textId="59474E16" w:rsidR="006353C6" w:rsidRPr="008D12A1" w:rsidRDefault="00E443BF" w:rsidP="00E443BF">
            <w:pPr>
              <w:keepNext/>
              <w:autoSpaceDE w:val="0"/>
              <w:snapToGrid w:val="0"/>
              <w:jc w:val="center"/>
              <w:rPr>
                <w:color w:val="000000" w:themeColor="text1"/>
              </w:rPr>
            </w:pPr>
            <w:r w:rsidRPr="008D12A1">
              <w:rPr>
                <w:color w:val="000000" w:themeColor="text1"/>
              </w:rPr>
              <w:t>11</w:t>
            </w:r>
          </w:p>
        </w:tc>
        <w:tc>
          <w:tcPr>
            <w:tcW w:w="1618" w:type="dxa"/>
            <w:tcBorders>
              <w:left w:val="single" w:sz="8" w:space="0" w:color="000000"/>
              <w:bottom w:val="single" w:sz="8" w:space="0" w:color="000000"/>
              <w:right w:val="single" w:sz="8" w:space="0" w:color="000000"/>
            </w:tcBorders>
            <w:shd w:val="clear" w:color="auto" w:fill="FFFFFF"/>
          </w:tcPr>
          <w:p w14:paraId="719CD36B" w14:textId="58473A13" w:rsidR="006353C6" w:rsidRDefault="00E443BF" w:rsidP="00E443BF">
            <w:pPr>
              <w:keepNext/>
              <w:autoSpaceDE w:val="0"/>
              <w:snapToGrid w:val="0"/>
              <w:jc w:val="center"/>
            </w:pPr>
            <w:r>
              <w:t>157</w:t>
            </w:r>
          </w:p>
        </w:tc>
      </w:tr>
      <w:tr w:rsidR="006353C6" w14:paraId="72E66F37"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2B7ECA60" w14:textId="77777777" w:rsidR="006353C6" w:rsidRDefault="006353C6">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3A2685C3" w14:textId="77777777" w:rsidR="006353C6" w:rsidRDefault="006353C6">
            <w:pPr>
              <w:keepNext/>
              <w:autoSpaceDE w:val="0"/>
              <w:spacing w:line="320" w:lineRule="atLeast"/>
            </w:pPr>
            <w:r>
              <w:t>Zabezpečiť dôsledné manažovanie mesta a  Mestského úradu</w:t>
            </w:r>
          </w:p>
        </w:tc>
      </w:tr>
      <w:tr w:rsidR="006353C6" w14:paraId="5EDF5D39"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0D4587F8" w14:textId="77777777" w:rsidR="006353C6" w:rsidRDefault="006353C6">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3F7DF9A7" w14:textId="77777777" w:rsidR="006353C6" w:rsidRDefault="006353C6">
            <w:pPr>
              <w:keepNext/>
              <w:autoSpaceDE w:val="0"/>
              <w:spacing w:line="320" w:lineRule="atLeast"/>
            </w:pPr>
            <w:r>
              <w:t>počet porád primátorky a manažmentu za rok</w:t>
            </w:r>
          </w:p>
        </w:tc>
      </w:tr>
      <w:tr w:rsidR="006353C6" w14:paraId="6EFF51D9"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3A084094" w14:textId="77777777" w:rsidR="006353C6" w:rsidRDefault="006353C6" w:rsidP="002C20DC">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69A244AE"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1131BC07"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3C0712D6"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766A81B7" w14:textId="77777777" w:rsidR="006353C6" w:rsidRDefault="006353C6" w:rsidP="002C20DC">
            <w:pPr>
              <w:keepNext/>
              <w:autoSpaceDE w:val="0"/>
              <w:spacing w:line="320" w:lineRule="atLeast"/>
              <w:jc w:val="center"/>
            </w:pPr>
            <w:r>
              <w:t>%</w:t>
            </w:r>
          </w:p>
        </w:tc>
      </w:tr>
      <w:tr w:rsidR="006353C6" w14:paraId="1901128B"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53F3E226" w14:textId="77777777" w:rsidR="006353C6" w:rsidRDefault="006353C6" w:rsidP="002C20DC">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4E37B06F" w14:textId="77777777" w:rsidR="006353C6" w:rsidRDefault="006353C6" w:rsidP="000045AD">
            <w:pPr>
              <w:keepNext/>
              <w:autoSpaceDE w:val="0"/>
              <w:spacing w:line="320" w:lineRule="atLeast"/>
              <w:jc w:val="center"/>
            </w:pPr>
            <w:r>
              <w:t>24</w:t>
            </w:r>
          </w:p>
        </w:tc>
        <w:tc>
          <w:tcPr>
            <w:tcW w:w="1538" w:type="dxa"/>
            <w:tcBorders>
              <w:left w:val="single" w:sz="8" w:space="0" w:color="000000"/>
              <w:bottom w:val="single" w:sz="8" w:space="0" w:color="000000"/>
            </w:tcBorders>
            <w:shd w:val="clear" w:color="auto" w:fill="FFFFFF"/>
          </w:tcPr>
          <w:p w14:paraId="497869FD" w14:textId="77777777" w:rsidR="006353C6" w:rsidRDefault="006353C6" w:rsidP="000045AD">
            <w:pPr>
              <w:keepNext/>
              <w:autoSpaceDE w:val="0"/>
              <w:spacing w:line="320" w:lineRule="atLeast"/>
              <w:jc w:val="center"/>
            </w:pPr>
            <w:r>
              <w:t>24</w:t>
            </w:r>
          </w:p>
        </w:tc>
        <w:tc>
          <w:tcPr>
            <w:tcW w:w="3076" w:type="dxa"/>
            <w:tcBorders>
              <w:left w:val="single" w:sz="8" w:space="0" w:color="000000"/>
              <w:bottom w:val="single" w:sz="8" w:space="0" w:color="000000"/>
            </w:tcBorders>
            <w:shd w:val="clear" w:color="auto" w:fill="E2EFD9"/>
          </w:tcPr>
          <w:p w14:paraId="2B86FCAF" w14:textId="77777777" w:rsidR="006353C6" w:rsidRDefault="006353C6" w:rsidP="002C20DC">
            <w:pPr>
              <w:keepNext/>
              <w:autoSpaceDE w:val="0"/>
              <w:spacing w:line="320" w:lineRule="atLeast"/>
              <w:jc w:val="center"/>
            </w:pPr>
            <w:r>
              <w:t>24</w:t>
            </w:r>
          </w:p>
        </w:tc>
        <w:tc>
          <w:tcPr>
            <w:tcW w:w="1618" w:type="dxa"/>
            <w:tcBorders>
              <w:left w:val="single" w:sz="8" w:space="0" w:color="000000"/>
              <w:bottom w:val="single" w:sz="8" w:space="0" w:color="000000"/>
              <w:right w:val="single" w:sz="8" w:space="0" w:color="000000"/>
            </w:tcBorders>
            <w:shd w:val="clear" w:color="auto" w:fill="FFFFFF"/>
          </w:tcPr>
          <w:p w14:paraId="74987D05" w14:textId="77777777" w:rsidR="006353C6" w:rsidRDefault="006353C6" w:rsidP="002C20DC">
            <w:pPr>
              <w:keepNext/>
              <w:autoSpaceDE w:val="0"/>
              <w:spacing w:line="320" w:lineRule="atLeast"/>
              <w:jc w:val="center"/>
            </w:pPr>
            <w:r>
              <w:t>X</w:t>
            </w:r>
          </w:p>
        </w:tc>
      </w:tr>
      <w:tr w:rsidR="006353C6" w14:paraId="65F22E4D"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59311D5C" w14:textId="77777777" w:rsidR="006353C6" w:rsidRDefault="006353C6" w:rsidP="002C20DC">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4C403B79" w14:textId="77777777" w:rsidR="006353C6" w:rsidRDefault="006353C6" w:rsidP="009461D7">
            <w:pPr>
              <w:keepNext/>
              <w:autoSpaceDE w:val="0"/>
              <w:snapToGrid w:val="0"/>
              <w:jc w:val="center"/>
            </w:pPr>
            <w:r>
              <w:t>2</w:t>
            </w:r>
            <w:r w:rsidR="009461D7">
              <w:t>4</w:t>
            </w:r>
          </w:p>
        </w:tc>
        <w:tc>
          <w:tcPr>
            <w:tcW w:w="1538" w:type="dxa"/>
            <w:tcBorders>
              <w:left w:val="single" w:sz="8" w:space="0" w:color="000000"/>
              <w:bottom w:val="single" w:sz="8" w:space="0" w:color="000000"/>
            </w:tcBorders>
            <w:shd w:val="clear" w:color="auto" w:fill="FFFFFF"/>
          </w:tcPr>
          <w:p w14:paraId="57365DC2" w14:textId="77777777" w:rsidR="006353C6" w:rsidRDefault="006353C6" w:rsidP="000045AD">
            <w:pPr>
              <w:keepNext/>
              <w:autoSpaceDE w:val="0"/>
              <w:snapToGrid w:val="0"/>
              <w:jc w:val="center"/>
            </w:pPr>
            <w:r>
              <w:t>24</w:t>
            </w:r>
          </w:p>
        </w:tc>
        <w:tc>
          <w:tcPr>
            <w:tcW w:w="3076" w:type="dxa"/>
            <w:tcBorders>
              <w:left w:val="single" w:sz="8" w:space="0" w:color="000000"/>
              <w:bottom w:val="single" w:sz="8" w:space="0" w:color="000000"/>
            </w:tcBorders>
            <w:shd w:val="clear" w:color="auto" w:fill="E2EFD9"/>
          </w:tcPr>
          <w:p w14:paraId="5BB7BC48" w14:textId="733D99B5" w:rsidR="006353C6" w:rsidRPr="008D12A1" w:rsidRDefault="00E443BF" w:rsidP="002C20DC">
            <w:pPr>
              <w:keepNext/>
              <w:autoSpaceDE w:val="0"/>
              <w:snapToGrid w:val="0"/>
              <w:jc w:val="center"/>
              <w:rPr>
                <w:color w:val="000000" w:themeColor="text1"/>
              </w:rPr>
            </w:pPr>
            <w:r w:rsidRPr="008D12A1">
              <w:rPr>
                <w:color w:val="000000" w:themeColor="text1"/>
              </w:rPr>
              <w:t>24</w:t>
            </w:r>
          </w:p>
        </w:tc>
        <w:tc>
          <w:tcPr>
            <w:tcW w:w="1618" w:type="dxa"/>
            <w:tcBorders>
              <w:left w:val="single" w:sz="8" w:space="0" w:color="000000"/>
              <w:bottom w:val="single" w:sz="8" w:space="0" w:color="000000"/>
              <w:right w:val="single" w:sz="8" w:space="0" w:color="000000"/>
            </w:tcBorders>
            <w:shd w:val="clear" w:color="auto" w:fill="FFFFFF"/>
          </w:tcPr>
          <w:p w14:paraId="32BF0A12" w14:textId="05781D62" w:rsidR="006353C6" w:rsidRDefault="00E443BF" w:rsidP="002C20DC">
            <w:pPr>
              <w:keepNext/>
              <w:autoSpaceDE w:val="0"/>
              <w:snapToGrid w:val="0"/>
              <w:jc w:val="center"/>
            </w:pPr>
            <w:r>
              <w:t>100</w:t>
            </w:r>
          </w:p>
        </w:tc>
      </w:tr>
    </w:tbl>
    <w:p w14:paraId="16E7310B" w14:textId="77777777" w:rsidR="008423B2" w:rsidRDefault="008423B2">
      <w:pPr>
        <w:autoSpaceDE w:val="0"/>
        <w:spacing w:line="320" w:lineRule="atLeast"/>
      </w:pPr>
      <w:r>
        <w:t>Komentár :</w:t>
      </w:r>
    </w:p>
    <w:p w14:paraId="3E512A25" w14:textId="77777777" w:rsidR="008423B2" w:rsidRDefault="008423B2">
      <w:pPr>
        <w:autoSpaceDE w:val="0"/>
        <w:spacing w:line="320" w:lineRule="atLeast"/>
        <w:jc w:val="both"/>
      </w:pPr>
      <w:r>
        <w:rPr>
          <w:i/>
          <w:iCs/>
        </w:rPr>
        <w:t xml:space="preserve">Cieľom prvku je samospráva, flexibilne reagujúca na potreby obyvateľov, podnikateľov, či návštevníkov mesta, plánujúca v zmysle trvalo udržateľného rozvoja. </w:t>
      </w:r>
    </w:p>
    <w:p w14:paraId="4ACA9B4B" w14:textId="77777777" w:rsidR="00AF396A" w:rsidRDefault="008423B2">
      <w:pPr>
        <w:autoSpaceDE w:val="0"/>
        <w:spacing w:line="320" w:lineRule="atLeast"/>
        <w:jc w:val="both"/>
        <w:rPr>
          <w:i/>
          <w:iCs/>
        </w:rPr>
      </w:pPr>
      <w:r>
        <w:rPr>
          <w:i/>
          <w:iCs/>
        </w:rPr>
        <w:t>Ukazovateľ – počet stretnutí primátorky mesta sa týka osobných stretnutí s občanmi a podnikateľmi mesta, ktoré sa uskutočňujú k riešeniu vzájomných požiadaviek,  pracovných otázok,  významných historických príležitostí. Pracovné stretnutia manažmentu sa týkajú najmä stretnutí s občanmi napr. pri zostavovaní rozpočtu, pri investičných rozvojových akciách, úpravách verejných priestranstiev, k úpravám miestnych komunikácií , k príprave všeobecne záväzných nariadení a pod.. Porady zvoláva primátorka mesta za účasti manažmentu, riaditeľov organizácií a spoločností zriadených mestom a vedúcich oddelení MsÚ.</w:t>
      </w:r>
    </w:p>
    <w:p w14:paraId="59B45B85" w14:textId="77777777" w:rsidR="0015776F" w:rsidRPr="00F64AA9" w:rsidRDefault="00AF396A" w:rsidP="009A2762">
      <w:pPr>
        <w:autoSpaceDE w:val="0"/>
        <w:spacing w:line="320" w:lineRule="atLeast"/>
        <w:jc w:val="both"/>
        <w:rPr>
          <w:i/>
          <w:iCs/>
          <w:color w:val="000000" w:themeColor="text1"/>
        </w:rPr>
      </w:pPr>
      <w:r w:rsidRPr="00F64AA9">
        <w:rPr>
          <w:i/>
          <w:iCs/>
          <w:color w:val="000000" w:themeColor="text1"/>
        </w:rPr>
        <w:t>V prvom polroku 202</w:t>
      </w:r>
      <w:r w:rsidR="00F64AA9" w:rsidRPr="00F64AA9">
        <w:rPr>
          <w:i/>
          <w:iCs/>
          <w:color w:val="000000" w:themeColor="text1"/>
        </w:rPr>
        <w:t>3</w:t>
      </w:r>
      <w:r w:rsidRPr="00F64AA9">
        <w:rPr>
          <w:i/>
          <w:iCs/>
          <w:color w:val="000000" w:themeColor="text1"/>
        </w:rPr>
        <w:t xml:space="preserve"> po</w:t>
      </w:r>
      <w:r w:rsidR="0036381A" w:rsidRPr="00F64AA9">
        <w:rPr>
          <w:i/>
          <w:iCs/>
          <w:color w:val="000000" w:themeColor="text1"/>
        </w:rPr>
        <w:t>čas trvani</w:t>
      </w:r>
      <w:r w:rsidR="00CA7B04" w:rsidRPr="00F64AA9">
        <w:rPr>
          <w:i/>
          <w:iCs/>
          <w:color w:val="000000" w:themeColor="text1"/>
        </w:rPr>
        <w:t>a</w:t>
      </w:r>
      <w:r w:rsidRPr="00F64AA9">
        <w:rPr>
          <w:i/>
          <w:iCs/>
          <w:color w:val="000000" w:themeColor="text1"/>
        </w:rPr>
        <w:t xml:space="preserve"> mimoriadnej situácie </w:t>
      </w:r>
      <w:r w:rsidR="00F64AA9" w:rsidRPr="00F64AA9">
        <w:rPr>
          <w:i/>
          <w:iCs/>
          <w:color w:val="000000" w:themeColor="text1"/>
        </w:rPr>
        <w:t xml:space="preserve"> - požiar </w:t>
      </w:r>
      <w:r w:rsidRPr="00F64AA9">
        <w:rPr>
          <w:i/>
          <w:iCs/>
          <w:color w:val="000000" w:themeColor="text1"/>
        </w:rPr>
        <w:t xml:space="preserve">zasadal </w:t>
      </w:r>
      <w:r w:rsidR="0050577D" w:rsidRPr="00F64AA9">
        <w:rPr>
          <w:i/>
          <w:iCs/>
          <w:color w:val="000000" w:themeColor="text1"/>
        </w:rPr>
        <w:t xml:space="preserve">aj </w:t>
      </w:r>
      <w:r w:rsidR="00B83A4E" w:rsidRPr="00F64AA9">
        <w:rPr>
          <w:i/>
          <w:iCs/>
          <w:color w:val="000000" w:themeColor="text1"/>
        </w:rPr>
        <w:t>krízový štáb</w:t>
      </w:r>
      <w:r w:rsidRPr="00F64AA9">
        <w:rPr>
          <w:i/>
          <w:iCs/>
          <w:color w:val="000000" w:themeColor="text1"/>
        </w:rPr>
        <w:t xml:space="preserve"> mesta, ktorý sa zaoberal aktuálnym vývojom situácie a prijímal adekvátne </w:t>
      </w:r>
      <w:r w:rsidR="001B4FEB" w:rsidRPr="00F64AA9">
        <w:rPr>
          <w:i/>
          <w:iCs/>
          <w:color w:val="000000" w:themeColor="text1"/>
        </w:rPr>
        <w:t xml:space="preserve">rozhodnutia a </w:t>
      </w:r>
      <w:r w:rsidRPr="00F64AA9">
        <w:rPr>
          <w:i/>
          <w:iCs/>
          <w:color w:val="000000" w:themeColor="text1"/>
        </w:rPr>
        <w:t>opatrenia.</w:t>
      </w:r>
      <w:r w:rsidR="009B64DB" w:rsidRPr="00F64AA9">
        <w:rPr>
          <w:i/>
          <w:iCs/>
          <w:color w:val="000000" w:themeColor="text1"/>
        </w:rPr>
        <w:t xml:space="preserve"> </w:t>
      </w:r>
      <w:r w:rsidR="00F64AA9" w:rsidRPr="00F64AA9">
        <w:rPr>
          <w:i/>
          <w:iCs/>
          <w:color w:val="000000" w:themeColor="text1"/>
        </w:rPr>
        <w:t xml:space="preserve">Primátorka mesta absolvovala v tejto súvislosti niekoľko pracovných stretnutí s predstaviteľmi štátu aj s občanmi, ktorých </w:t>
      </w:r>
      <w:r w:rsidR="00F64AA9" w:rsidRPr="00F64AA9">
        <w:rPr>
          <w:i/>
          <w:iCs/>
          <w:color w:val="000000" w:themeColor="text1"/>
        </w:rPr>
        <w:lastRenderedPageBreak/>
        <w:t>majetok bol ničivým požiarom poškodený.</w:t>
      </w:r>
      <w:r w:rsidR="00666AD2">
        <w:rPr>
          <w:i/>
          <w:iCs/>
          <w:color w:val="000000" w:themeColor="text1"/>
        </w:rPr>
        <w:t xml:space="preserve"> Taktiež sa v Banskej Štiavnici v súvislosti s ničivým požiarom uskutočnilo výjazdové rokovanie vlády SR.</w:t>
      </w:r>
    </w:p>
    <w:p w14:paraId="7727DDE5" w14:textId="77777777" w:rsidR="009A2762" w:rsidRDefault="009A2762" w:rsidP="009A2762">
      <w:pPr>
        <w:autoSpaceDE w:val="0"/>
        <w:spacing w:line="320" w:lineRule="atLeast"/>
        <w:jc w:val="both"/>
        <w:rPr>
          <w:b/>
          <w:bCs/>
          <w:sz w:val="28"/>
          <w:szCs w:val="28"/>
        </w:rPr>
      </w:pPr>
    </w:p>
    <w:p w14:paraId="4F789F90" w14:textId="77777777" w:rsidR="008423B2" w:rsidRDefault="008423B2">
      <w:pPr>
        <w:autoSpaceDE w:val="0"/>
        <w:spacing w:line="320" w:lineRule="atLeast"/>
      </w:pPr>
      <w:r>
        <w:rPr>
          <w:b/>
          <w:bCs/>
          <w:sz w:val="28"/>
          <w:szCs w:val="28"/>
        </w:rPr>
        <w:t>Podprogram 1.2 Plánovanie</w:t>
      </w:r>
    </w:p>
    <w:p w14:paraId="618E3D70" w14:textId="77777777" w:rsidR="008423B2" w:rsidRDefault="008423B2">
      <w:pPr>
        <w:autoSpaceDE w:val="0"/>
        <w:spacing w:line="320" w:lineRule="atLeast"/>
      </w:pPr>
      <w:r>
        <w:t xml:space="preserve">Zámer: </w:t>
      </w:r>
      <w:r>
        <w:rPr>
          <w:i/>
          <w:iCs/>
        </w:rPr>
        <w:t>Vízia a poslanie mesta napĺňané prostredníctvom jasných plánov</w:t>
      </w:r>
    </w:p>
    <w:p w14:paraId="28D7E1A2" w14:textId="77777777" w:rsidR="00B703CF" w:rsidRDefault="00B703CF">
      <w:pPr>
        <w:autoSpaceDE w:val="0"/>
        <w:spacing w:line="320" w:lineRule="atLeast"/>
        <w:rPr>
          <w:b/>
          <w:bCs/>
        </w:rPr>
      </w:pPr>
    </w:p>
    <w:p w14:paraId="7CF7C58F" w14:textId="77777777" w:rsidR="008423B2" w:rsidRDefault="008423B2">
      <w:pPr>
        <w:autoSpaceDE w:val="0"/>
        <w:spacing w:line="320" w:lineRule="atLeast"/>
      </w:pPr>
      <w:r>
        <w:rPr>
          <w:b/>
          <w:bCs/>
        </w:rPr>
        <w:t>Prvok 1.2.1 Strategické plánovanie</w:t>
      </w:r>
    </w:p>
    <w:p w14:paraId="48630A9E" w14:textId="77777777" w:rsidR="008423B2" w:rsidRDefault="008423B2">
      <w:pPr>
        <w:autoSpaceDE w:val="0"/>
        <w:spacing w:line="320" w:lineRule="atLeast"/>
      </w:pPr>
      <w:r>
        <w:t xml:space="preserve">Zodpovednosť: </w:t>
      </w:r>
      <w:r>
        <w:rPr>
          <w:i/>
          <w:iCs/>
        </w:rPr>
        <w:t>Oddelenie regionálneho rozvoja a medzinárodných vzťahov</w:t>
      </w:r>
    </w:p>
    <w:p w14:paraId="1A9B190E"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31339E63"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4B1CF6C4" w14:textId="77777777" w:rsidR="008423B2" w:rsidRDefault="008423B2">
            <w:pPr>
              <w:keepNext/>
              <w:autoSpaceDE w:val="0"/>
              <w:spacing w:line="320" w:lineRule="atLeast"/>
            </w:pPr>
            <w:r>
              <w:rPr>
                <w:b/>
                <w:bCs/>
              </w:rPr>
              <w:t>Ciele a ukazovatele</w:t>
            </w:r>
          </w:p>
        </w:tc>
      </w:tr>
      <w:tr w:rsidR="008423B2" w14:paraId="5F777AAF"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245005FF"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2D02CCCC" w14:textId="77777777" w:rsidR="008423B2" w:rsidRDefault="008423B2">
            <w:pPr>
              <w:keepNext/>
              <w:autoSpaceDE w:val="0"/>
              <w:spacing w:line="320" w:lineRule="atLeast"/>
            </w:pPr>
            <w:r>
              <w:t>Zabezpečiť finančné zdroje pre rozvoj mesta</w:t>
            </w:r>
          </w:p>
        </w:tc>
      </w:tr>
      <w:tr w:rsidR="008423B2" w14:paraId="3F3E4775"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05AA7DD8"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78AA7B04" w14:textId="77777777" w:rsidR="008423B2" w:rsidRDefault="008423B2">
            <w:pPr>
              <w:keepNext/>
              <w:autoSpaceDE w:val="0"/>
              <w:spacing w:line="320" w:lineRule="atLeast"/>
            </w:pPr>
            <w:r>
              <w:t>Počet podaných projektov za rok</w:t>
            </w:r>
          </w:p>
        </w:tc>
      </w:tr>
      <w:tr w:rsidR="006353C6" w14:paraId="2A52E117"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534828D9" w14:textId="77777777" w:rsidR="006353C6" w:rsidRDefault="006353C6" w:rsidP="002C20DC">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1253E267"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37214D87"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13A81228"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31CD4167" w14:textId="77777777" w:rsidR="006353C6" w:rsidRDefault="006353C6" w:rsidP="002C20DC">
            <w:pPr>
              <w:keepNext/>
              <w:autoSpaceDE w:val="0"/>
              <w:spacing w:line="320" w:lineRule="atLeast"/>
              <w:jc w:val="center"/>
            </w:pPr>
            <w:r>
              <w:t>%</w:t>
            </w:r>
          </w:p>
        </w:tc>
      </w:tr>
      <w:tr w:rsidR="009461D7" w14:paraId="34B35A09"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891EC92" w14:textId="77777777" w:rsidR="009461D7" w:rsidRDefault="009461D7" w:rsidP="002C20DC">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212D863E" w14:textId="77777777" w:rsidR="009461D7" w:rsidRDefault="009461D7" w:rsidP="009461D7">
            <w:pPr>
              <w:keepNext/>
              <w:autoSpaceDE w:val="0"/>
              <w:spacing w:line="320" w:lineRule="atLeast"/>
              <w:jc w:val="center"/>
            </w:pPr>
            <w:r>
              <w:t>20</w:t>
            </w:r>
          </w:p>
        </w:tc>
        <w:tc>
          <w:tcPr>
            <w:tcW w:w="1538" w:type="dxa"/>
            <w:tcBorders>
              <w:left w:val="single" w:sz="8" w:space="0" w:color="000000"/>
              <w:bottom w:val="single" w:sz="8" w:space="0" w:color="000000"/>
            </w:tcBorders>
            <w:shd w:val="clear" w:color="auto" w:fill="FFFFFF"/>
          </w:tcPr>
          <w:p w14:paraId="6A83ACE5" w14:textId="77777777" w:rsidR="009461D7" w:rsidRDefault="009461D7" w:rsidP="00D07DF7">
            <w:pPr>
              <w:keepNext/>
              <w:autoSpaceDE w:val="0"/>
              <w:spacing w:line="320" w:lineRule="atLeast"/>
              <w:jc w:val="center"/>
            </w:pPr>
            <w:r>
              <w:t>20</w:t>
            </w:r>
          </w:p>
        </w:tc>
        <w:tc>
          <w:tcPr>
            <w:tcW w:w="3076" w:type="dxa"/>
            <w:tcBorders>
              <w:left w:val="single" w:sz="8" w:space="0" w:color="000000"/>
              <w:bottom w:val="single" w:sz="8" w:space="0" w:color="000000"/>
            </w:tcBorders>
            <w:shd w:val="clear" w:color="auto" w:fill="E2EFD9"/>
          </w:tcPr>
          <w:p w14:paraId="588CCC1E" w14:textId="77777777" w:rsidR="009461D7" w:rsidRDefault="009461D7" w:rsidP="002C20DC">
            <w:pPr>
              <w:keepNext/>
              <w:autoSpaceDE w:val="0"/>
              <w:spacing w:line="320" w:lineRule="atLeast"/>
              <w:jc w:val="center"/>
            </w:pPr>
            <w:r>
              <w:t>20</w:t>
            </w:r>
          </w:p>
        </w:tc>
        <w:tc>
          <w:tcPr>
            <w:tcW w:w="1618" w:type="dxa"/>
            <w:tcBorders>
              <w:left w:val="single" w:sz="8" w:space="0" w:color="000000"/>
              <w:bottom w:val="single" w:sz="8" w:space="0" w:color="000000"/>
              <w:right w:val="single" w:sz="8" w:space="0" w:color="000000"/>
            </w:tcBorders>
            <w:shd w:val="clear" w:color="auto" w:fill="FFFFFF"/>
          </w:tcPr>
          <w:p w14:paraId="2C7F8F90" w14:textId="77777777" w:rsidR="009461D7" w:rsidRDefault="009461D7" w:rsidP="002C20DC">
            <w:pPr>
              <w:keepNext/>
              <w:autoSpaceDE w:val="0"/>
              <w:spacing w:line="320" w:lineRule="atLeast"/>
              <w:jc w:val="center"/>
            </w:pPr>
            <w:r>
              <w:t>X</w:t>
            </w:r>
          </w:p>
        </w:tc>
      </w:tr>
      <w:tr w:rsidR="009461D7" w14:paraId="5F1D5045"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5F91D320" w14:textId="77777777" w:rsidR="009461D7" w:rsidRDefault="009461D7" w:rsidP="002C20DC">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785D53E1" w14:textId="77777777" w:rsidR="009461D7" w:rsidRDefault="009461D7" w:rsidP="009461D7">
            <w:pPr>
              <w:keepNext/>
              <w:autoSpaceDE w:val="0"/>
              <w:snapToGrid w:val="0"/>
              <w:jc w:val="center"/>
            </w:pPr>
            <w:r>
              <w:t>27</w:t>
            </w:r>
          </w:p>
        </w:tc>
        <w:tc>
          <w:tcPr>
            <w:tcW w:w="1538" w:type="dxa"/>
            <w:tcBorders>
              <w:left w:val="single" w:sz="8" w:space="0" w:color="000000"/>
              <w:bottom w:val="single" w:sz="8" w:space="0" w:color="000000"/>
            </w:tcBorders>
            <w:shd w:val="clear" w:color="auto" w:fill="FFFFFF"/>
          </w:tcPr>
          <w:p w14:paraId="2F67D61A" w14:textId="77777777" w:rsidR="009461D7" w:rsidRDefault="009461D7" w:rsidP="009461D7">
            <w:pPr>
              <w:keepNext/>
              <w:autoSpaceDE w:val="0"/>
              <w:snapToGrid w:val="0"/>
              <w:jc w:val="center"/>
            </w:pPr>
            <w:r>
              <w:t>21</w:t>
            </w:r>
          </w:p>
        </w:tc>
        <w:tc>
          <w:tcPr>
            <w:tcW w:w="3076" w:type="dxa"/>
            <w:tcBorders>
              <w:left w:val="single" w:sz="8" w:space="0" w:color="000000"/>
              <w:bottom w:val="single" w:sz="8" w:space="0" w:color="000000"/>
            </w:tcBorders>
            <w:shd w:val="clear" w:color="auto" w:fill="E2EFD9"/>
          </w:tcPr>
          <w:p w14:paraId="3D8D648F" w14:textId="180362DD" w:rsidR="009461D7" w:rsidRDefault="001601D3" w:rsidP="002C20DC">
            <w:pPr>
              <w:keepNext/>
              <w:autoSpaceDE w:val="0"/>
              <w:snapToGrid w:val="0"/>
              <w:jc w:val="center"/>
            </w:pPr>
            <w:r>
              <w:t>41</w:t>
            </w:r>
          </w:p>
        </w:tc>
        <w:tc>
          <w:tcPr>
            <w:tcW w:w="1618" w:type="dxa"/>
            <w:tcBorders>
              <w:left w:val="single" w:sz="8" w:space="0" w:color="000000"/>
              <w:bottom w:val="single" w:sz="8" w:space="0" w:color="000000"/>
              <w:right w:val="single" w:sz="8" w:space="0" w:color="000000"/>
            </w:tcBorders>
            <w:shd w:val="clear" w:color="auto" w:fill="FFFFFF"/>
          </w:tcPr>
          <w:p w14:paraId="745795DE" w14:textId="428BAA58" w:rsidR="009461D7" w:rsidRDefault="001601D3" w:rsidP="00B4759A">
            <w:pPr>
              <w:keepNext/>
              <w:autoSpaceDE w:val="0"/>
              <w:snapToGrid w:val="0"/>
            </w:pPr>
            <w:r>
              <w:t xml:space="preserve">          205</w:t>
            </w:r>
          </w:p>
        </w:tc>
      </w:tr>
      <w:tr w:rsidR="006353C6" w14:paraId="0C6CB85C"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029D5331" w14:textId="77777777" w:rsidR="006353C6" w:rsidRDefault="006353C6">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688D3665" w14:textId="77777777" w:rsidR="006353C6" w:rsidRDefault="006353C6">
            <w:pPr>
              <w:keepNext/>
              <w:autoSpaceDE w:val="0"/>
              <w:spacing w:line="320" w:lineRule="atLeast"/>
            </w:pPr>
            <w:r>
              <w:t>Počet úspešných projektov z podaných projektov</w:t>
            </w:r>
          </w:p>
        </w:tc>
      </w:tr>
      <w:tr w:rsidR="006353C6" w14:paraId="75899946"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1E9489C" w14:textId="77777777" w:rsidR="006353C6" w:rsidRDefault="006353C6" w:rsidP="002C20DC">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2D936270"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0A342D65"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0EBE32D8"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31B12FF5" w14:textId="77777777" w:rsidR="006353C6" w:rsidRDefault="006353C6" w:rsidP="002C20DC">
            <w:pPr>
              <w:keepNext/>
              <w:autoSpaceDE w:val="0"/>
              <w:spacing w:line="320" w:lineRule="atLeast"/>
              <w:jc w:val="center"/>
            </w:pPr>
            <w:r>
              <w:t>%</w:t>
            </w:r>
          </w:p>
        </w:tc>
      </w:tr>
      <w:tr w:rsidR="006353C6" w14:paraId="76CE89ED"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3ACA1960" w14:textId="77777777" w:rsidR="006353C6" w:rsidRDefault="006353C6" w:rsidP="002C20DC">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763C56F5" w14:textId="77777777" w:rsidR="006353C6" w:rsidRDefault="006353C6" w:rsidP="000045AD">
            <w:pPr>
              <w:keepNext/>
              <w:autoSpaceDE w:val="0"/>
              <w:spacing w:line="320" w:lineRule="atLeast"/>
              <w:jc w:val="center"/>
            </w:pPr>
            <w:r>
              <w:t>16</w:t>
            </w:r>
          </w:p>
        </w:tc>
        <w:tc>
          <w:tcPr>
            <w:tcW w:w="1538" w:type="dxa"/>
            <w:tcBorders>
              <w:left w:val="single" w:sz="8" w:space="0" w:color="000000"/>
              <w:bottom w:val="single" w:sz="8" w:space="0" w:color="000000"/>
            </w:tcBorders>
            <w:shd w:val="clear" w:color="auto" w:fill="FFFFFF"/>
          </w:tcPr>
          <w:p w14:paraId="03E0E21A" w14:textId="77777777" w:rsidR="006353C6" w:rsidRDefault="009461D7" w:rsidP="000045AD">
            <w:pPr>
              <w:keepNext/>
              <w:autoSpaceDE w:val="0"/>
              <w:spacing w:line="320" w:lineRule="atLeast"/>
              <w:jc w:val="center"/>
            </w:pPr>
            <w:r>
              <w:t>20</w:t>
            </w:r>
          </w:p>
        </w:tc>
        <w:tc>
          <w:tcPr>
            <w:tcW w:w="3076" w:type="dxa"/>
            <w:tcBorders>
              <w:left w:val="single" w:sz="8" w:space="0" w:color="000000"/>
              <w:bottom w:val="single" w:sz="8" w:space="0" w:color="000000"/>
            </w:tcBorders>
            <w:shd w:val="clear" w:color="auto" w:fill="E2EFD9"/>
          </w:tcPr>
          <w:p w14:paraId="654EC4E7" w14:textId="77777777" w:rsidR="006353C6" w:rsidRDefault="006353C6" w:rsidP="002C20DC">
            <w:pPr>
              <w:keepNext/>
              <w:autoSpaceDE w:val="0"/>
              <w:spacing w:line="320" w:lineRule="atLeast"/>
              <w:jc w:val="center"/>
            </w:pPr>
            <w:r>
              <w:t>20</w:t>
            </w:r>
          </w:p>
        </w:tc>
        <w:tc>
          <w:tcPr>
            <w:tcW w:w="1618" w:type="dxa"/>
            <w:tcBorders>
              <w:left w:val="single" w:sz="8" w:space="0" w:color="000000"/>
              <w:bottom w:val="single" w:sz="8" w:space="0" w:color="000000"/>
              <w:right w:val="single" w:sz="8" w:space="0" w:color="000000"/>
            </w:tcBorders>
            <w:shd w:val="clear" w:color="auto" w:fill="FFFFFF"/>
          </w:tcPr>
          <w:p w14:paraId="19E4BA5F" w14:textId="77777777" w:rsidR="006353C6" w:rsidRDefault="006353C6" w:rsidP="002C20DC">
            <w:pPr>
              <w:keepNext/>
              <w:autoSpaceDE w:val="0"/>
              <w:spacing w:line="320" w:lineRule="atLeast"/>
              <w:jc w:val="center"/>
            </w:pPr>
            <w:r>
              <w:t>X</w:t>
            </w:r>
          </w:p>
        </w:tc>
      </w:tr>
      <w:tr w:rsidR="006353C6" w14:paraId="2DF02A87"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6C8E4ADF" w14:textId="77777777" w:rsidR="006353C6" w:rsidRDefault="006353C6" w:rsidP="002C20DC">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29DB3DEE" w14:textId="77777777" w:rsidR="006353C6" w:rsidRDefault="009461D7" w:rsidP="000045AD">
            <w:pPr>
              <w:keepNext/>
              <w:autoSpaceDE w:val="0"/>
              <w:snapToGrid w:val="0"/>
              <w:jc w:val="center"/>
            </w:pPr>
            <w:r>
              <w:t>10</w:t>
            </w:r>
          </w:p>
        </w:tc>
        <w:tc>
          <w:tcPr>
            <w:tcW w:w="1538" w:type="dxa"/>
            <w:tcBorders>
              <w:left w:val="single" w:sz="8" w:space="0" w:color="000000"/>
              <w:bottom w:val="single" w:sz="8" w:space="0" w:color="000000"/>
            </w:tcBorders>
            <w:shd w:val="clear" w:color="auto" w:fill="FFFFFF"/>
          </w:tcPr>
          <w:p w14:paraId="5AE3A31C" w14:textId="77777777" w:rsidR="006353C6" w:rsidRDefault="009461D7" w:rsidP="000045AD">
            <w:pPr>
              <w:keepNext/>
              <w:autoSpaceDE w:val="0"/>
              <w:snapToGrid w:val="0"/>
              <w:jc w:val="center"/>
            </w:pPr>
            <w:r>
              <w:t>5</w:t>
            </w:r>
          </w:p>
        </w:tc>
        <w:tc>
          <w:tcPr>
            <w:tcW w:w="3076" w:type="dxa"/>
            <w:tcBorders>
              <w:left w:val="single" w:sz="8" w:space="0" w:color="000000"/>
              <w:bottom w:val="single" w:sz="8" w:space="0" w:color="000000"/>
            </w:tcBorders>
            <w:shd w:val="clear" w:color="auto" w:fill="E2EFD9"/>
          </w:tcPr>
          <w:p w14:paraId="1500ADBC" w14:textId="14A27EB8" w:rsidR="00475E05" w:rsidRDefault="00475E05" w:rsidP="00475E05">
            <w:pPr>
              <w:keepNext/>
              <w:autoSpaceDE w:val="0"/>
              <w:snapToGrid w:val="0"/>
              <w:jc w:val="center"/>
            </w:pPr>
            <w:r>
              <w:t xml:space="preserve">18 </w:t>
            </w:r>
          </w:p>
          <w:p w14:paraId="69F5463B" w14:textId="44020532" w:rsidR="006353C6" w:rsidRDefault="006353C6" w:rsidP="00475E05">
            <w:pPr>
              <w:keepNext/>
              <w:autoSpaceDE w:val="0"/>
              <w:snapToGrid w:val="0"/>
            </w:pPr>
          </w:p>
        </w:tc>
        <w:tc>
          <w:tcPr>
            <w:tcW w:w="1618" w:type="dxa"/>
            <w:tcBorders>
              <w:left w:val="single" w:sz="8" w:space="0" w:color="000000"/>
              <w:bottom w:val="single" w:sz="8" w:space="0" w:color="000000"/>
              <w:right w:val="single" w:sz="8" w:space="0" w:color="000000"/>
            </w:tcBorders>
            <w:shd w:val="clear" w:color="auto" w:fill="FFFFFF"/>
          </w:tcPr>
          <w:p w14:paraId="01943634" w14:textId="21EFBDFC" w:rsidR="006353C6" w:rsidRDefault="00475E05" w:rsidP="00D07DF7">
            <w:pPr>
              <w:keepNext/>
              <w:autoSpaceDE w:val="0"/>
              <w:snapToGrid w:val="0"/>
            </w:pPr>
            <w:r>
              <w:t xml:space="preserve">            90</w:t>
            </w:r>
          </w:p>
        </w:tc>
      </w:tr>
    </w:tbl>
    <w:p w14:paraId="719C5B60" w14:textId="77777777" w:rsidR="008423B2" w:rsidRDefault="008423B2">
      <w:pPr>
        <w:autoSpaceDE w:val="0"/>
      </w:pPr>
    </w:p>
    <w:p w14:paraId="166A7185" w14:textId="77777777" w:rsidR="008423B2" w:rsidRDefault="008423B2">
      <w:pPr>
        <w:autoSpaceDE w:val="0"/>
      </w:pPr>
      <w:r>
        <w:t>Komentár:</w:t>
      </w:r>
    </w:p>
    <w:p w14:paraId="431E497C" w14:textId="24C566B5" w:rsidR="00475E05" w:rsidRDefault="00475E05" w:rsidP="00475E05">
      <w:pPr>
        <w:autoSpaceDE w:val="0"/>
        <w:ind w:left="720"/>
      </w:pPr>
      <w:r>
        <w:t>*12 projektov  - neschválený, 2 projekty –v zásobníku , 9 projektov -stále prebieha hodnotiaci proces</w:t>
      </w:r>
    </w:p>
    <w:p w14:paraId="36E5BDB3" w14:textId="77777777" w:rsidR="00475E05" w:rsidRDefault="00475E05" w:rsidP="00475E05">
      <w:pPr>
        <w:autoSpaceDE w:val="0"/>
        <w:ind w:left="720"/>
      </w:pPr>
    </w:p>
    <w:p w14:paraId="4B7E3855" w14:textId="7B13AADA" w:rsidR="00AA4BAB" w:rsidRPr="00365563" w:rsidRDefault="008423B2" w:rsidP="00827699">
      <w:pPr>
        <w:autoSpaceDE w:val="0"/>
        <w:jc w:val="both"/>
        <w:rPr>
          <w:i/>
          <w:iCs/>
          <w:color w:val="000000" w:themeColor="text1"/>
        </w:rPr>
      </w:pPr>
      <w:r w:rsidRPr="00365563">
        <w:rPr>
          <w:i/>
          <w:iCs/>
          <w:color w:val="000000" w:themeColor="text1"/>
        </w:rPr>
        <w:t>Mesto</w:t>
      </w:r>
      <w:r w:rsidR="00102732" w:rsidRPr="00365563">
        <w:rPr>
          <w:i/>
          <w:iCs/>
          <w:color w:val="000000" w:themeColor="text1"/>
        </w:rPr>
        <w:t xml:space="preserve"> </w:t>
      </w:r>
      <w:r w:rsidR="005E6E50" w:rsidRPr="00365563">
        <w:rPr>
          <w:i/>
          <w:iCs/>
          <w:color w:val="000000" w:themeColor="text1"/>
        </w:rPr>
        <w:t xml:space="preserve">Banská Štiavnica </w:t>
      </w:r>
      <w:r w:rsidR="00102732" w:rsidRPr="00365563">
        <w:rPr>
          <w:i/>
          <w:iCs/>
          <w:color w:val="000000" w:themeColor="text1"/>
        </w:rPr>
        <w:t>v </w:t>
      </w:r>
      <w:r w:rsidR="00475E05">
        <w:rPr>
          <w:i/>
          <w:iCs/>
          <w:color w:val="000000" w:themeColor="text1"/>
        </w:rPr>
        <w:t>roku</w:t>
      </w:r>
      <w:r w:rsidR="00AC1986" w:rsidRPr="00365563">
        <w:rPr>
          <w:i/>
          <w:iCs/>
          <w:color w:val="000000" w:themeColor="text1"/>
        </w:rPr>
        <w:t xml:space="preserve"> </w:t>
      </w:r>
      <w:r w:rsidR="00FF02B0" w:rsidRPr="00365563">
        <w:rPr>
          <w:i/>
          <w:iCs/>
          <w:color w:val="000000" w:themeColor="text1"/>
        </w:rPr>
        <w:t>202</w:t>
      </w:r>
      <w:r w:rsidR="00AF2CEB" w:rsidRPr="00365563">
        <w:rPr>
          <w:i/>
          <w:iCs/>
          <w:color w:val="000000" w:themeColor="text1"/>
        </w:rPr>
        <w:t>3</w:t>
      </w:r>
      <w:r w:rsidR="00FF02B0" w:rsidRPr="00365563">
        <w:rPr>
          <w:i/>
          <w:iCs/>
          <w:color w:val="000000" w:themeColor="text1"/>
        </w:rPr>
        <w:t xml:space="preserve"> p</w:t>
      </w:r>
      <w:r w:rsidR="00F70CC8" w:rsidRPr="00365563">
        <w:rPr>
          <w:i/>
          <w:iCs/>
          <w:color w:val="000000" w:themeColor="text1"/>
        </w:rPr>
        <w:t>odalo</w:t>
      </w:r>
      <w:r w:rsidRPr="00365563">
        <w:rPr>
          <w:i/>
          <w:iCs/>
          <w:color w:val="000000" w:themeColor="text1"/>
        </w:rPr>
        <w:t xml:space="preserve"> </w:t>
      </w:r>
      <w:r w:rsidR="00FF02B0" w:rsidRPr="00365563">
        <w:rPr>
          <w:i/>
          <w:iCs/>
          <w:color w:val="000000" w:themeColor="text1"/>
        </w:rPr>
        <w:t>žiadosti o dotáciu</w:t>
      </w:r>
      <w:r w:rsidRPr="00365563">
        <w:rPr>
          <w:i/>
          <w:iCs/>
          <w:color w:val="000000" w:themeColor="text1"/>
        </w:rPr>
        <w:t xml:space="preserve"> v rámci zverejňovaných výziev </w:t>
      </w:r>
      <w:r w:rsidR="005E6E50" w:rsidRPr="00365563">
        <w:rPr>
          <w:i/>
          <w:iCs/>
          <w:color w:val="000000" w:themeColor="text1"/>
        </w:rPr>
        <w:t>v dotačných schémach Ministerstva kultúry SR</w:t>
      </w:r>
      <w:r w:rsidR="00C25D61">
        <w:rPr>
          <w:i/>
          <w:iCs/>
          <w:color w:val="000000" w:themeColor="text1"/>
        </w:rPr>
        <w:t>, MIRRI, Ministerstva vnútra SR</w:t>
      </w:r>
      <w:r w:rsidR="005E6E50" w:rsidRPr="00365563">
        <w:rPr>
          <w:i/>
          <w:iCs/>
          <w:color w:val="000000" w:themeColor="text1"/>
        </w:rPr>
        <w:t xml:space="preserve"> a Fondu na podporu umenia</w:t>
      </w:r>
      <w:r w:rsidR="00993B40" w:rsidRPr="00365563">
        <w:rPr>
          <w:i/>
          <w:iCs/>
          <w:color w:val="000000" w:themeColor="text1"/>
        </w:rPr>
        <w:t>, Slovenského futbalového zväzu a Úradu predsedu vlády SR</w:t>
      </w:r>
      <w:r w:rsidR="00666AD2">
        <w:rPr>
          <w:i/>
          <w:iCs/>
          <w:color w:val="000000" w:themeColor="text1"/>
        </w:rPr>
        <w:t>, Fondu na podporu športu</w:t>
      </w:r>
      <w:r w:rsidR="00AF2CEB" w:rsidRPr="00365563">
        <w:rPr>
          <w:i/>
          <w:iCs/>
          <w:color w:val="000000" w:themeColor="text1"/>
        </w:rPr>
        <w:t xml:space="preserve"> a pod. </w:t>
      </w:r>
      <w:r w:rsidRPr="00365563">
        <w:rPr>
          <w:i/>
          <w:iCs/>
          <w:color w:val="000000" w:themeColor="text1"/>
        </w:rPr>
        <w:t xml:space="preserve"> </w:t>
      </w:r>
      <w:r w:rsidR="00FF02B0" w:rsidRPr="00365563">
        <w:rPr>
          <w:i/>
          <w:iCs/>
          <w:color w:val="000000" w:themeColor="text1"/>
        </w:rPr>
        <w:t>V</w:t>
      </w:r>
      <w:r w:rsidR="00102732" w:rsidRPr="00365563">
        <w:rPr>
          <w:i/>
          <w:iCs/>
          <w:color w:val="000000" w:themeColor="text1"/>
        </w:rPr>
        <w:t> </w:t>
      </w:r>
      <w:r w:rsidR="00FF02B0" w:rsidRPr="00365563">
        <w:rPr>
          <w:i/>
          <w:iCs/>
          <w:color w:val="000000" w:themeColor="text1"/>
        </w:rPr>
        <w:t>roku 202</w:t>
      </w:r>
      <w:r w:rsidR="00AF2CEB" w:rsidRPr="00365563">
        <w:rPr>
          <w:i/>
          <w:iCs/>
          <w:color w:val="000000" w:themeColor="text1"/>
        </w:rPr>
        <w:t>3</w:t>
      </w:r>
      <w:r w:rsidR="00FF02B0" w:rsidRPr="00365563">
        <w:rPr>
          <w:i/>
          <w:iCs/>
          <w:color w:val="000000" w:themeColor="text1"/>
        </w:rPr>
        <w:t xml:space="preserve"> sa realizovali</w:t>
      </w:r>
      <w:r w:rsidR="00475E05">
        <w:rPr>
          <w:i/>
          <w:iCs/>
          <w:color w:val="000000" w:themeColor="text1"/>
        </w:rPr>
        <w:t xml:space="preserve"> aj </w:t>
      </w:r>
      <w:r w:rsidR="00FF02B0" w:rsidRPr="00365563">
        <w:rPr>
          <w:i/>
          <w:iCs/>
          <w:color w:val="000000" w:themeColor="text1"/>
        </w:rPr>
        <w:t>projekty, ktoré boli podané v roku 20</w:t>
      </w:r>
      <w:r w:rsidR="00102732" w:rsidRPr="00365563">
        <w:rPr>
          <w:i/>
          <w:iCs/>
          <w:color w:val="000000" w:themeColor="text1"/>
        </w:rPr>
        <w:t>2</w:t>
      </w:r>
      <w:r w:rsidR="00993B40" w:rsidRPr="00365563">
        <w:rPr>
          <w:i/>
          <w:iCs/>
          <w:color w:val="000000" w:themeColor="text1"/>
        </w:rPr>
        <w:t>2,</w:t>
      </w:r>
      <w:r w:rsidR="00102732" w:rsidRPr="00365563">
        <w:rPr>
          <w:i/>
          <w:iCs/>
          <w:color w:val="000000" w:themeColor="text1"/>
        </w:rPr>
        <w:t xml:space="preserve"> a to verejn</w:t>
      </w:r>
      <w:r w:rsidR="005E6E50" w:rsidRPr="00365563">
        <w:rPr>
          <w:i/>
          <w:iCs/>
          <w:color w:val="000000" w:themeColor="text1"/>
        </w:rPr>
        <w:t>ým</w:t>
      </w:r>
      <w:r w:rsidR="00102732" w:rsidRPr="00365563">
        <w:rPr>
          <w:i/>
          <w:iCs/>
          <w:color w:val="000000" w:themeColor="text1"/>
        </w:rPr>
        <w:t xml:space="preserve"> obstarávan</w:t>
      </w:r>
      <w:r w:rsidR="005E6E50" w:rsidRPr="00365563">
        <w:rPr>
          <w:i/>
          <w:iCs/>
          <w:color w:val="000000" w:themeColor="text1"/>
        </w:rPr>
        <w:t>ím a realizáciou projektov</w:t>
      </w:r>
      <w:r w:rsidR="00475E05">
        <w:rPr>
          <w:i/>
          <w:iCs/>
          <w:color w:val="000000" w:themeColor="text1"/>
        </w:rPr>
        <w:t>.</w:t>
      </w:r>
      <w:r w:rsidR="004827AC">
        <w:rPr>
          <w:i/>
          <w:iCs/>
          <w:color w:val="000000" w:themeColor="text1"/>
        </w:rPr>
        <w:t xml:space="preserve"> S </w:t>
      </w:r>
      <w:r w:rsidR="00475E05">
        <w:rPr>
          <w:i/>
          <w:iCs/>
          <w:color w:val="000000" w:themeColor="text1"/>
        </w:rPr>
        <w:t>realizáciou</w:t>
      </w:r>
      <w:r w:rsidR="004827AC">
        <w:rPr>
          <w:i/>
          <w:iCs/>
          <w:color w:val="000000" w:themeColor="text1"/>
        </w:rPr>
        <w:t xml:space="preserve"> niektorých </w:t>
      </w:r>
      <w:r w:rsidR="00475E05">
        <w:rPr>
          <w:i/>
          <w:iCs/>
          <w:color w:val="000000" w:themeColor="text1"/>
        </w:rPr>
        <w:t xml:space="preserve"> projektov schválených v roku 2023 </w:t>
      </w:r>
      <w:r w:rsidR="004827AC">
        <w:rPr>
          <w:i/>
          <w:iCs/>
          <w:color w:val="000000" w:themeColor="text1"/>
        </w:rPr>
        <w:t xml:space="preserve">sa bude </w:t>
      </w:r>
      <w:r w:rsidR="00475E05">
        <w:rPr>
          <w:i/>
          <w:iCs/>
          <w:color w:val="000000" w:themeColor="text1"/>
        </w:rPr>
        <w:t>pokračovať aj v roku 2024.</w:t>
      </w:r>
    </w:p>
    <w:p w14:paraId="4443F16A" w14:textId="77777777" w:rsidR="00AA4BAB" w:rsidRDefault="00AA4BAB" w:rsidP="00827699">
      <w:pPr>
        <w:autoSpaceDE w:val="0"/>
        <w:jc w:val="both"/>
        <w:rPr>
          <w:i/>
          <w:iCs/>
          <w:color w:val="FF0000"/>
        </w:rPr>
      </w:pPr>
    </w:p>
    <w:p w14:paraId="52693202" w14:textId="77777777" w:rsidR="00475E05" w:rsidRDefault="00636B9E" w:rsidP="00475E05">
      <w:pPr>
        <w:jc w:val="center"/>
        <w:rPr>
          <w:b/>
          <w:u w:val="single"/>
        </w:rPr>
      </w:pPr>
      <w:r w:rsidRPr="009A78A2">
        <w:rPr>
          <w:b/>
          <w:u w:val="single"/>
        </w:rPr>
        <w:t xml:space="preserve">Stav žiadostí </w:t>
      </w:r>
      <w:r>
        <w:rPr>
          <w:b/>
          <w:u w:val="single"/>
        </w:rPr>
        <w:t xml:space="preserve"> a projektov </w:t>
      </w:r>
      <w:r w:rsidRPr="009A78A2">
        <w:rPr>
          <w:b/>
          <w:u w:val="single"/>
        </w:rPr>
        <w:t>mesta podaných v roku 202</w:t>
      </w:r>
      <w:r>
        <w:rPr>
          <w:b/>
          <w:u w:val="single"/>
        </w:rPr>
        <w:t xml:space="preserve">2 s realizáciou v roku 2023 a podaných v roku </w:t>
      </w:r>
      <w:r w:rsidR="00475E05">
        <w:rPr>
          <w:b/>
          <w:u w:val="single"/>
        </w:rPr>
        <w:t>2023 s plánovanou realizáciou v roku 2024</w:t>
      </w:r>
    </w:p>
    <w:p w14:paraId="2F3EBD53" w14:textId="28B059C9" w:rsidR="00636B9E" w:rsidRDefault="00636B9E" w:rsidP="00636B9E">
      <w:pPr>
        <w:jc w:val="center"/>
        <w:rPr>
          <w:b/>
          <w:u w:val="single"/>
        </w:rPr>
      </w:pPr>
    </w:p>
    <w:tbl>
      <w:tblPr>
        <w:tblpPr w:leftFromText="141" w:rightFromText="141" w:vertAnchor="text" w:horzAnchor="margin" w:tblpXSpec="center" w:tblpY="-70"/>
        <w:tblW w:w="11782" w:type="dxa"/>
        <w:tblLayout w:type="fixed"/>
        <w:tblCellMar>
          <w:left w:w="70" w:type="dxa"/>
          <w:right w:w="70" w:type="dxa"/>
        </w:tblCellMar>
        <w:tblLook w:val="04A0" w:firstRow="1" w:lastRow="0" w:firstColumn="1" w:lastColumn="0" w:noHBand="0" w:noVBand="1"/>
      </w:tblPr>
      <w:tblGrid>
        <w:gridCol w:w="442"/>
        <w:gridCol w:w="3260"/>
        <w:gridCol w:w="1276"/>
        <w:gridCol w:w="1417"/>
        <w:gridCol w:w="1701"/>
        <w:gridCol w:w="1276"/>
        <w:gridCol w:w="1276"/>
        <w:gridCol w:w="1134"/>
      </w:tblGrid>
      <w:tr w:rsidR="00636B9E" w:rsidRPr="00E41D99" w14:paraId="187CC16F" w14:textId="77777777" w:rsidTr="008D12A1">
        <w:trPr>
          <w:trHeight w:val="300"/>
        </w:trPr>
        <w:tc>
          <w:tcPr>
            <w:tcW w:w="442" w:type="dxa"/>
            <w:vMerge w:val="restart"/>
            <w:tcBorders>
              <w:top w:val="single" w:sz="8" w:space="0" w:color="auto"/>
              <w:left w:val="single" w:sz="8" w:space="0" w:color="auto"/>
              <w:bottom w:val="single" w:sz="4" w:space="0" w:color="000000"/>
              <w:right w:val="single" w:sz="4" w:space="0" w:color="auto"/>
            </w:tcBorders>
            <w:shd w:val="clear" w:color="000000" w:fill="C0C0C0"/>
            <w:noWrap/>
            <w:vAlign w:val="center"/>
            <w:hideMark/>
          </w:tcPr>
          <w:p w14:paraId="14F1D33A" w14:textId="77777777" w:rsidR="00636B9E" w:rsidRPr="00E41D99" w:rsidRDefault="00636B9E" w:rsidP="008D12A1">
            <w:pPr>
              <w:jc w:val="center"/>
              <w:rPr>
                <w:b/>
                <w:bCs/>
                <w:sz w:val="20"/>
                <w:szCs w:val="20"/>
              </w:rPr>
            </w:pPr>
            <w:proofErr w:type="spellStart"/>
            <w:r w:rsidRPr="00E41D99">
              <w:rPr>
                <w:b/>
                <w:bCs/>
                <w:sz w:val="20"/>
                <w:szCs w:val="20"/>
              </w:rPr>
              <w:t>P.č</w:t>
            </w:r>
            <w:proofErr w:type="spellEnd"/>
            <w:r w:rsidRPr="00E41D99">
              <w:rPr>
                <w:b/>
                <w:bCs/>
                <w:sz w:val="20"/>
                <w:szCs w:val="20"/>
              </w:rPr>
              <w:t xml:space="preserve">. </w:t>
            </w:r>
          </w:p>
        </w:tc>
        <w:tc>
          <w:tcPr>
            <w:tcW w:w="3260" w:type="dxa"/>
            <w:vMerge w:val="restart"/>
            <w:tcBorders>
              <w:top w:val="single" w:sz="8" w:space="0" w:color="auto"/>
              <w:left w:val="single" w:sz="4" w:space="0" w:color="auto"/>
              <w:bottom w:val="single" w:sz="4" w:space="0" w:color="000000"/>
              <w:right w:val="single" w:sz="4" w:space="0" w:color="auto"/>
            </w:tcBorders>
            <w:shd w:val="clear" w:color="000000" w:fill="C0C0C0"/>
            <w:noWrap/>
            <w:vAlign w:val="center"/>
            <w:hideMark/>
          </w:tcPr>
          <w:p w14:paraId="1C4102C8" w14:textId="77777777" w:rsidR="00636B9E" w:rsidRPr="00E41D99" w:rsidRDefault="00636B9E" w:rsidP="008D12A1">
            <w:pPr>
              <w:jc w:val="center"/>
              <w:rPr>
                <w:b/>
                <w:bCs/>
                <w:sz w:val="20"/>
                <w:szCs w:val="20"/>
              </w:rPr>
            </w:pPr>
            <w:r w:rsidRPr="00E41D99">
              <w:rPr>
                <w:b/>
                <w:bCs/>
                <w:sz w:val="20"/>
                <w:szCs w:val="20"/>
              </w:rPr>
              <w:t>Názov projektu</w:t>
            </w:r>
          </w:p>
        </w:tc>
        <w:tc>
          <w:tcPr>
            <w:tcW w:w="1276" w:type="dxa"/>
            <w:vMerge w:val="restart"/>
            <w:tcBorders>
              <w:top w:val="single" w:sz="8" w:space="0" w:color="auto"/>
              <w:left w:val="single" w:sz="4" w:space="0" w:color="auto"/>
              <w:bottom w:val="single" w:sz="4" w:space="0" w:color="000000"/>
              <w:right w:val="single" w:sz="4" w:space="0" w:color="auto"/>
            </w:tcBorders>
            <w:shd w:val="clear" w:color="000000" w:fill="BFBFBF"/>
            <w:vAlign w:val="center"/>
            <w:hideMark/>
          </w:tcPr>
          <w:p w14:paraId="05147AAB" w14:textId="77777777" w:rsidR="00636B9E" w:rsidRPr="00E41D99" w:rsidRDefault="00636B9E" w:rsidP="008D12A1">
            <w:pPr>
              <w:jc w:val="center"/>
              <w:rPr>
                <w:b/>
                <w:bCs/>
                <w:sz w:val="20"/>
                <w:szCs w:val="20"/>
              </w:rPr>
            </w:pPr>
            <w:r w:rsidRPr="00E41D99">
              <w:rPr>
                <w:b/>
                <w:bCs/>
                <w:sz w:val="20"/>
                <w:szCs w:val="20"/>
              </w:rPr>
              <w:t>Zdroj</w:t>
            </w:r>
            <w:r w:rsidRPr="00E41D99">
              <w:rPr>
                <w:b/>
                <w:bCs/>
                <w:sz w:val="20"/>
                <w:szCs w:val="20"/>
              </w:rPr>
              <w:br/>
              <w:t>(napr. MK SR)</w:t>
            </w:r>
          </w:p>
        </w:tc>
        <w:tc>
          <w:tcPr>
            <w:tcW w:w="1417" w:type="dxa"/>
            <w:vMerge w:val="restart"/>
            <w:tcBorders>
              <w:top w:val="single" w:sz="8" w:space="0" w:color="auto"/>
              <w:left w:val="single" w:sz="4" w:space="0" w:color="auto"/>
              <w:bottom w:val="single" w:sz="4" w:space="0" w:color="000000"/>
              <w:right w:val="single" w:sz="4" w:space="0" w:color="auto"/>
            </w:tcBorders>
            <w:shd w:val="clear" w:color="000000" w:fill="C0C0C0"/>
            <w:vAlign w:val="center"/>
            <w:hideMark/>
          </w:tcPr>
          <w:p w14:paraId="7DB29496" w14:textId="77777777" w:rsidR="00636B9E" w:rsidRPr="00E41D99" w:rsidRDefault="00636B9E" w:rsidP="008D12A1">
            <w:pPr>
              <w:jc w:val="center"/>
              <w:rPr>
                <w:b/>
                <w:bCs/>
                <w:sz w:val="20"/>
                <w:szCs w:val="20"/>
              </w:rPr>
            </w:pPr>
            <w:r w:rsidRPr="00E41D99">
              <w:rPr>
                <w:b/>
                <w:bCs/>
                <w:sz w:val="20"/>
                <w:szCs w:val="20"/>
              </w:rPr>
              <w:t>Program</w:t>
            </w:r>
            <w:r w:rsidRPr="00E41D99">
              <w:rPr>
                <w:b/>
                <w:bCs/>
                <w:sz w:val="20"/>
                <w:szCs w:val="20"/>
              </w:rPr>
              <w:br/>
              <w:t>/</w:t>
            </w:r>
            <w:proofErr w:type="spellStart"/>
            <w:r w:rsidRPr="00E41D99">
              <w:rPr>
                <w:b/>
                <w:bCs/>
                <w:sz w:val="20"/>
                <w:szCs w:val="20"/>
              </w:rPr>
              <w:t>podprog</w:t>
            </w:r>
            <w:proofErr w:type="spellEnd"/>
            <w:r w:rsidRPr="00E41D99">
              <w:rPr>
                <w:b/>
                <w:bCs/>
                <w:sz w:val="20"/>
                <w:szCs w:val="20"/>
              </w:rPr>
              <w:t>.</w:t>
            </w:r>
            <w:r w:rsidRPr="00E41D99">
              <w:rPr>
                <w:b/>
                <w:bCs/>
                <w:sz w:val="20"/>
                <w:szCs w:val="20"/>
              </w:rPr>
              <w:br/>
              <w:t>Opatrenie</w:t>
            </w:r>
          </w:p>
        </w:tc>
        <w:tc>
          <w:tcPr>
            <w:tcW w:w="4253" w:type="dxa"/>
            <w:gridSpan w:val="3"/>
            <w:tcBorders>
              <w:top w:val="single" w:sz="8" w:space="0" w:color="auto"/>
              <w:left w:val="nil"/>
              <w:bottom w:val="single" w:sz="4" w:space="0" w:color="auto"/>
              <w:right w:val="single" w:sz="8" w:space="0" w:color="000000"/>
            </w:tcBorders>
            <w:shd w:val="clear" w:color="000000" w:fill="B8CCE4"/>
            <w:noWrap/>
            <w:vAlign w:val="center"/>
            <w:hideMark/>
          </w:tcPr>
          <w:p w14:paraId="46FB2D9C" w14:textId="77777777" w:rsidR="00636B9E" w:rsidRPr="00E41D99" w:rsidRDefault="00636B9E" w:rsidP="008D12A1">
            <w:pPr>
              <w:jc w:val="center"/>
              <w:rPr>
                <w:b/>
                <w:bCs/>
                <w:sz w:val="20"/>
                <w:szCs w:val="20"/>
              </w:rPr>
            </w:pPr>
            <w:r w:rsidRPr="00E41D99">
              <w:rPr>
                <w:b/>
                <w:bCs/>
                <w:sz w:val="20"/>
                <w:szCs w:val="20"/>
              </w:rPr>
              <w:t>Informácie k podanému projektu zo žiadosti</w:t>
            </w:r>
          </w:p>
        </w:tc>
        <w:tc>
          <w:tcPr>
            <w:tcW w:w="1134" w:type="dxa"/>
            <w:vMerge w:val="restart"/>
            <w:tcBorders>
              <w:top w:val="single" w:sz="8" w:space="0" w:color="auto"/>
              <w:left w:val="single" w:sz="8" w:space="0" w:color="auto"/>
              <w:bottom w:val="single" w:sz="4" w:space="0" w:color="000000"/>
              <w:right w:val="single" w:sz="8" w:space="0" w:color="auto"/>
            </w:tcBorders>
            <w:shd w:val="clear" w:color="000000" w:fill="C0C0C0"/>
            <w:vAlign w:val="center"/>
            <w:hideMark/>
          </w:tcPr>
          <w:p w14:paraId="2D11A1E6" w14:textId="77777777" w:rsidR="00636B9E" w:rsidRPr="00E41D99" w:rsidRDefault="00636B9E" w:rsidP="008D12A1">
            <w:pPr>
              <w:jc w:val="center"/>
              <w:rPr>
                <w:b/>
                <w:bCs/>
                <w:sz w:val="20"/>
                <w:szCs w:val="20"/>
              </w:rPr>
            </w:pPr>
            <w:r w:rsidRPr="00E41D99">
              <w:rPr>
                <w:b/>
                <w:bCs/>
                <w:sz w:val="20"/>
                <w:szCs w:val="20"/>
              </w:rPr>
              <w:t>Stav</w:t>
            </w:r>
            <w:r w:rsidRPr="00E41D99">
              <w:rPr>
                <w:b/>
                <w:bCs/>
                <w:sz w:val="20"/>
                <w:szCs w:val="20"/>
              </w:rPr>
              <w:br/>
              <w:t>(v hodnotení /schválené/</w:t>
            </w:r>
            <w:r w:rsidRPr="00E41D99">
              <w:rPr>
                <w:b/>
                <w:bCs/>
                <w:sz w:val="20"/>
                <w:szCs w:val="20"/>
              </w:rPr>
              <w:br/>
              <w:t>nepodporené)</w:t>
            </w:r>
          </w:p>
        </w:tc>
      </w:tr>
      <w:tr w:rsidR="00636B9E" w:rsidRPr="00E41D99" w14:paraId="366A9FF3" w14:textId="77777777" w:rsidTr="008D12A1">
        <w:trPr>
          <w:trHeight w:val="765"/>
        </w:trPr>
        <w:tc>
          <w:tcPr>
            <w:tcW w:w="442" w:type="dxa"/>
            <w:vMerge/>
            <w:tcBorders>
              <w:top w:val="single" w:sz="8" w:space="0" w:color="auto"/>
              <w:left w:val="single" w:sz="8" w:space="0" w:color="auto"/>
              <w:bottom w:val="single" w:sz="4" w:space="0" w:color="000000"/>
              <w:right w:val="single" w:sz="4" w:space="0" w:color="auto"/>
            </w:tcBorders>
            <w:vAlign w:val="center"/>
            <w:hideMark/>
          </w:tcPr>
          <w:p w14:paraId="051580BE" w14:textId="77777777" w:rsidR="00636B9E" w:rsidRPr="00E41D99" w:rsidRDefault="00636B9E" w:rsidP="008D12A1">
            <w:pPr>
              <w:rPr>
                <w:b/>
                <w:bCs/>
                <w:sz w:val="20"/>
                <w:szCs w:val="20"/>
              </w:rPr>
            </w:pPr>
          </w:p>
        </w:tc>
        <w:tc>
          <w:tcPr>
            <w:tcW w:w="3260" w:type="dxa"/>
            <w:vMerge/>
            <w:tcBorders>
              <w:top w:val="single" w:sz="8" w:space="0" w:color="auto"/>
              <w:left w:val="single" w:sz="4" w:space="0" w:color="auto"/>
              <w:bottom w:val="single" w:sz="4" w:space="0" w:color="000000"/>
              <w:right w:val="single" w:sz="4" w:space="0" w:color="auto"/>
            </w:tcBorders>
            <w:vAlign w:val="center"/>
            <w:hideMark/>
          </w:tcPr>
          <w:p w14:paraId="24F89C18" w14:textId="77777777" w:rsidR="00636B9E" w:rsidRPr="00E41D99" w:rsidRDefault="00636B9E" w:rsidP="008D12A1">
            <w:pPr>
              <w:rPr>
                <w:b/>
                <w:bCs/>
                <w:sz w:val="20"/>
                <w:szCs w:val="20"/>
              </w:rPr>
            </w:pPr>
          </w:p>
        </w:tc>
        <w:tc>
          <w:tcPr>
            <w:tcW w:w="1276" w:type="dxa"/>
            <w:vMerge/>
            <w:tcBorders>
              <w:top w:val="single" w:sz="8" w:space="0" w:color="auto"/>
              <w:left w:val="single" w:sz="4" w:space="0" w:color="auto"/>
              <w:bottom w:val="single" w:sz="4" w:space="0" w:color="000000"/>
              <w:right w:val="single" w:sz="4" w:space="0" w:color="auto"/>
            </w:tcBorders>
            <w:vAlign w:val="center"/>
            <w:hideMark/>
          </w:tcPr>
          <w:p w14:paraId="7088F87E" w14:textId="77777777" w:rsidR="00636B9E" w:rsidRPr="00E41D99" w:rsidRDefault="00636B9E" w:rsidP="008D12A1">
            <w:pPr>
              <w:rPr>
                <w:b/>
                <w:bCs/>
                <w:sz w:val="20"/>
                <w:szCs w:val="20"/>
              </w:rPr>
            </w:pPr>
          </w:p>
        </w:tc>
        <w:tc>
          <w:tcPr>
            <w:tcW w:w="1417" w:type="dxa"/>
            <w:vMerge/>
            <w:tcBorders>
              <w:top w:val="single" w:sz="8" w:space="0" w:color="auto"/>
              <w:left w:val="single" w:sz="4" w:space="0" w:color="auto"/>
              <w:bottom w:val="single" w:sz="4" w:space="0" w:color="000000"/>
              <w:right w:val="single" w:sz="4" w:space="0" w:color="auto"/>
            </w:tcBorders>
            <w:vAlign w:val="center"/>
            <w:hideMark/>
          </w:tcPr>
          <w:p w14:paraId="51B1E751" w14:textId="77777777" w:rsidR="00636B9E" w:rsidRPr="00E41D99" w:rsidRDefault="00636B9E" w:rsidP="008D12A1">
            <w:pPr>
              <w:rPr>
                <w:b/>
                <w:bCs/>
                <w:sz w:val="20"/>
                <w:szCs w:val="20"/>
              </w:rPr>
            </w:pPr>
          </w:p>
        </w:tc>
        <w:tc>
          <w:tcPr>
            <w:tcW w:w="1701" w:type="dxa"/>
            <w:tcBorders>
              <w:top w:val="nil"/>
              <w:left w:val="nil"/>
              <w:bottom w:val="nil"/>
              <w:right w:val="single" w:sz="4" w:space="0" w:color="auto"/>
            </w:tcBorders>
            <w:shd w:val="clear" w:color="000000" w:fill="B8CCE4"/>
            <w:vAlign w:val="center"/>
            <w:hideMark/>
          </w:tcPr>
          <w:p w14:paraId="3103FDD8" w14:textId="77777777" w:rsidR="00636B9E" w:rsidRPr="00E41D99" w:rsidRDefault="00636B9E" w:rsidP="008D12A1">
            <w:pPr>
              <w:jc w:val="center"/>
              <w:rPr>
                <w:b/>
                <w:bCs/>
                <w:sz w:val="20"/>
                <w:szCs w:val="20"/>
              </w:rPr>
            </w:pPr>
            <w:r w:rsidRPr="00E41D99">
              <w:rPr>
                <w:b/>
                <w:bCs/>
                <w:sz w:val="20"/>
                <w:szCs w:val="20"/>
              </w:rPr>
              <w:t>Celkový rozpočet</w:t>
            </w:r>
            <w:r w:rsidRPr="00E41D99">
              <w:rPr>
                <w:b/>
                <w:bCs/>
                <w:sz w:val="20"/>
                <w:szCs w:val="20"/>
              </w:rPr>
              <w:br/>
              <w:t>projektu</w:t>
            </w:r>
          </w:p>
        </w:tc>
        <w:tc>
          <w:tcPr>
            <w:tcW w:w="1276" w:type="dxa"/>
            <w:tcBorders>
              <w:top w:val="nil"/>
              <w:left w:val="nil"/>
              <w:bottom w:val="nil"/>
              <w:right w:val="single" w:sz="4" w:space="0" w:color="auto"/>
            </w:tcBorders>
            <w:shd w:val="clear" w:color="000000" w:fill="B8CCE4"/>
            <w:vAlign w:val="center"/>
            <w:hideMark/>
          </w:tcPr>
          <w:p w14:paraId="012E2522" w14:textId="77777777" w:rsidR="00636B9E" w:rsidRPr="00E41D99" w:rsidRDefault="00636B9E" w:rsidP="008D12A1">
            <w:pPr>
              <w:jc w:val="center"/>
              <w:rPr>
                <w:b/>
                <w:bCs/>
                <w:sz w:val="20"/>
                <w:szCs w:val="20"/>
              </w:rPr>
            </w:pPr>
            <w:r w:rsidRPr="00E41D99">
              <w:rPr>
                <w:b/>
                <w:bCs/>
                <w:sz w:val="20"/>
                <w:szCs w:val="20"/>
              </w:rPr>
              <w:t>Požadovaná</w:t>
            </w:r>
            <w:r w:rsidRPr="00E41D99">
              <w:rPr>
                <w:b/>
                <w:bCs/>
                <w:sz w:val="20"/>
                <w:szCs w:val="20"/>
              </w:rPr>
              <w:br/>
              <w:t>dotácia</w:t>
            </w:r>
          </w:p>
        </w:tc>
        <w:tc>
          <w:tcPr>
            <w:tcW w:w="1276" w:type="dxa"/>
            <w:tcBorders>
              <w:top w:val="nil"/>
              <w:left w:val="nil"/>
              <w:bottom w:val="nil"/>
              <w:right w:val="single" w:sz="8" w:space="0" w:color="auto"/>
            </w:tcBorders>
            <w:shd w:val="clear" w:color="000000" w:fill="B8CCE4"/>
            <w:noWrap/>
            <w:vAlign w:val="center"/>
            <w:hideMark/>
          </w:tcPr>
          <w:p w14:paraId="62533EC6" w14:textId="77777777" w:rsidR="00636B9E" w:rsidRPr="00E41D99" w:rsidRDefault="00636B9E" w:rsidP="008D12A1">
            <w:pPr>
              <w:jc w:val="center"/>
              <w:rPr>
                <w:b/>
                <w:bCs/>
                <w:sz w:val="20"/>
                <w:szCs w:val="20"/>
              </w:rPr>
            </w:pPr>
            <w:proofErr w:type="spellStart"/>
            <w:r w:rsidRPr="00E41D99">
              <w:rPr>
                <w:b/>
                <w:bCs/>
                <w:sz w:val="20"/>
                <w:szCs w:val="20"/>
              </w:rPr>
              <w:t>Spolufinan</w:t>
            </w:r>
            <w:proofErr w:type="spellEnd"/>
            <w:r w:rsidRPr="00E41D99">
              <w:rPr>
                <w:b/>
                <w:bCs/>
                <w:sz w:val="20"/>
                <w:szCs w:val="20"/>
              </w:rPr>
              <w:t>.</w:t>
            </w:r>
          </w:p>
        </w:tc>
        <w:tc>
          <w:tcPr>
            <w:tcW w:w="1134" w:type="dxa"/>
            <w:vMerge/>
            <w:tcBorders>
              <w:top w:val="single" w:sz="8" w:space="0" w:color="auto"/>
              <w:left w:val="single" w:sz="8" w:space="0" w:color="auto"/>
              <w:bottom w:val="single" w:sz="4" w:space="0" w:color="000000"/>
              <w:right w:val="single" w:sz="8" w:space="0" w:color="auto"/>
            </w:tcBorders>
            <w:vAlign w:val="center"/>
            <w:hideMark/>
          </w:tcPr>
          <w:p w14:paraId="2E9C1F54" w14:textId="77777777" w:rsidR="00636B9E" w:rsidRPr="00E41D99" w:rsidRDefault="00636B9E" w:rsidP="008D12A1">
            <w:pPr>
              <w:rPr>
                <w:b/>
                <w:bCs/>
                <w:sz w:val="20"/>
                <w:szCs w:val="20"/>
              </w:rPr>
            </w:pPr>
          </w:p>
        </w:tc>
      </w:tr>
      <w:tr w:rsidR="00636B9E" w:rsidRPr="00E41D99" w14:paraId="4F7F10FA" w14:textId="77777777" w:rsidTr="008D12A1">
        <w:trPr>
          <w:trHeight w:val="765"/>
        </w:trPr>
        <w:tc>
          <w:tcPr>
            <w:tcW w:w="442" w:type="dxa"/>
            <w:tcBorders>
              <w:top w:val="nil"/>
              <w:left w:val="single" w:sz="4" w:space="0" w:color="auto"/>
              <w:bottom w:val="single" w:sz="4" w:space="0" w:color="auto"/>
              <w:right w:val="single" w:sz="4" w:space="0" w:color="auto"/>
            </w:tcBorders>
            <w:shd w:val="clear" w:color="000000" w:fill="BFBFBF"/>
            <w:noWrap/>
            <w:vAlign w:val="center"/>
            <w:hideMark/>
          </w:tcPr>
          <w:p w14:paraId="3386FD3A" w14:textId="77777777" w:rsidR="00636B9E" w:rsidRPr="00E41D99" w:rsidRDefault="00636B9E" w:rsidP="008D12A1">
            <w:pPr>
              <w:jc w:val="center"/>
              <w:rPr>
                <w:sz w:val="20"/>
                <w:szCs w:val="20"/>
              </w:rPr>
            </w:pPr>
            <w:r w:rsidRPr="00E41D99">
              <w:rPr>
                <w:sz w:val="20"/>
                <w:szCs w:val="20"/>
              </w:rPr>
              <w:t>1.</w:t>
            </w:r>
          </w:p>
        </w:tc>
        <w:tc>
          <w:tcPr>
            <w:tcW w:w="3260" w:type="dxa"/>
            <w:tcBorders>
              <w:top w:val="nil"/>
              <w:left w:val="nil"/>
              <w:bottom w:val="single" w:sz="4" w:space="0" w:color="auto"/>
              <w:right w:val="single" w:sz="4" w:space="0" w:color="auto"/>
            </w:tcBorders>
            <w:shd w:val="clear" w:color="auto" w:fill="auto"/>
            <w:vAlign w:val="center"/>
            <w:hideMark/>
          </w:tcPr>
          <w:p w14:paraId="5CAD6CA4" w14:textId="77777777" w:rsidR="00636B9E" w:rsidRPr="00E41D99" w:rsidRDefault="00636B9E" w:rsidP="008D12A1">
            <w:pPr>
              <w:rPr>
                <w:b/>
                <w:bCs/>
                <w:sz w:val="20"/>
                <w:szCs w:val="20"/>
              </w:rPr>
            </w:pPr>
            <w:r w:rsidRPr="00E41D99">
              <w:rPr>
                <w:b/>
                <w:bCs/>
                <w:sz w:val="20"/>
                <w:szCs w:val="20"/>
              </w:rPr>
              <w:t>Dobudovanie infraštruktúry štadión Banská Štiavnica</w:t>
            </w:r>
          </w:p>
        </w:tc>
        <w:tc>
          <w:tcPr>
            <w:tcW w:w="1276" w:type="dxa"/>
            <w:tcBorders>
              <w:top w:val="nil"/>
              <w:left w:val="nil"/>
              <w:bottom w:val="single" w:sz="4" w:space="0" w:color="auto"/>
              <w:right w:val="single" w:sz="4" w:space="0" w:color="auto"/>
            </w:tcBorders>
            <w:shd w:val="clear" w:color="auto" w:fill="auto"/>
            <w:vAlign w:val="center"/>
            <w:hideMark/>
          </w:tcPr>
          <w:p w14:paraId="042DAFDD" w14:textId="77777777" w:rsidR="00636B9E" w:rsidRPr="00E41D99" w:rsidRDefault="00636B9E" w:rsidP="008D12A1">
            <w:pPr>
              <w:jc w:val="center"/>
              <w:rPr>
                <w:b/>
                <w:bCs/>
                <w:sz w:val="20"/>
                <w:szCs w:val="20"/>
              </w:rPr>
            </w:pPr>
            <w:r w:rsidRPr="00E41D99">
              <w:rPr>
                <w:b/>
                <w:bCs/>
                <w:sz w:val="20"/>
                <w:szCs w:val="20"/>
              </w:rPr>
              <w:t>Fond na podporu športu</w:t>
            </w:r>
          </w:p>
        </w:tc>
        <w:tc>
          <w:tcPr>
            <w:tcW w:w="1417" w:type="dxa"/>
            <w:tcBorders>
              <w:top w:val="nil"/>
              <w:left w:val="nil"/>
              <w:bottom w:val="single" w:sz="4" w:space="0" w:color="auto"/>
              <w:right w:val="single" w:sz="4" w:space="0" w:color="auto"/>
            </w:tcBorders>
            <w:shd w:val="clear" w:color="auto" w:fill="auto"/>
            <w:vAlign w:val="center"/>
            <w:hideMark/>
          </w:tcPr>
          <w:p w14:paraId="67C0746B" w14:textId="77777777" w:rsidR="00636B9E" w:rsidRPr="00E41D99" w:rsidRDefault="00636B9E" w:rsidP="008D12A1">
            <w:pPr>
              <w:jc w:val="center"/>
              <w:rPr>
                <w:b/>
                <w:bCs/>
                <w:sz w:val="20"/>
                <w:szCs w:val="20"/>
              </w:rPr>
            </w:pPr>
            <w:r w:rsidRPr="00E41D99">
              <w:rPr>
                <w:b/>
                <w:bCs/>
                <w:sz w:val="20"/>
                <w:szCs w:val="20"/>
              </w:rPr>
              <w:t>výzva 2022/002</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D3F237B" w14:textId="77777777" w:rsidR="00636B9E" w:rsidRPr="00E41D99" w:rsidRDefault="00636B9E" w:rsidP="008D12A1">
            <w:pPr>
              <w:jc w:val="center"/>
              <w:rPr>
                <w:sz w:val="20"/>
                <w:szCs w:val="20"/>
              </w:rPr>
            </w:pPr>
            <w:r w:rsidRPr="00E41D99">
              <w:rPr>
                <w:sz w:val="20"/>
                <w:szCs w:val="20"/>
              </w:rPr>
              <w:t>1 050 307,00 €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5A411420" w14:textId="77777777" w:rsidR="00636B9E" w:rsidRPr="00E41D99" w:rsidRDefault="00636B9E" w:rsidP="008D12A1">
            <w:pPr>
              <w:jc w:val="center"/>
              <w:rPr>
                <w:sz w:val="20"/>
                <w:szCs w:val="20"/>
              </w:rPr>
            </w:pPr>
            <w:r w:rsidRPr="00E41D99">
              <w:rPr>
                <w:sz w:val="20"/>
                <w:szCs w:val="20"/>
              </w:rPr>
              <w:t>735 214,90 €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0DAE05CA" w14:textId="77777777" w:rsidR="00636B9E" w:rsidRPr="00E41D99" w:rsidRDefault="00636B9E" w:rsidP="008D12A1">
            <w:pPr>
              <w:jc w:val="center"/>
              <w:rPr>
                <w:sz w:val="20"/>
                <w:szCs w:val="20"/>
              </w:rPr>
            </w:pPr>
            <w:r w:rsidRPr="00E41D99">
              <w:rPr>
                <w:sz w:val="20"/>
                <w:szCs w:val="20"/>
              </w:rPr>
              <w:t>315 092,10 €</w:t>
            </w:r>
          </w:p>
        </w:tc>
        <w:tc>
          <w:tcPr>
            <w:tcW w:w="1134" w:type="dxa"/>
            <w:tcBorders>
              <w:top w:val="nil"/>
              <w:left w:val="nil"/>
              <w:bottom w:val="single" w:sz="4" w:space="0" w:color="auto"/>
              <w:right w:val="single" w:sz="4" w:space="0" w:color="auto"/>
            </w:tcBorders>
            <w:shd w:val="clear" w:color="000000" w:fill="FFFF00"/>
            <w:vAlign w:val="center"/>
            <w:hideMark/>
          </w:tcPr>
          <w:p w14:paraId="6820DB04" w14:textId="77777777" w:rsidR="00636B9E" w:rsidRPr="00E41D99" w:rsidRDefault="00636B9E" w:rsidP="008D12A1">
            <w:pPr>
              <w:jc w:val="center"/>
              <w:rPr>
                <w:sz w:val="20"/>
                <w:szCs w:val="20"/>
              </w:rPr>
            </w:pPr>
            <w:r w:rsidRPr="00E41D99">
              <w:rPr>
                <w:sz w:val="20"/>
                <w:szCs w:val="20"/>
              </w:rPr>
              <w:t>schválené/realizácia</w:t>
            </w:r>
          </w:p>
        </w:tc>
      </w:tr>
      <w:tr w:rsidR="00636B9E" w:rsidRPr="00E41D99" w14:paraId="6140887A" w14:textId="77777777" w:rsidTr="008D12A1">
        <w:trPr>
          <w:trHeight w:val="1530"/>
        </w:trPr>
        <w:tc>
          <w:tcPr>
            <w:tcW w:w="442" w:type="dxa"/>
            <w:tcBorders>
              <w:top w:val="nil"/>
              <w:left w:val="single" w:sz="4" w:space="0" w:color="auto"/>
              <w:bottom w:val="single" w:sz="4" w:space="0" w:color="auto"/>
              <w:right w:val="single" w:sz="4" w:space="0" w:color="auto"/>
            </w:tcBorders>
            <w:shd w:val="clear" w:color="000000" w:fill="BFBFBF"/>
            <w:noWrap/>
            <w:vAlign w:val="center"/>
            <w:hideMark/>
          </w:tcPr>
          <w:p w14:paraId="58BB2F92" w14:textId="77777777" w:rsidR="00636B9E" w:rsidRPr="00E41D99" w:rsidRDefault="00636B9E" w:rsidP="008D12A1">
            <w:pPr>
              <w:jc w:val="center"/>
              <w:rPr>
                <w:sz w:val="20"/>
                <w:szCs w:val="20"/>
              </w:rPr>
            </w:pPr>
            <w:r w:rsidRPr="00E41D99">
              <w:rPr>
                <w:sz w:val="20"/>
                <w:szCs w:val="20"/>
              </w:rPr>
              <w:t>2.</w:t>
            </w:r>
          </w:p>
        </w:tc>
        <w:tc>
          <w:tcPr>
            <w:tcW w:w="3260" w:type="dxa"/>
            <w:tcBorders>
              <w:top w:val="nil"/>
              <w:left w:val="nil"/>
              <w:bottom w:val="single" w:sz="4" w:space="0" w:color="auto"/>
              <w:right w:val="single" w:sz="4" w:space="0" w:color="auto"/>
            </w:tcBorders>
            <w:shd w:val="clear" w:color="auto" w:fill="auto"/>
            <w:vAlign w:val="center"/>
            <w:hideMark/>
          </w:tcPr>
          <w:p w14:paraId="201CCB55" w14:textId="77777777" w:rsidR="00636B9E" w:rsidRPr="00E41D99" w:rsidRDefault="00636B9E" w:rsidP="008D12A1">
            <w:pPr>
              <w:rPr>
                <w:b/>
                <w:bCs/>
                <w:sz w:val="20"/>
                <w:szCs w:val="20"/>
              </w:rPr>
            </w:pPr>
            <w:r w:rsidRPr="00E41D99">
              <w:rPr>
                <w:b/>
                <w:bCs/>
                <w:sz w:val="20"/>
                <w:szCs w:val="20"/>
              </w:rPr>
              <w:t>Sadové úpravy Križovatka, pamätník SNP, revitalizácia drevín Drieňová</w:t>
            </w:r>
          </w:p>
        </w:tc>
        <w:tc>
          <w:tcPr>
            <w:tcW w:w="1276" w:type="dxa"/>
            <w:tcBorders>
              <w:top w:val="nil"/>
              <w:left w:val="nil"/>
              <w:bottom w:val="single" w:sz="4" w:space="0" w:color="auto"/>
              <w:right w:val="single" w:sz="4" w:space="0" w:color="auto"/>
            </w:tcBorders>
            <w:shd w:val="clear" w:color="auto" w:fill="auto"/>
            <w:vAlign w:val="center"/>
            <w:hideMark/>
          </w:tcPr>
          <w:p w14:paraId="0BB146D0" w14:textId="77777777" w:rsidR="00636B9E" w:rsidRPr="00E41D99" w:rsidRDefault="00636B9E" w:rsidP="008D12A1">
            <w:pPr>
              <w:jc w:val="center"/>
              <w:rPr>
                <w:b/>
                <w:bCs/>
                <w:sz w:val="20"/>
                <w:szCs w:val="20"/>
              </w:rPr>
            </w:pPr>
            <w:r w:rsidRPr="00E41D99">
              <w:rPr>
                <w:b/>
                <w:bCs/>
                <w:sz w:val="20"/>
                <w:szCs w:val="20"/>
              </w:rPr>
              <w:t>EF</w:t>
            </w:r>
          </w:p>
        </w:tc>
        <w:tc>
          <w:tcPr>
            <w:tcW w:w="1417" w:type="dxa"/>
            <w:tcBorders>
              <w:top w:val="nil"/>
              <w:left w:val="nil"/>
              <w:bottom w:val="single" w:sz="4" w:space="0" w:color="auto"/>
              <w:right w:val="single" w:sz="4" w:space="0" w:color="auto"/>
            </w:tcBorders>
            <w:shd w:val="clear" w:color="auto" w:fill="auto"/>
            <w:vAlign w:val="center"/>
            <w:hideMark/>
          </w:tcPr>
          <w:p w14:paraId="2AF63F41" w14:textId="77777777" w:rsidR="00636B9E" w:rsidRPr="00E41D99" w:rsidRDefault="00636B9E" w:rsidP="008D12A1">
            <w:pPr>
              <w:jc w:val="center"/>
              <w:rPr>
                <w:b/>
                <w:bCs/>
                <w:sz w:val="20"/>
                <w:szCs w:val="20"/>
              </w:rPr>
            </w:pPr>
            <w:r w:rsidRPr="00E41D99">
              <w:rPr>
                <w:b/>
                <w:bCs/>
                <w:sz w:val="20"/>
                <w:szCs w:val="20"/>
              </w:rPr>
              <w:t>ochrana ovzdušia-budovanie zelenej infraštruktúry</w:t>
            </w:r>
          </w:p>
        </w:tc>
        <w:tc>
          <w:tcPr>
            <w:tcW w:w="1701" w:type="dxa"/>
            <w:tcBorders>
              <w:top w:val="nil"/>
              <w:left w:val="nil"/>
              <w:bottom w:val="single" w:sz="4" w:space="0" w:color="auto"/>
              <w:right w:val="single" w:sz="4" w:space="0" w:color="auto"/>
            </w:tcBorders>
            <w:shd w:val="clear" w:color="auto" w:fill="auto"/>
            <w:noWrap/>
            <w:vAlign w:val="center"/>
            <w:hideMark/>
          </w:tcPr>
          <w:p w14:paraId="43E5621A" w14:textId="77777777" w:rsidR="00636B9E" w:rsidRPr="00E41D99" w:rsidRDefault="00636B9E" w:rsidP="008D12A1">
            <w:pPr>
              <w:jc w:val="center"/>
              <w:rPr>
                <w:sz w:val="20"/>
                <w:szCs w:val="20"/>
              </w:rPr>
            </w:pPr>
            <w:r w:rsidRPr="00E41D99">
              <w:rPr>
                <w:sz w:val="20"/>
                <w:szCs w:val="20"/>
              </w:rPr>
              <w:t>13 666,65 €</w:t>
            </w:r>
          </w:p>
        </w:tc>
        <w:tc>
          <w:tcPr>
            <w:tcW w:w="1276" w:type="dxa"/>
            <w:tcBorders>
              <w:top w:val="nil"/>
              <w:left w:val="nil"/>
              <w:bottom w:val="single" w:sz="4" w:space="0" w:color="auto"/>
              <w:right w:val="single" w:sz="4" w:space="0" w:color="auto"/>
            </w:tcBorders>
            <w:shd w:val="clear" w:color="auto" w:fill="auto"/>
            <w:noWrap/>
            <w:vAlign w:val="center"/>
            <w:hideMark/>
          </w:tcPr>
          <w:p w14:paraId="51F14FD8" w14:textId="77777777" w:rsidR="00636B9E" w:rsidRPr="00E41D99" w:rsidRDefault="00636B9E" w:rsidP="008D12A1">
            <w:pPr>
              <w:jc w:val="center"/>
              <w:rPr>
                <w:sz w:val="20"/>
                <w:szCs w:val="20"/>
              </w:rPr>
            </w:pPr>
            <w:r w:rsidRPr="00E41D99">
              <w:rPr>
                <w:sz w:val="20"/>
                <w:szCs w:val="20"/>
              </w:rPr>
              <w:t>12 983,00 €</w:t>
            </w:r>
          </w:p>
        </w:tc>
        <w:tc>
          <w:tcPr>
            <w:tcW w:w="1276" w:type="dxa"/>
            <w:tcBorders>
              <w:top w:val="nil"/>
              <w:left w:val="nil"/>
              <w:bottom w:val="single" w:sz="4" w:space="0" w:color="auto"/>
              <w:right w:val="single" w:sz="4" w:space="0" w:color="auto"/>
            </w:tcBorders>
            <w:shd w:val="clear" w:color="auto" w:fill="auto"/>
            <w:noWrap/>
            <w:vAlign w:val="center"/>
            <w:hideMark/>
          </w:tcPr>
          <w:p w14:paraId="3190E77D" w14:textId="77777777" w:rsidR="00636B9E" w:rsidRPr="00E41D99" w:rsidRDefault="00636B9E" w:rsidP="008D12A1">
            <w:pPr>
              <w:jc w:val="center"/>
              <w:rPr>
                <w:sz w:val="20"/>
                <w:szCs w:val="20"/>
              </w:rPr>
            </w:pPr>
            <w:r w:rsidRPr="00E41D99">
              <w:rPr>
                <w:sz w:val="20"/>
                <w:szCs w:val="20"/>
              </w:rPr>
              <w:t>683,65 €</w:t>
            </w:r>
          </w:p>
        </w:tc>
        <w:tc>
          <w:tcPr>
            <w:tcW w:w="1134" w:type="dxa"/>
            <w:tcBorders>
              <w:top w:val="nil"/>
              <w:left w:val="nil"/>
              <w:bottom w:val="single" w:sz="4" w:space="0" w:color="auto"/>
              <w:right w:val="single" w:sz="4" w:space="0" w:color="auto"/>
            </w:tcBorders>
            <w:shd w:val="clear" w:color="000000" w:fill="DDD9C3"/>
            <w:noWrap/>
            <w:vAlign w:val="center"/>
            <w:hideMark/>
          </w:tcPr>
          <w:p w14:paraId="1F0D6DF8" w14:textId="77777777" w:rsidR="00636B9E" w:rsidRPr="00E41D99" w:rsidRDefault="00636B9E" w:rsidP="008D12A1">
            <w:pPr>
              <w:jc w:val="center"/>
              <w:rPr>
                <w:sz w:val="20"/>
                <w:szCs w:val="20"/>
              </w:rPr>
            </w:pPr>
            <w:r w:rsidRPr="00E41D99">
              <w:rPr>
                <w:sz w:val="20"/>
                <w:szCs w:val="20"/>
              </w:rPr>
              <w:t>v zásobníku</w:t>
            </w:r>
          </w:p>
        </w:tc>
      </w:tr>
      <w:tr w:rsidR="00636B9E" w:rsidRPr="00E41D99" w14:paraId="648B89AE" w14:textId="77777777" w:rsidTr="008D12A1">
        <w:trPr>
          <w:trHeight w:val="300"/>
        </w:trPr>
        <w:tc>
          <w:tcPr>
            <w:tcW w:w="442" w:type="dxa"/>
            <w:tcBorders>
              <w:top w:val="nil"/>
              <w:left w:val="single" w:sz="4" w:space="0" w:color="auto"/>
              <w:bottom w:val="single" w:sz="4" w:space="0" w:color="auto"/>
              <w:right w:val="single" w:sz="4" w:space="0" w:color="auto"/>
            </w:tcBorders>
            <w:shd w:val="clear" w:color="000000" w:fill="BFBFBF"/>
            <w:noWrap/>
            <w:vAlign w:val="center"/>
            <w:hideMark/>
          </w:tcPr>
          <w:p w14:paraId="03C091CE" w14:textId="77777777" w:rsidR="00636B9E" w:rsidRPr="00E41D99" w:rsidRDefault="00636B9E" w:rsidP="008D12A1">
            <w:pPr>
              <w:jc w:val="center"/>
              <w:rPr>
                <w:sz w:val="20"/>
                <w:szCs w:val="20"/>
              </w:rPr>
            </w:pPr>
            <w:r w:rsidRPr="00E41D99">
              <w:rPr>
                <w:sz w:val="20"/>
                <w:szCs w:val="20"/>
              </w:rPr>
              <w:t>3.</w:t>
            </w:r>
          </w:p>
        </w:tc>
        <w:tc>
          <w:tcPr>
            <w:tcW w:w="3260" w:type="dxa"/>
            <w:tcBorders>
              <w:top w:val="nil"/>
              <w:left w:val="nil"/>
              <w:bottom w:val="single" w:sz="4" w:space="0" w:color="auto"/>
              <w:right w:val="single" w:sz="4" w:space="0" w:color="auto"/>
            </w:tcBorders>
            <w:shd w:val="clear" w:color="auto" w:fill="auto"/>
            <w:vAlign w:val="center"/>
            <w:hideMark/>
          </w:tcPr>
          <w:p w14:paraId="0DA64B61" w14:textId="77777777" w:rsidR="00636B9E" w:rsidRPr="00E41D99" w:rsidRDefault="00636B9E" w:rsidP="008D12A1">
            <w:pPr>
              <w:rPr>
                <w:b/>
                <w:bCs/>
                <w:sz w:val="20"/>
                <w:szCs w:val="20"/>
              </w:rPr>
            </w:pPr>
            <w:proofErr w:type="spellStart"/>
            <w:r w:rsidRPr="00E41D99">
              <w:rPr>
                <w:b/>
                <w:bCs/>
                <w:sz w:val="20"/>
                <w:szCs w:val="20"/>
              </w:rPr>
              <w:t>Šobov</w:t>
            </w:r>
            <w:proofErr w:type="spellEnd"/>
            <w:r w:rsidRPr="00E41D99">
              <w:rPr>
                <w:b/>
                <w:bCs/>
                <w:sz w:val="20"/>
                <w:szCs w:val="20"/>
              </w:rPr>
              <w:t xml:space="preserve"> kanalizácia /havarijný stav</w:t>
            </w:r>
          </w:p>
        </w:tc>
        <w:tc>
          <w:tcPr>
            <w:tcW w:w="1276" w:type="dxa"/>
            <w:tcBorders>
              <w:top w:val="nil"/>
              <w:left w:val="nil"/>
              <w:bottom w:val="single" w:sz="4" w:space="0" w:color="auto"/>
              <w:right w:val="single" w:sz="4" w:space="0" w:color="auto"/>
            </w:tcBorders>
            <w:shd w:val="clear" w:color="auto" w:fill="auto"/>
            <w:vAlign w:val="center"/>
            <w:hideMark/>
          </w:tcPr>
          <w:p w14:paraId="3FA67CEA" w14:textId="77777777" w:rsidR="00636B9E" w:rsidRPr="00E41D99" w:rsidRDefault="00636B9E" w:rsidP="008D12A1">
            <w:pPr>
              <w:jc w:val="center"/>
              <w:rPr>
                <w:b/>
                <w:bCs/>
                <w:sz w:val="20"/>
                <w:szCs w:val="20"/>
              </w:rPr>
            </w:pPr>
            <w:r w:rsidRPr="00E41D99">
              <w:rPr>
                <w:b/>
                <w:bCs/>
                <w:sz w:val="20"/>
                <w:szCs w:val="20"/>
              </w:rPr>
              <w:t>EF</w:t>
            </w:r>
          </w:p>
        </w:tc>
        <w:tc>
          <w:tcPr>
            <w:tcW w:w="1417" w:type="dxa"/>
            <w:tcBorders>
              <w:top w:val="nil"/>
              <w:left w:val="nil"/>
              <w:bottom w:val="single" w:sz="4" w:space="0" w:color="auto"/>
              <w:right w:val="single" w:sz="4" w:space="0" w:color="auto"/>
            </w:tcBorders>
            <w:shd w:val="clear" w:color="auto" w:fill="auto"/>
            <w:vAlign w:val="center"/>
            <w:hideMark/>
          </w:tcPr>
          <w:p w14:paraId="7112EB15" w14:textId="77777777" w:rsidR="00636B9E" w:rsidRPr="00E41D99" w:rsidRDefault="00636B9E" w:rsidP="008D12A1">
            <w:pPr>
              <w:jc w:val="center"/>
              <w:rPr>
                <w:b/>
                <w:bCs/>
                <w:sz w:val="20"/>
                <w:szCs w:val="20"/>
              </w:rPr>
            </w:pPr>
            <w:r w:rsidRPr="00E41D99">
              <w:rPr>
                <w:b/>
                <w:bCs/>
                <w:sz w:val="20"/>
                <w:szCs w:val="20"/>
              </w:rPr>
              <w:t>Havárie</w:t>
            </w:r>
          </w:p>
        </w:tc>
        <w:tc>
          <w:tcPr>
            <w:tcW w:w="1701" w:type="dxa"/>
            <w:tcBorders>
              <w:top w:val="nil"/>
              <w:left w:val="nil"/>
              <w:bottom w:val="single" w:sz="4" w:space="0" w:color="auto"/>
              <w:right w:val="single" w:sz="4" w:space="0" w:color="auto"/>
            </w:tcBorders>
            <w:shd w:val="clear" w:color="auto" w:fill="auto"/>
            <w:noWrap/>
            <w:vAlign w:val="center"/>
            <w:hideMark/>
          </w:tcPr>
          <w:p w14:paraId="7DD168CE" w14:textId="77777777" w:rsidR="00636B9E" w:rsidRPr="00E41D99" w:rsidRDefault="00636B9E" w:rsidP="008D12A1">
            <w:pPr>
              <w:jc w:val="center"/>
              <w:rPr>
                <w:sz w:val="20"/>
                <w:szCs w:val="20"/>
              </w:rPr>
            </w:pPr>
            <w:r w:rsidRPr="00E41D99">
              <w:rPr>
                <w:sz w:val="20"/>
                <w:szCs w:val="20"/>
              </w:rPr>
              <w:t>10 910,95 €</w:t>
            </w:r>
          </w:p>
        </w:tc>
        <w:tc>
          <w:tcPr>
            <w:tcW w:w="1276" w:type="dxa"/>
            <w:tcBorders>
              <w:top w:val="nil"/>
              <w:left w:val="nil"/>
              <w:bottom w:val="single" w:sz="4" w:space="0" w:color="auto"/>
              <w:right w:val="single" w:sz="4" w:space="0" w:color="auto"/>
            </w:tcBorders>
            <w:shd w:val="clear" w:color="auto" w:fill="auto"/>
            <w:noWrap/>
            <w:vAlign w:val="center"/>
            <w:hideMark/>
          </w:tcPr>
          <w:p w14:paraId="65AEA17E" w14:textId="77777777" w:rsidR="00636B9E" w:rsidRPr="00E41D99" w:rsidRDefault="00636B9E" w:rsidP="008D12A1">
            <w:pPr>
              <w:jc w:val="center"/>
              <w:rPr>
                <w:sz w:val="20"/>
                <w:szCs w:val="20"/>
              </w:rPr>
            </w:pPr>
            <w:r w:rsidRPr="00E41D99">
              <w:rPr>
                <w:sz w:val="20"/>
                <w:szCs w:val="20"/>
              </w:rPr>
              <w:t>10 910,95 €</w:t>
            </w:r>
          </w:p>
        </w:tc>
        <w:tc>
          <w:tcPr>
            <w:tcW w:w="1276" w:type="dxa"/>
            <w:tcBorders>
              <w:top w:val="nil"/>
              <w:left w:val="nil"/>
              <w:bottom w:val="single" w:sz="4" w:space="0" w:color="auto"/>
              <w:right w:val="single" w:sz="4" w:space="0" w:color="auto"/>
            </w:tcBorders>
            <w:shd w:val="clear" w:color="auto" w:fill="auto"/>
            <w:noWrap/>
            <w:vAlign w:val="center"/>
            <w:hideMark/>
          </w:tcPr>
          <w:p w14:paraId="777645F2" w14:textId="77777777" w:rsidR="00636B9E" w:rsidRPr="00E41D99" w:rsidRDefault="00636B9E" w:rsidP="008D12A1">
            <w:pPr>
              <w:jc w:val="center"/>
              <w:rPr>
                <w:sz w:val="20"/>
                <w:szCs w:val="20"/>
              </w:rPr>
            </w:pPr>
            <w:r w:rsidRPr="00E41D99">
              <w:rPr>
                <w:sz w:val="20"/>
                <w:szCs w:val="20"/>
              </w:rPr>
              <w:t>0,00 €</w:t>
            </w:r>
          </w:p>
        </w:tc>
        <w:tc>
          <w:tcPr>
            <w:tcW w:w="1134" w:type="dxa"/>
            <w:tcBorders>
              <w:top w:val="nil"/>
              <w:left w:val="nil"/>
              <w:bottom w:val="single" w:sz="4" w:space="0" w:color="auto"/>
              <w:right w:val="single" w:sz="4" w:space="0" w:color="auto"/>
            </w:tcBorders>
            <w:shd w:val="clear" w:color="000000" w:fill="FF0000"/>
            <w:noWrap/>
            <w:vAlign w:val="center"/>
            <w:hideMark/>
          </w:tcPr>
          <w:p w14:paraId="0F6659B1" w14:textId="77777777" w:rsidR="00636B9E" w:rsidRPr="00E41D99" w:rsidRDefault="00636B9E" w:rsidP="008D12A1">
            <w:pPr>
              <w:jc w:val="center"/>
              <w:rPr>
                <w:sz w:val="20"/>
                <w:szCs w:val="20"/>
              </w:rPr>
            </w:pPr>
            <w:r w:rsidRPr="00E41D99">
              <w:rPr>
                <w:sz w:val="20"/>
                <w:szCs w:val="20"/>
              </w:rPr>
              <w:t xml:space="preserve">nepodporené </w:t>
            </w:r>
          </w:p>
        </w:tc>
      </w:tr>
      <w:tr w:rsidR="00636B9E" w:rsidRPr="00E41D99" w14:paraId="2D66CAE8" w14:textId="77777777" w:rsidTr="008D12A1">
        <w:trPr>
          <w:trHeight w:val="1530"/>
        </w:trPr>
        <w:tc>
          <w:tcPr>
            <w:tcW w:w="442" w:type="dxa"/>
            <w:tcBorders>
              <w:top w:val="nil"/>
              <w:left w:val="single" w:sz="4" w:space="0" w:color="auto"/>
              <w:bottom w:val="single" w:sz="4" w:space="0" w:color="auto"/>
              <w:right w:val="single" w:sz="4" w:space="0" w:color="auto"/>
            </w:tcBorders>
            <w:shd w:val="clear" w:color="000000" w:fill="BFBFBF"/>
            <w:noWrap/>
            <w:vAlign w:val="center"/>
            <w:hideMark/>
          </w:tcPr>
          <w:p w14:paraId="582DC2C2" w14:textId="77777777" w:rsidR="00636B9E" w:rsidRPr="00E41D99" w:rsidRDefault="00636B9E" w:rsidP="008D12A1">
            <w:pPr>
              <w:jc w:val="center"/>
              <w:rPr>
                <w:sz w:val="20"/>
                <w:szCs w:val="20"/>
              </w:rPr>
            </w:pPr>
            <w:r w:rsidRPr="00E41D99">
              <w:rPr>
                <w:sz w:val="20"/>
                <w:szCs w:val="20"/>
              </w:rPr>
              <w:lastRenderedPageBreak/>
              <w:t xml:space="preserve">4. </w:t>
            </w:r>
          </w:p>
        </w:tc>
        <w:tc>
          <w:tcPr>
            <w:tcW w:w="3260" w:type="dxa"/>
            <w:tcBorders>
              <w:top w:val="nil"/>
              <w:left w:val="nil"/>
              <w:bottom w:val="single" w:sz="4" w:space="0" w:color="auto"/>
              <w:right w:val="single" w:sz="4" w:space="0" w:color="auto"/>
            </w:tcBorders>
            <w:shd w:val="clear" w:color="auto" w:fill="auto"/>
            <w:vAlign w:val="center"/>
            <w:hideMark/>
          </w:tcPr>
          <w:p w14:paraId="6E95718D" w14:textId="77777777" w:rsidR="00636B9E" w:rsidRPr="00E41D99" w:rsidRDefault="00636B9E" w:rsidP="008D12A1">
            <w:pPr>
              <w:rPr>
                <w:b/>
                <w:bCs/>
                <w:sz w:val="20"/>
                <w:szCs w:val="20"/>
              </w:rPr>
            </w:pPr>
            <w:r w:rsidRPr="00E41D99">
              <w:rPr>
                <w:b/>
                <w:bCs/>
                <w:sz w:val="20"/>
                <w:szCs w:val="20"/>
              </w:rPr>
              <w:t>Riešenie migračných výziev</w:t>
            </w:r>
          </w:p>
        </w:tc>
        <w:tc>
          <w:tcPr>
            <w:tcW w:w="1276" w:type="dxa"/>
            <w:tcBorders>
              <w:top w:val="nil"/>
              <w:left w:val="nil"/>
              <w:bottom w:val="single" w:sz="4" w:space="0" w:color="auto"/>
              <w:right w:val="single" w:sz="4" w:space="0" w:color="auto"/>
            </w:tcBorders>
            <w:shd w:val="clear" w:color="auto" w:fill="auto"/>
            <w:vAlign w:val="center"/>
            <w:hideMark/>
          </w:tcPr>
          <w:p w14:paraId="76322FB2" w14:textId="77777777" w:rsidR="00636B9E" w:rsidRPr="00E41D99" w:rsidRDefault="00636B9E" w:rsidP="008D12A1">
            <w:pPr>
              <w:jc w:val="center"/>
              <w:rPr>
                <w:b/>
                <w:bCs/>
                <w:sz w:val="20"/>
                <w:szCs w:val="20"/>
              </w:rPr>
            </w:pPr>
            <w:r w:rsidRPr="00E41D99">
              <w:rPr>
                <w:b/>
                <w:bCs/>
                <w:sz w:val="20"/>
                <w:szCs w:val="20"/>
              </w:rPr>
              <w:t>IROP</w:t>
            </w:r>
          </w:p>
        </w:tc>
        <w:tc>
          <w:tcPr>
            <w:tcW w:w="1417" w:type="dxa"/>
            <w:tcBorders>
              <w:top w:val="nil"/>
              <w:left w:val="nil"/>
              <w:bottom w:val="single" w:sz="4" w:space="0" w:color="auto"/>
              <w:right w:val="single" w:sz="4" w:space="0" w:color="auto"/>
            </w:tcBorders>
            <w:shd w:val="clear" w:color="auto" w:fill="auto"/>
            <w:vAlign w:val="center"/>
            <w:hideMark/>
          </w:tcPr>
          <w:p w14:paraId="7E5CBB11" w14:textId="77777777" w:rsidR="00636B9E" w:rsidRPr="00E41D99" w:rsidRDefault="00636B9E" w:rsidP="008D12A1">
            <w:pPr>
              <w:jc w:val="center"/>
              <w:rPr>
                <w:b/>
                <w:bCs/>
                <w:sz w:val="20"/>
                <w:szCs w:val="20"/>
              </w:rPr>
            </w:pPr>
            <w:r w:rsidRPr="00E41D99">
              <w:rPr>
                <w:b/>
                <w:bCs/>
                <w:sz w:val="20"/>
                <w:szCs w:val="20"/>
              </w:rPr>
              <w:t>výzva č.108</w:t>
            </w:r>
          </w:p>
        </w:tc>
        <w:tc>
          <w:tcPr>
            <w:tcW w:w="1701" w:type="dxa"/>
            <w:tcBorders>
              <w:top w:val="nil"/>
              <w:left w:val="nil"/>
              <w:bottom w:val="single" w:sz="4" w:space="0" w:color="auto"/>
              <w:right w:val="single" w:sz="4" w:space="0" w:color="auto"/>
            </w:tcBorders>
            <w:shd w:val="clear" w:color="auto" w:fill="auto"/>
            <w:noWrap/>
            <w:vAlign w:val="center"/>
            <w:hideMark/>
          </w:tcPr>
          <w:p w14:paraId="468181AC" w14:textId="77777777" w:rsidR="00636B9E" w:rsidRPr="00E41D99" w:rsidRDefault="00636B9E" w:rsidP="008D12A1">
            <w:pPr>
              <w:jc w:val="center"/>
              <w:rPr>
                <w:sz w:val="20"/>
                <w:szCs w:val="20"/>
              </w:rPr>
            </w:pPr>
            <w:r w:rsidRPr="00E41D99">
              <w:rPr>
                <w:sz w:val="20"/>
                <w:szCs w:val="20"/>
              </w:rPr>
              <w:t>345 800,00 €</w:t>
            </w:r>
          </w:p>
        </w:tc>
        <w:tc>
          <w:tcPr>
            <w:tcW w:w="1276" w:type="dxa"/>
            <w:tcBorders>
              <w:top w:val="nil"/>
              <w:left w:val="nil"/>
              <w:bottom w:val="single" w:sz="4" w:space="0" w:color="auto"/>
              <w:right w:val="single" w:sz="4" w:space="0" w:color="auto"/>
            </w:tcBorders>
            <w:shd w:val="clear" w:color="auto" w:fill="auto"/>
            <w:noWrap/>
            <w:vAlign w:val="center"/>
            <w:hideMark/>
          </w:tcPr>
          <w:p w14:paraId="71587F1E" w14:textId="77777777" w:rsidR="00636B9E" w:rsidRPr="00E41D99" w:rsidRDefault="00636B9E" w:rsidP="008D12A1">
            <w:pPr>
              <w:jc w:val="center"/>
              <w:rPr>
                <w:sz w:val="20"/>
                <w:szCs w:val="20"/>
              </w:rPr>
            </w:pPr>
            <w:r w:rsidRPr="00E41D99">
              <w:rPr>
                <w:sz w:val="20"/>
                <w:szCs w:val="20"/>
              </w:rPr>
              <w:t>345 800,00 €</w:t>
            </w:r>
          </w:p>
        </w:tc>
        <w:tc>
          <w:tcPr>
            <w:tcW w:w="1276" w:type="dxa"/>
            <w:tcBorders>
              <w:top w:val="nil"/>
              <w:left w:val="nil"/>
              <w:bottom w:val="single" w:sz="4" w:space="0" w:color="auto"/>
              <w:right w:val="single" w:sz="4" w:space="0" w:color="auto"/>
            </w:tcBorders>
            <w:shd w:val="clear" w:color="auto" w:fill="auto"/>
            <w:noWrap/>
            <w:vAlign w:val="center"/>
            <w:hideMark/>
          </w:tcPr>
          <w:p w14:paraId="6B11A7B8" w14:textId="77777777" w:rsidR="00636B9E" w:rsidRPr="00E41D99" w:rsidRDefault="00636B9E" w:rsidP="008D12A1">
            <w:pPr>
              <w:jc w:val="center"/>
              <w:rPr>
                <w:sz w:val="20"/>
                <w:szCs w:val="20"/>
              </w:rPr>
            </w:pPr>
            <w:r w:rsidRPr="00E41D99">
              <w:rPr>
                <w:sz w:val="20"/>
                <w:szCs w:val="20"/>
              </w:rPr>
              <w:t>0,00 €</w:t>
            </w:r>
          </w:p>
        </w:tc>
        <w:tc>
          <w:tcPr>
            <w:tcW w:w="1134" w:type="dxa"/>
            <w:tcBorders>
              <w:top w:val="nil"/>
              <w:left w:val="nil"/>
              <w:bottom w:val="single" w:sz="4" w:space="0" w:color="auto"/>
              <w:right w:val="single" w:sz="4" w:space="0" w:color="auto"/>
            </w:tcBorders>
            <w:shd w:val="clear" w:color="000000" w:fill="FFFF00"/>
            <w:vAlign w:val="center"/>
            <w:hideMark/>
          </w:tcPr>
          <w:p w14:paraId="1F5C2792" w14:textId="77777777" w:rsidR="00636B9E" w:rsidRPr="00E41D99" w:rsidRDefault="00636B9E" w:rsidP="008D12A1">
            <w:pPr>
              <w:jc w:val="center"/>
              <w:rPr>
                <w:sz w:val="20"/>
                <w:szCs w:val="20"/>
              </w:rPr>
            </w:pPr>
            <w:r w:rsidRPr="00E41D99">
              <w:rPr>
                <w:sz w:val="20"/>
                <w:szCs w:val="20"/>
              </w:rPr>
              <w:t>schválené/ ukončené</w:t>
            </w:r>
          </w:p>
        </w:tc>
      </w:tr>
      <w:tr w:rsidR="00636B9E" w:rsidRPr="00E41D99" w14:paraId="6DCE77C2" w14:textId="77777777" w:rsidTr="008D12A1">
        <w:trPr>
          <w:trHeight w:val="2040"/>
        </w:trPr>
        <w:tc>
          <w:tcPr>
            <w:tcW w:w="442" w:type="dxa"/>
            <w:tcBorders>
              <w:top w:val="nil"/>
              <w:left w:val="single" w:sz="4" w:space="0" w:color="auto"/>
              <w:bottom w:val="single" w:sz="4" w:space="0" w:color="auto"/>
              <w:right w:val="single" w:sz="4" w:space="0" w:color="auto"/>
            </w:tcBorders>
            <w:shd w:val="clear" w:color="000000" w:fill="BFBFBF"/>
            <w:noWrap/>
            <w:vAlign w:val="center"/>
            <w:hideMark/>
          </w:tcPr>
          <w:p w14:paraId="5B82E8F7" w14:textId="77777777" w:rsidR="00636B9E" w:rsidRPr="00E41D99" w:rsidRDefault="00636B9E" w:rsidP="008D12A1">
            <w:pPr>
              <w:jc w:val="center"/>
              <w:rPr>
                <w:sz w:val="20"/>
                <w:szCs w:val="20"/>
              </w:rPr>
            </w:pPr>
            <w:r w:rsidRPr="00E41D99">
              <w:rPr>
                <w:sz w:val="20"/>
                <w:szCs w:val="20"/>
              </w:rPr>
              <w:t>5.</w:t>
            </w:r>
          </w:p>
        </w:tc>
        <w:tc>
          <w:tcPr>
            <w:tcW w:w="3260" w:type="dxa"/>
            <w:tcBorders>
              <w:top w:val="nil"/>
              <w:left w:val="nil"/>
              <w:bottom w:val="single" w:sz="4" w:space="0" w:color="auto"/>
              <w:right w:val="single" w:sz="4" w:space="0" w:color="auto"/>
            </w:tcBorders>
            <w:shd w:val="clear" w:color="auto" w:fill="auto"/>
            <w:vAlign w:val="center"/>
            <w:hideMark/>
          </w:tcPr>
          <w:p w14:paraId="48303EE5" w14:textId="77777777" w:rsidR="00636B9E" w:rsidRPr="00E41D99" w:rsidRDefault="00636B9E" w:rsidP="008D12A1">
            <w:pPr>
              <w:rPr>
                <w:b/>
                <w:bCs/>
                <w:sz w:val="20"/>
                <w:szCs w:val="20"/>
              </w:rPr>
            </w:pPr>
            <w:r w:rsidRPr="00E41D99">
              <w:rPr>
                <w:b/>
                <w:bCs/>
                <w:sz w:val="20"/>
                <w:szCs w:val="20"/>
              </w:rPr>
              <w:t xml:space="preserve">Komplexná rekonštrukcia historickej radnice v Banskej Štiavnici </w:t>
            </w:r>
          </w:p>
        </w:tc>
        <w:tc>
          <w:tcPr>
            <w:tcW w:w="1276" w:type="dxa"/>
            <w:tcBorders>
              <w:top w:val="nil"/>
              <w:left w:val="nil"/>
              <w:bottom w:val="single" w:sz="4" w:space="0" w:color="auto"/>
              <w:right w:val="single" w:sz="4" w:space="0" w:color="auto"/>
            </w:tcBorders>
            <w:shd w:val="clear" w:color="auto" w:fill="auto"/>
            <w:vAlign w:val="center"/>
            <w:hideMark/>
          </w:tcPr>
          <w:p w14:paraId="7DE9B7FF" w14:textId="77777777" w:rsidR="00636B9E" w:rsidRPr="00E41D99" w:rsidRDefault="00636B9E" w:rsidP="008D12A1">
            <w:pPr>
              <w:jc w:val="center"/>
              <w:rPr>
                <w:b/>
                <w:bCs/>
                <w:sz w:val="20"/>
                <w:szCs w:val="20"/>
              </w:rPr>
            </w:pPr>
            <w:r w:rsidRPr="00E41D99">
              <w:rPr>
                <w:b/>
                <w:bCs/>
                <w:sz w:val="20"/>
                <w:szCs w:val="20"/>
              </w:rPr>
              <w:t>MK SR</w:t>
            </w:r>
          </w:p>
        </w:tc>
        <w:tc>
          <w:tcPr>
            <w:tcW w:w="1417" w:type="dxa"/>
            <w:tcBorders>
              <w:top w:val="nil"/>
              <w:left w:val="nil"/>
              <w:bottom w:val="single" w:sz="4" w:space="0" w:color="auto"/>
              <w:right w:val="single" w:sz="4" w:space="0" w:color="auto"/>
            </w:tcBorders>
            <w:shd w:val="clear" w:color="auto" w:fill="auto"/>
            <w:vAlign w:val="center"/>
            <w:hideMark/>
          </w:tcPr>
          <w:p w14:paraId="0A44A58E" w14:textId="77777777" w:rsidR="00636B9E" w:rsidRPr="00E41D99" w:rsidRDefault="00636B9E" w:rsidP="008D12A1">
            <w:pPr>
              <w:jc w:val="center"/>
              <w:rPr>
                <w:b/>
                <w:bCs/>
                <w:sz w:val="20"/>
                <w:szCs w:val="20"/>
              </w:rPr>
            </w:pPr>
            <w:r w:rsidRPr="00E41D99">
              <w:rPr>
                <w:b/>
                <w:bCs/>
                <w:sz w:val="20"/>
                <w:szCs w:val="20"/>
              </w:rPr>
              <w:t xml:space="preserve">obnov si svoj dom, </w:t>
            </w:r>
          </w:p>
        </w:tc>
        <w:tc>
          <w:tcPr>
            <w:tcW w:w="1701" w:type="dxa"/>
            <w:tcBorders>
              <w:top w:val="nil"/>
              <w:left w:val="nil"/>
              <w:bottom w:val="single" w:sz="4" w:space="0" w:color="auto"/>
              <w:right w:val="single" w:sz="4" w:space="0" w:color="auto"/>
            </w:tcBorders>
            <w:shd w:val="clear" w:color="auto" w:fill="auto"/>
            <w:noWrap/>
            <w:vAlign w:val="center"/>
            <w:hideMark/>
          </w:tcPr>
          <w:p w14:paraId="068FEC11" w14:textId="77777777" w:rsidR="00636B9E" w:rsidRPr="00E41D99" w:rsidRDefault="00636B9E" w:rsidP="008D12A1">
            <w:pPr>
              <w:jc w:val="center"/>
              <w:rPr>
                <w:sz w:val="20"/>
                <w:szCs w:val="20"/>
              </w:rPr>
            </w:pPr>
            <w:r w:rsidRPr="00E41D99">
              <w:rPr>
                <w:sz w:val="20"/>
                <w:szCs w:val="20"/>
              </w:rPr>
              <w:t>1 384 452,00 €</w:t>
            </w:r>
          </w:p>
        </w:tc>
        <w:tc>
          <w:tcPr>
            <w:tcW w:w="1276" w:type="dxa"/>
            <w:tcBorders>
              <w:top w:val="nil"/>
              <w:left w:val="nil"/>
              <w:bottom w:val="single" w:sz="4" w:space="0" w:color="auto"/>
              <w:right w:val="single" w:sz="4" w:space="0" w:color="auto"/>
            </w:tcBorders>
            <w:shd w:val="clear" w:color="auto" w:fill="auto"/>
            <w:noWrap/>
            <w:vAlign w:val="center"/>
            <w:hideMark/>
          </w:tcPr>
          <w:p w14:paraId="5A5FF37C" w14:textId="77777777" w:rsidR="00636B9E" w:rsidRPr="00E41D99" w:rsidRDefault="00636B9E" w:rsidP="008D12A1">
            <w:pPr>
              <w:jc w:val="center"/>
              <w:rPr>
                <w:sz w:val="20"/>
                <w:szCs w:val="20"/>
              </w:rPr>
            </w:pPr>
            <w:r w:rsidRPr="00E41D99">
              <w:rPr>
                <w:sz w:val="20"/>
                <w:szCs w:val="20"/>
              </w:rPr>
              <w:t>950 000,00 €</w:t>
            </w:r>
          </w:p>
        </w:tc>
        <w:tc>
          <w:tcPr>
            <w:tcW w:w="1276" w:type="dxa"/>
            <w:tcBorders>
              <w:top w:val="nil"/>
              <w:left w:val="nil"/>
              <w:bottom w:val="single" w:sz="4" w:space="0" w:color="auto"/>
              <w:right w:val="single" w:sz="4" w:space="0" w:color="auto"/>
            </w:tcBorders>
            <w:shd w:val="clear" w:color="auto" w:fill="auto"/>
            <w:noWrap/>
            <w:vAlign w:val="center"/>
            <w:hideMark/>
          </w:tcPr>
          <w:p w14:paraId="2E0CB570" w14:textId="77777777" w:rsidR="00636B9E" w:rsidRPr="00E41D99" w:rsidRDefault="00636B9E" w:rsidP="008D12A1">
            <w:pPr>
              <w:jc w:val="center"/>
              <w:rPr>
                <w:sz w:val="20"/>
                <w:szCs w:val="20"/>
              </w:rPr>
            </w:pPr>
            <w:r w:rsidRPr="00E41D99">
              <w:rPr>
                <w:sz w:val="20"/>
                <w:szCs w:val="20"/>
              </w:rPr>
              <w:t>434 452,00 €</w:t>
            </w:r>
          </w:p>
        </w:tc>
        <w:tc>
          <w:tcPr>
            <w:tcW w:w="1134" w:type="dxa"/>
            <w:tcBorders>
              <w:top w:val="nil"/>
              <w:left w:val="nil"/>
              <w:bottom w:val="single" w:sz="4" w:space="0" w:color="auto"/>
              <w:right w:val="single" w:sz="4" w:space="0" w:color="auto"/>
            </w:tcBorders>
            <w:shd w:val="clear" w:color="000000" w:fill="FFFF00"/>
            <w:vAlign w:val="center"/>
            <w:hideMark/>
          </w:tcPr>
          <w:p w14:paraId="389957EA" w14:textId="77777777" w:rsidR="00636B9E" w:rsidRPr="00E41D99" w:rsidRDefault="00636B9E" w:rsidP="008D12A1">
            <w:pPr>
              <w:jc w:val="center"/>
              <w:rPr>
                <w:sz w:val="20"/>
                <w:szCs w:val="20"/>
              </w:rPr>
            </w:pPr>
            <w:r w:rsidRPr="00E41D99">
              <w:rPr>
                <w:sz w:val="20"/>
                <w:szCs w:val="20"/>
              </w:rPr>
              <w:t>schválené/ realizácia</w:t>
            </w:r>
          </w:p>
        </w:tc>
      </w:tr>
      <w:tr w:rsidR="00636B9E" w:rsidRPr="00E41D99" w14:paraId="2036B81B" w14:textId="77777777" w:rsidTr="008D12A1">
        <w:trPr>
          <w:trHeight w:val="765"/>
        </w:trPr>
        <w:tc>
          <w:tcPr>
            <w:tcW w:w="442" w:type="dxa"/>
            <w:tcBorders>
              <w:top w:val="nil"/>
              <w:left w:val="single" w:sz="4" w:space="0" w:color="auto"/>
              <w:bottom w:val="single" w:sz="4" w:space="0" w:color="auto"/>
              <w:right w:val="single" w:sz="4" w:space="0" w:color="auto"/>
            </w:tcBorders>
            <w:shd w:val="clear" w:color="000000" w:fill="BFBFBF"/>
            <w:noWrap/>
            <w:vAlign w:val="center"/>
            <w:hideMark/>
          </w:tcPr>
          <w:p w14:paraId="24D53FD2" w14:textId="77777777" w:rsidR="00636B9E" w:rsidRPr="00E41D99" w:rsidRDefault="00636B9E" w:rsidP="008D12A1">
            <w:pPr>
              <w:jc w:val="center"/>
              <w:rPr>
                <w:sz w:val="20"/>
                <w:szCs w:val="20"/>
              </w:rPr>
            </w:pPr>
            <w:r w:rsidRPr="00E41D99">
              <w:rPr>
                <w:sz w:val="20"/>
                <w:szCs w:val="20"/>
              </w:rPr>
              <w:t>6.</w:t>
            </w:r>
          </w:p>
        </w:tc>
        <w:tc>
          <w:tcPr>
            <w:tcW w:w="3260" w:type="dxa"/>
            <w:tcBorders>
              <w:top w:val="nil"/>
              <w:left w:val="nil"/>
              <w:bottom w:val="single" w:sz="4" w:space="0" w:color="auto"/>
              <w:right w:val="single" w:sz="4" w:space="0" w:color="auto"/>
            </w:tcBorders>
            <w:shd w:val="clear" w:color="auto" w:fill="auto"/>
            <w:vAlign w:val="center"/>
            <w:hideMark/>
          </w:tcPr>
          <w:p w14:paraId="23FE15F6" w14:textId="77777777" w:rsidR="00636B9E" w:rsidRPr="00E41D99" w:rsidRDefault="00636B9E" w:rsidP="008D12A1">
            <w:pPr>
              <w:rPr>
                <w:b/>
                <w:bCs/>
                <w:sz w:val="20"/>
                <w:szCs w:val="20"/>
              </w:rPr>
            </w:pPr>
            <w:r w:rsidRPr="00E41D99">
              <w:rPr>
                <w:b/>
                <w:bCs/>
                <w:sz w:val="20"/>
                <w:szCs w:val="20"/>
              </w:rPr>
              <w:t xml:space="preserve">Rekonštrukcia kultúrneho domu na </w:t>
            </w:r>
            <w:proofErr w:type="spellStart"/>
            <w:r w:rsidRPr="00E41D99">
              <w:rPr>
                <w:b/>
                <w:bCs/>
                <w:sz w:val="20"/>
                <w:szCs w:val="20"/>
              </w:rPr>
              <w:t>Štefultove</w:t>
            </w:r>
            <w:proofErr w:type="spellEnd"/>
          </w:p>
        </w:tc>
        <w:tc>
          <w:tcPr>
            <w:tcW w:w="1276" w:type="dxa"/>
            <w:tcBorders>
              <w:top w:val="nil"/>
              <w:left w:val="nil"/>
              <w:bottom w:val="single" w:sz="4" w:space="0" w:color="auto"/>
              <w:right w:val="single" w:sz="4" w:space="0" w:color="auto"/>
            </w:tcBorders>
            <w:shd w:val="clear" w:color="auto" w:fill="auto"/>
            <w:vAlign w:val="center"/>
            <w:hideMark/>
          </w:tcPr>
          <w:p w14:paraId="659D3A75" w14:textId="77777777" w:rsidR="00636B9E" w:rsidRPr="00E41D99" w:rsidRDefault="00636B9E" w:rsidP="008D12A1">
            <w:pPr>
              <w:jc w:val="center"/>
              <w:rPr>
                <w:b/>
                <w:bCs/>
                <w:sz w:val="20"/>
                <w:szCs w:val="20"/>
              </w:rPr>
            </w:pPr>
            <w:r w:rsidRPr="00E41D99">
              <w:rPr>
                <w:b/>
                <w:bCs/>
                <w:sz w:val="20"/>
                <w:szCs w:val="20"/>
              </w:rPr>
              <w:t xml:space="preserve">Úrad predsedu vlády SR </w:t>
            </w:r>
          </w:p>
        </w:tc>
        <w:tc>
          <w:tcPr>
            <w:tcW w:w="1417" w:type="dxa"/>
            <w:tcBorders>
              <w:top w:val="nil"/>
              <w:left w:val="nil"/>
              <w:bottom w:val="single" w:sz="4" w:space="0" w:color="auto"/>
              <w:right w:val="single" w:sz="4" w:space="0" w:color="auto"/>
            </w:tcBorders>
            <w:shd w:val="clear" w:color="auto" w:fill="auto"/>
            <w:vAlign w:val="center"/>
            <w:hideMark/>
          </w:tcPr>
          <w:p w14:paraId="5BD88E44" w14:textId="77777777" w:rsidR="00636B9E" w:rsidRPr="00E41D99" w:rsidRDefault="00636B9E" w:rsidP="008D12A1">
            <w:pPr>
              <w:jc w:val="center"/>
              <w:rPr>
                <w:b/>
                <w:bCs/>
                <w:sz w:val="20"/>
                <w:szCs w:val="20"/>
              </w:rPr>
            </w:pPr>
            <w:r w:rsidRPr="00E41D99">
              <w:rPr>
                <w:b/>
                <w:bCs/>
                <w:sz w:val="20"/>
                <w:szCs w:val="20"/>
              </w:rPr>
              <w:t xml:space="preserve">rezerva predsedu vlády </w:t>
            </w:r>
          </w:p>
        </w:tc>
        <w:tc>
          <w:tcPr>
            <w:tcW w:w="1701" w:type="dxa"/>
            <w:tcBorders>
              <w:top w:val="nil"/>
              <w:left w:val="nil"/>
              <w:bottom w:val="single" w:sz="4" w:space="0" w:color="auto"/>
              <w:right w:val="single" w:sz="4" w:space="0" w:color="auto"/>
            </w:tcBorders>
            <w:shd w:val="clear" w:color="auto" w:fill="auto"/>
            <w:noWrap/>
            <w:vAlign w:val="center"/>
            <w:hideMark/>
          </w:tcPr>
          <w:p w14:paraId="1DD6B8E5" w14:textId="77777777" w:rsidR="00636B9E" w:rsidRPr="00E41D99" w:rsidRDefault="00636B9E" w:rsidP="008D12A1">
            <w:pPr>
              <w:jc w:val="center"/>
              <w:rPr>
                <w:sz w:val="20"/>
                <w:szCs w:val="20"/>
              </w:rPr>
            </w:pPr>
            <w:r w:rsidRPr="00E41D99">
              <w:rPr>
                <w:sz w:val="20"/>
                <w:szCs w:val="20"/>
              </w:rPr>
              <w:t>514 710,35 €</w:t>
            </w:r>
          </w:p>
        </w:tc>
        <w:tc>
          <w:tcPr>
            <w:tcW w:w="1276" w:type="dxa"/>
            <w:tcBorders>
              <w:top w:val="nil"/>
              <w:left w:val="nil"/>
              <w:bottom w:val="single" w:sz="4" w:space="0" w:color="auto"/>
              <w:right w:val="single" w:sz="4" w:space="0" w:color="auto"/>
            </w:tcBorders>
            <w:shd w:val="clear" w:color="auto" w:fill="auto"/>
            <w:noWrap/>
            <w:vAlign w:val="center"/>
            <w:hideMark/>
          </w:tcPr>
          <w:p w14:paraId="517FFC23" w14:textId="77777777" w:rsidR="00636B9E" w:rsidRPr="00E41D99" w:rsidRDefault="00636B9E" w:rsidP="008D12A1">
            <w:pPr>
              <w:jc w:val="center"/>
              <w:rPr>
                <w:sz w:val="20"/>
                <w:szCs w:val="20"/>
              </w:rPr>
            </w:pPr>
            <w:r w:rsidRPr="00E41D99">
              <w:rPr>
                <w:sz w:val="20"/>
                <w:szCs w:val="20"/>
              </w:rPr>
              <w:t>514 710,35 €</w:t>
            </w:r>
          </w:p>
        </w:tc>
        <w:tc>
          <w:tcPr>
            <w:tcW w:w="1276" w:type="dxa"/>
            <w:tcBorders>
              <w:top w:val="nil"/>
              <w:left w:val="nil"/>
              <w:bottom w:val="single" w:sz="4" w:space="0" w:color="auto"/>
              <w:right w:val="single" w:sz="4" w:space="0" w:color="auto"/>
            </w:tcBorders>
            <w:shd w:val="clear" w:color="auto" w:fill="auto"/>
            <w:noWrap/>
            <w:vAlign w:val="center"/>
            <w:hideMark/>
          </w:tcPr>
          <w:p w14:paraId="35F8A77A" w14:textId="77777777" w:rsidR="00636B9E" w:rsidRPr="00E41D99" w:rsidRDefault="00636B9E" w:rsidP="008D12A1">
            <w:pPr>
              <w:jc w:val="center"/>
              <w:rPr>
                <w:sz w:val="20"/>
                <w:szCs w:val="20"/>
              </w:rPr>
            </w:pPr>
            <w:r w:rsidRPr="00E41D99">
              <w:rPr>
                <w:sz w:val="20"/>
                <w:szCs w:val="20"/>
              </w:rPr>
              <w:t>0,00 €</w:t>
            </w:r>
          </w:p>
        </w:tc>
        <w:tc>
          <w:tcPr>
            <w:tcW w:w="1134" w:type="dxa"/>
            <w:tcBorders>
              <w:top w:val="nil"/>
              <w:left w:val="nil"/>
              <w:bottom w:val="single" w:sz="4" w:space="0" w:color="auto"/>
              <w:right w:val="single" w:sz="4" w:space="0" w:color="auto"/>
            </w:tcBorders>
            <w:shd w:val="clear" w:color="000000" w:fill="953735"/>
            <w:noWrap/>
            <w:vAlign w:val="center"/>
            <w:hideMark/>
          </w:tcPr>
          <w:p w14:paraId="1F3DC837" w14:textId="77777777" w:rsidR="00636B9E" w:rsidRPr="00E41D99" w:rsidRDefault="00636B9E" w:rsidP="008D12A1">
            <w:pPr>
              <w:jc w:val="center"/>
              <w:rPr>
                <w:sz w:val="20"/>
                <w:szCs w:val="20"/>
              </w:rPr>
            </w:pPr>
            <w:r w:rsidRPr="00E41D99">
              <w:rPr>
                <w:sz w:val="20"/>
                <w:szCs w:val="20"/>
              </w:rPr>
              <w:t>v hodnotení</w:t>
            </w:r>
          </w:p>
        </w:tc>
      </w:tr>
      <w:tr w:rsidR="00636B9E" w:rsidRPr="00E41D99" w14:paraId="50FEE98E" w14:textId="77777777" w:rsidTr="008D12A1">
        <w:trPr>
          <w:trHeight w:val="765"/>
        </w:trPr>
        <w:tc>
          <w:tcPr>
            <w:tcW w:w="442" w:type="dxa"/>
            <w:tcBorders>
              <w:top w:val="nil"/>
              <w:left w:val="single" w:sz="4" w:space="0" w:color="auto"/>
              <w:bottom w:val="single" w:sz="4" w:space="0" w:color="auto"/>
              <w:right w:val="single" w:sz="4" w:space="0" w:color="auto"/>
            </w:tcBorders>
            <w:shd w:val="clear" w:color="000000" w:fill="BFBFBF"/>
            <w:noWrap/>
            <w:vAlign w:val="center"/>
            <w:hideMark/>
          </w:tcPr>
          <w:p w14:paraId="6E419A47" w14:textId="77777777" w:rsidR="00636B9E" w:rsidRPr="00E41D99" w:rsidRDefault="00636B9E" w:rsidP="008D12A1">
            <w:pPr>
              <w:jc w:val="center"/>
              <w:rPr>
                <w:sz w:val="20"/>
                <w:szCs w:val="20"/>
              </w:rPr>
            </w:pPr>
            <w:r w:rsidRPr="00E41D99">
              <w:rPr>
                <w:sz w:val="20"/>
                <w:szCs w:val="20"/>
              </w:rPr>
              <w:t>7.</w:t>
            </w:r>
          </w:p>
        </w:tc>
        <w:tc>
          <w:tcPr>
            <w:tcW w:w="3260" w:type="dxa"/>
            <w:tcBorders>
              <w:top w:val="nil"/>
              <w:left w:val="nil"/>
              <w:bottom w:val="single" w:sz="4" w:space="0" w:color="auto"/>
              <w:right w:val="single" w:sz="4" w:space="0" w:color="auto"/>
            </w:tcBorders>
            <w:shd w:val="clear" w:color="auto" w:fill="auto"/>
            <w:vAlign w:val="center"/>
            <w:hideMark/>
          </w:tcPr>
          <w:p w14:paraId="65C89804" w14:textId="77777777" w:rsidR="00636B9E" w:rsidRPr="00E41D99" w:rsidRDefault="00636B9E" w:rsidP="008D12A1">
            <w:pPr>
              <w:rPr>
                <w:b/>
                <w:bCs/>
                <w:sz w:val="20"/>
                <w:szCs w:val="20"/>
              </w:rPr>
            </w:pPr>
            <w:r w:rsidRPr="00E41D99">
              <w:rPr>
                <w:b/>
                <w:bCs/>
                <w:sz w:val="20"/>
                <w:szCs w:val="20"/>
              </w:rPr>
              <w:t xml:space="preserve">Obnova materskej školy na </w:t>
            </w:r>
            <w:proofErr w:type="spellStart"/>
            <w:r w:rsidRPr="00E41D99">
              <w:rPr>
                <w:b/>
                <w:bCs/>
                <w:sz w:val="20"/>
                <w:szCs w:val="20"/>
              </w:rPr>
              <w:t>Štefultove</w:t>
            </w:r>
            <w:proofErr w:type="spellEnd"/>
            <w:r w:rsidRPr="00E41D99">
              <w:rPr>
                <w:b/>
                <w:bCs/>
                <w:sz w:val="20"/>
                <w:szCs w:val="20"/>
              </w:rPr>
              <w:t xml:space="preserve"> </w:t>
            </w:r>
          </w:p>
        </w:tc>
        <w:tc>
          <w:tcPr>
            <w:tcW w:w="1276" w:type="dxa"/>
            <w:tcBorders>
              <w:top w:val="nil"/>
              <w:left w:val="nil"/>
              <w:bottom w:val="single" w:sz="4" w:space="0" w:color="auto"/>
              <w:right w:val="single" w:sz="4" w:space="0" w:color="auto"/>
            </w:tcBorders>
            <w:shd w:val="clear" w:color="auto" w:fill="auto"/>
            <w:vAlign w:val="center"/>
            <w:hideMark/>
          </w:tcPr>
          <w:p w14:paraId="5B7CC5F7" w14:textId="77777777" w:rsidR="00636B9E" w:rsidRPr="00E41D99" w:rsidRDefault="00636B9E" w:rsidP="008D12A1">
            <w:pPr>
              <w:jc w:val="center"/>
              <w:rPr>
                <w:b/>
                <w:bCs/>
                <w:sz w:val="20"/>
                <w:szCs w:val="20"/>
              </w:rPr>
            </w:pPr>
            <w:r w:rsidRPr="00E41D99">
              <w:rPr>
                <w:b/>
                <w:bCs/>
                <w:sz w:val="20"/>
                <w:szCs w:val="20"/>
              </w:rPr>
              <w:t xml:space="preserve">Environmentálny fond </w:t>
            </w:r>
          </w:p>
        </w:tc>
        <w:tc>
          <w:tcPr>
            <w:tcW w:w="1417" w:type="dxa"/>
            <w:tcBorders>
              <w:top w:val="nil"/>
              <w:left w:val="nil"/>
              <w:bottom w:val="single" w:sz="4" w:space="0" w:color="auto"/>
              <w:right w:val="single" w:sz="4" w:space="0" w:color="auto"/>
            </w:tcBorders>
            <w:shd w:val="clear" w:color="auto" w:fill="auto"/>
            <w:vAlign w:val="center"/>
            <w:hideMark/>
          </w:tcPr>
          <w:p w14:paraId="5CC37FE0" w14:textId="77777777" w:rsidR="00636B9E" w:rsidRPr="00E41D99" w:rsidRDefault="00636B9E" w:rsidP="008D12A1">
            <w:pPr>
              <w:jc w:val="center"/>
              <w:rPr>
                <w:b/>
                <w:bCs/>
                <w:sz w:val="20"/>
                <w:szCs w:val="20"/>
              </w:rPr>
            </w:pPr>
            <w:r w:rsidRPr="00E41D99">
              <w:rPr>
                <w:b/>
                <w:bCs/>
                <w:sz w:val="20"/>
                <w:szCs w:val="20"/>
              </w:rPr>
              <w:t>L8</w:t>
            </w:r>
          </w:p>
        </w:tc>
        <w:tc>
          <w:tcPr>
            <w:tcW w:w="1701" w:type="dxa"/>
            <w:tcBorders>
              <w:top w:val="nil"/>
              <w:left w:val="nil"/>
              <w:bottom w:val="single" w:sz="4" w:space="0" w:color="auto"/>
              <w:right w:val="single" w:sz="4" w:space="0" w:color="auto"/>
            </w:tcBorders>
            <w:shd w:val="clear" w:color="auto" w:fill="auto"/>
            <w:noWrap/>
            <w:vAlign w:val="center"/>
            <w:hideMark/>
          </w:tcPr>
          <w:p w14:paraId="530DAAD6" w14:textId="77777777" w:rsidR="00636B9E" w:rsidRPr="00E41D99" w:rsidRDefault="00636B9E" w:rsidP="008D12A1">
            <w:pPr>
              <w:jc w:val="center"/>
              <w:rPr>
                <w:sz w:val="20"/>
                <w:szCs w:val="20"/>
              </w:rPr>
            </w:pPr>
            <w:r w:rsidRPr="00E41D99">
              <w:rPr>
                <w:sz w:val="20"/>
                <w:szCs w:val="20"/>
              </w:rPr>
              <w:t>137 260,64 €</w:t>
            </w:r>
          </w:p>
        </w:tc>
        <w:tc>
          <w:tcPr>
            <w:tcW w:w="1276" w:type="dxa"/>
            <w:tcBorders>
              <w:top w:val="nil"/>
              <w:left w:val="nil"/>
              <w:bottom w:val="single" w:sz="4" w:space="0" w:color="auto"/>
              <w:right w:val="single" w:sz="4" w:space="0" w:color="auto"/>
            </w:tcBorders>
            <w:shd w:val="clear" w:color="auto" w:fill="auto"/>
            <w:noWrap/>
            <w:vAlign w:val="center"/>
            <w:hideMark/>
          </w:tcPr>
          <w:p w14:paraId="4E5FB440" w14:textId="77777777" w:rsidR="00636B9E" w:rsidRPr="00E41D99" w:rsidRDefault="00636B9E" w:rsidP="008D12A1">
            <w:pPr>
              <w:jc w:val="center"/>
              <w:rPr>
                <w:sz w:val="20"/>
                <w:szCs w:val="20"/>
              </w:rPr>
            </w:pPr>
            <w:r w:rsidRPr="00E41D99">
              <w:rPr>
                <w:sz w:val="20"/>
                <w:szCs w:val="20"/>
              </w:rPr>
              <w:t>93 938,00 €</w:t>
            </w:r>
          </w:p>
        </w:tc>
        <w:tc>
          <w:tcPr>
            <w:tcW w:w="1276" w:type="dxa"/>
            <w:tcBorders>
              <w:top w:val="nil"/>
              <w:left w:val="nil"/>
              <w:bottom w:val="single" w:sz="4" w:space="0" w:color="auto"/>
              <w:right w:val="single" w:sz="4" w:space="0" w:color="auto"/>
            </w:tcBorders>
            <w:shd w:val="clear" w:color="auto" w:fill="auto"/>
            <w:noWrap/>
            <w:vAlign w:val="center"/>
            <w:hideMark/>
          </w:tcPr>
          <w:p w14:paraId="4892D34A" w14:textId="77777777" w:rsidR="00636B9E" w:rsidRPr="00E41D99" w:rsidRDefault="00636B9E" w:rsidP="008D12A1">
            <w:pPr>
              <w:jc w:val="center"/>
              <w:rPr>
                <w:sz w:val="20"/>
                <w:szCs w:val="20"/>
              </w:rPr>
            </w:pPr>
            <w:r w:rsidRPr="00E41D99">
              <w:rPr>
                <w:sz w:val="20"/>
                <w:szCs w:val="20"/>
              </w:rPr>
              <w:t>4944,59 +38378,05</w:t>
            </w:r>
          </w:p>
        </w:tc>
        <w:tc>
          <w:tcPr>
            <w:tcW w:w="1134" w:type="dxa"/>
            <w:tcBorders>
              <w:top w:val="nil"/>
              <w:left w:val="nil"/>
              <w:bottom w:val="single" w:sz="4" w:space="0" w:color="auto"/>
              <w:right w:val="single" w:sz="4" w:space="0" w:color="auto"/>
            </w:tcBorders>
            <w:shd w:val="clear" w:color="000000" w:fill="DDD9C3"/>
            <w:noWrap/>
            <w:vAlign w:val="center"/>
            <w:hideMark/>
          </w:tcPr>
          <w:p w14:paraId="43C0A822" w14:textId="77777777" w:rsidR="00636B9E" w:rsidRPr="00E41D99" w:rsidRDefault="00636B9E" w:rsidP="008D12A1">
            <w:pPr>
              <w:jc w:val="center"/>
              <w:rPr>
                <w:sz w:val="20"/>
                <w:szCs w:val="20"/>
              </w:rPr>
            </w:pPr>
            <w:r w:rsidRPr="00E41D99">
              <w:rPr>
                <w:sz w:val="20"/>
                <w:szCs w:val="20"/>
              </w:rPr>
              <w:t>v zásobníku</w:t>
            </w:r>
          </w:p>
        </w:tc>
      </w:tr>
      <w:tr w:rsidR="00636B9E" w:rsidRPr="00E41D99" w14:paraId="546B450F" w14:textId="77777777" w:rsidTr="008D12A1">
        <w:trPr>
          <w:trHeight w:val="510"/>
        </w:trPr>
        <w:tc>
          <w:tcPr>
            <w:tcW w:w="442" w:type="dxa"/>
            <w:tcBorders>
              <w:top w:val="nil"/>
              <w:left w:val="single" w:sz="4" w:space="0" w:color="auto"/>
              <w:bottom w:val="single" w:sz="4" w:space="0" w:color="auto"/>
              <w:right w:val="single" w:sz="4" w:space="0" w:color="auto"/>
            </w:tcBorders>
            <w:shd w:val="clear" w:color="000000" w:fill="BFBFBF"/>
            <w:noWrap/>
            <w:vAlign w:val="center"/>
            <w:hideMark/>
          </w:tcPr>
          <w:p w14:paraId="5E52D82E" w14:textId="77777777" w:rsidR="00636B9E" w:rsidRPr="00E41D99" w:rsidRDefault="00636B9E" w:rsidP="008D12A1">
            <w:pPr>
              <w:jc w:val="center"/>
              <w:rPr>
                <w:sz w:val="20"/>
                <w:szCs w:val="20"/>
              </w:rPr>
            </w:pPr>
            <w:r w:rsidRPr="00E41D99">
              <w:rPr>
                <w:sz w:val="20"/>
                <w:szCs w:val="20"/>
              </w:rPr>
              <w:t>8.</w:t>
            </w:r>
          </w:p>
        </w:tc>
        <w:tc>
          <w:tcPr>
            <w:tcW w:w="3260" w:type="dxa"/>
            <w:tcBorders>
              <w:top w:val="nil"/>
              <w:left w:val="nil"/>
              <w:bottom w:val="single" w:sz="4" w:space="0" w:color="auto"/>
              <w:right w:val="single" w:sz="4" w:space="0" w:color="auto"/>
            </w:tcBorders>
            <w:shd w:val="clear" w:color="auto" w:fill="auto"/>
            <w:vAlign w:val="center"/>
            <w:hideMark/>
          </w:tcPr>
          <w:p w14:paraId="2B3C569F" w14:textId="77777777" w:rsidR="00636B9E" w:rsidRPr="00E41D99" w:rsidRDefault="00636B9E" w:rsidP="008D12A1">
            <w:pPr>
              <w:rPr>
                <w:b/>
                <w:bCs/>
                <w:sz w:val="20"/>
                <w:szCs w:val="20"/>
              </w:rPr>
            </w:pPr>
            <w:r w:rsidRPr="00E41D99">
              <w:rPr>
                <w:b/>
                <w:bCs/>
                <w:sz w:val="20"/>
                <w:szCs w:val="20"/>
              </w:rPr>
              <w:t>Materiálové vybavenie atletického štadióna v Banskej Štiavnici</w:t>
            </w:r>
          </w:p>
        </w:tc>
        <w:tc>
          <w:tcPr>
            <w:tcW w:w="1276" w:type="dxa"/>
            <w:tcBorders>
              <w:top w:val="nil"/>
              <w:left w:val="nil"/>
              <w:bottom w:val="single" w:sz="4" w:space="0" w:color="auto"/>
              <w:right w:val="single" w:sz="4" w:space="0" w:color="auto"/>
            </w:tcBorders>
            <w:shd w:val="clear" w:color="auto" w:fill="auto"/>
            <w:vAlign w:val="center"/>
            <w:hideMark/>
          </w:tcPr>
          <w:p w14:paraId="44D3D98B" w14:textId="77777777" w:rsidR="00636B9E" w:rsidRPr="00E41D99" w:rsidRDefault="00636B9E" w:rsidP="008D12A1">
            <w:pPr>
              <w:jc w:val="center"/>
              <w:rPr>
                <w:b/>
                <w:bCs/>
                <w:sz w:val="20"/>
                <w:szCs w:val="20"/>
              </w:rPr>
            </w:pPr>
            <w:r w:rsidRPr="00E41D99">
              <w:rPr>
                <w:b/>
                <w:bCs/>
                <w:sz w:val="20"/>
                <w:szCs w:val="20"/>
              </w:rPr>
              <w:t>BBSK</w:t>
            </w:r>
          </w:p>
        </w:tc>
        <w:tc>
          <w:tcPr>
            <w:tcW w:w="1417" w:type="dxa"/>
            <w:tcBorders>
              <w:top w:val="nil"/>
              <w:left w:val="nil"/>
              <w:bottom w:val="single" w:sz="4" w:space="0" w:color="auto"/>
              <w:right w:val="single" w:sz="4" w:space="0" w:color="auto"/>
            </w:tcBorders>
            <w:shd w:val="clear" w:color="auto" w:fill="auto"/>
            <w:vAlign w:val="center"/>
            <w:hideMark/>
          </w:tcPr>
          <w:p w14:paraId="0E4D83CA" w14:textId="77777777" w:rsidR="00636B9E" w:rsidRPr="00E41D99" w:rsidRDefault="00636B9E" w:rsidP="008D12A1">
            <w:pPr>
              <w:jc w:val="center"/>
              <w:rPr>
                <w:b/>
                <w:bCs/>
                <w:sz w:val="20"/>
                <w:szCs w:val="20"/>
              </w:rPr>
            </w:pPr>
            <w:r w:rsidRPr="00E41D99">
              <w:rPr>
                <w:b/>
                <w:bCs/>
                <w:sz w:val="20"/>
                <w:szCs w:val="20"/>
              </w:rPr>
              <w:t>VZN č. 44/2021</w:t>
            </w:r>
          </w:p>
        </w:tc>
        <w:tc>
          <w:tcPr>
            <w:tcW w:w="1701" w:type="dxa"/>
            <w:tcBorders>
              <w:top w:val="nil"/>
              <w:left w:val="nil"/>
              <w:bottom w:val="single" w:sz="4" w:space="0" w:color="auto"/>
              <w:right w:val="single" w:sz="4" w:space="0" w:color="auto"/>
            </w:tcBorders>
            <w:shd w:val="clear" w:color="auto" w:fill="auto"/>
            <w:noWrap/>
            <w:vAlign w:val="center"/>
            <w:hideMark/>
          </w:tcPr>
          <w:p w14:paraId="4EC58B23" w14:textId="77777777" w:rsidR="00636B9E" w:rsidRPr="00E41D99" w:rsidRDefault="00636B9E" w:rsidP="008D12A1">
            <w:pPr>
              <w:jc w:val="center"/>
              <w:rPr>
                <w:sz w:val="20"/>
                <w:szCs w:val="20"/>
              </w:rPr>
            </w:pPr>
            <w:r w:rsidRPr="00E41D99">
              <w:rPr>
                <w:sz w:val="20"/>
                <w:szCs w:val="20"/>
              </w:rPr>
              <w:t>2 466,00 €</w:t>
            </w:r>
          </w:p>
        </w:tc>
        <w:tc>
          <w:tcPr>
            <w:tcW w:w="1276" w:type="dxa"/>
            <w:tcBorders>
              <w:top w:val="nil"/>
              <w:left w:val="nil"/>
              <w:bottom w:val="single" w:sz="4" w:space="0" w:color="auto"/>
              <w:right w:val="single" w:sz="4" w:space="0" w:color="auto"/>
            </w:tcBorders>
            <w:shd w:val="clear" w:color="auto" w:fill="auto"/>
            <w:noWrap/>
            <w:vAlign w:val="center"/>
            <w:hideMark/>
          </w:tcPr>
          <w:p w14:paraId="0B77A4BF" w14:textId="77777777" w:rsidR="00636B9E" w:rsidRPr="00E41D99" w:rsidRDefault="00636B9E" w:rsidP="008D12A1">
            <w:pPr>
              <w:jc w:val="center"/>
              <w:rPr>
                <w:sz w:val="20"/>
                <w:szCs w:val="20"/>
              </w:rPr>
            </w:pPr>
            <w:r w:rsidRPr="00E41D99">
              <w:rPr>
                <w:sz w:val="20"/>
                <w:szCs w:val="20"/>
              </w:rPr>
              <w:t>2 219,40 €</w:t>
            </w:r>
          </w:p>
        </w:tc>
        <w:tc>
          <w:tcPr>
            <w:tcW w:w="1276" w:type="dxa"/>
            <w:tcBorders>
              <w:top w:val="nil"/>
              <w:left w:val="nil"/>
              <w:bottom w:val="single" w:sz="4" w:space="0" w:color="auto"/>
              <w:right w:val="single" w:sz="4" w:space="0" w:color="auto"/>
            </w:tcBorders>
            <w:shd w:val="clear" w:color="auto" w:fill="auto"/>
            <w:noWrap/>
            <w:vAlign w:val="center"/>
            <w:hideMark/>
          </w:tcPr>
          <w:p w14:paraId="07F7DD80" w14:textId="77777777" w:rsidR="00636B9E" w:rsidRPr="00E41D99" w:rsidRDefault="00636B9E" w:rsidP="008D12A1">
            <w:pPr>
              <w:jc w:val="center"/>
              <w:rPr>
                <w:sz w:val="20"/>
                <w:szCs w:val="20"/>
              </w:rPr>
            </w:pPr>
            <w:r w:rsidRPr="00E41D99">
              <w:rPr>
                <w:sz w:val="20"/>
                <w:szCs w:val="20"/>
              </w:rPr>
              <w:t>246,60 €</w:t>
            </w:r>
          </w:p>
        </w:tc>
        <w:tc>
          <w:tcPr>
            <w:tcW w:w="1134" w:type="dxa"/>
            <w:tcBorders>
              <w:top w:val="nil"/>
              <w:left w:val="nil"/>
              <w:bottom w:val="single" w:sz="4" w:space="0" w:color="auto"/>
              <w:right w:val="single" w:sz="4" w:space="0" w:color="auto"/>
            </w:tcBorders>
            <w:shd w:val="clear" w:color="000000" w:fill="FF0000"/>
            <w:noWrap/>
            <w:vAlign w:val="center"/>
            <w:hideMark/>
          </w:tcPr>
          <w:p w14:paraId="4AF92E1F" w14:textId="77777777" w:rsidR="00636B9E" w:rsidRPr="00E41D99" w:rsidRDefault="00636B9E" w:rsidP="008D12A1">
            <w:pPr>
              <w:jc w:val="center"/>
              <w:rPr>
                <w:sz w:val="20"/>
                <w:szCs w:val="20"/>
              </w:rPr>
            </w:pPr>
            <w:r w:rsidRPr="00E41D99">
              <w:rPr>
                <w:sz w:val="20"/>
                <w:szCs w:val="20"/>
              </w:rPr>
              <w:t xml:space="preserve">nepodporené </w:t>
            </w:r>
          </w:p>
        </w:tc>
      </w:tr>
      <w:tr w:rsidR="00636B9E" w:rsidRPr="00E41D99" w14:paraId="497DD3A2" w14:textId="77777777" w:rsidTr="008D12A1">
        <w:trPr>
          <w:trHeight w:val="1020"/>
        </w:trPr>
        <w:tc>
          <w:tcPr>
            <w:tcW w:w="442" w:type="dxa"/>
            <w:tcBorders>
              <w:top w:val="nil"/>
              <w:left w:val="single" w:sz="4" w:space="0" w:color="auto"/>
              <w:bottom w:val="single" w:sz="4" w:space="0" w:color="auto"/>
              <w:right w:val="single" w:sz="4" w:space="0" w:color="auto"/>
            </w:tcBorders>
            <w:shd w:val="clear" w:color="000000" w:fill="BFBFBF"/>
            <w:noWrap/>
            <w:vAlign w:val="center"/>
            <w:hideMark/>
          </w:tcPr>
          <w:p w14:paraId="32453C92" w14:textId="77777777" w:rsidR="00636B9E" w:rsidRPr="00E41D99" w:rsidRDefault="00636B9E" w:rsidP="008D12A1">
            <w:pPr>
              <w:jc w:val="center"/>
              <w:rPr>
                <w:sz w:val="20"/>
                <w:szCs w:val="20"/>
              </w:rPr>
            </w:pPr>
            <w:r w:rsidRPr="00E41D99">
              <w:rPr>
                <w:sz w:val="20"/>
                <w:szCs w:val="20"/>
              </w:rPr>
              <w:t>9.</w:t>
            </w:r>
          </w:p>
        </w:tc>
        <w:tc>
          <w:tcPr>
            <w:tcW w:w="3260" w:type="dxa"/>
            <w:tcBorders>
              <w:top w:val="nil"/>
              <w:left w:val="nil"/>
              <w:bottom w:val="single" w:sz="4" w:space="0" w:color="auto"/>
              <w:right w:val="single" w:sz="4" w:space="0" w:color="auto"/>
            </w:tcBorders>
            <w:shd w:val="clear" w:color="auto" w:fill="auto"/>
            <w:vAlign w:val="center"/>
            <w:hideMark/>
          </w:tcPr>
          <w:p w14:paraId="25318B00" w14:textId="77777777" w:rsidR="00636B9E" w:rsidRPr="00E41D99" w:rsidRDefault="00636B9E" w:rsidP="008D12A1">
            <w:pPr>
              <w:rPr>
                <w:b/>
                <w:bCs/>
                <w:sz w:val="20"/>
                <w:szCs w:val="20"/>
              </w:rPr>
            </w:pPr>
            <w:r w:rsidRPr="00E41D99">
              <w:rPr>
                <w:b/>
                <w:bCs/>
                <w:sz w:val="20"/>
                <w:szCs w:val="20"/>
              </w:rPr>
              <w:t xml:space="preserve">Kalvária na Hornej Rovni, č. ÚPZF 12309/1-13, projektová dokumentácia s </w:t>
            </w:r>
            <w:proofErr w:type="spellStart"/>
            <w:r w:rsidRPr="00E41D99">
              <w:rPr>
                <w:b/>
                <w:bCs/>
                <w:sz w:val="20"/>
                <w:szCs w:val="20"/>
              </w:rPr>
              <w:t>reštarurátorským</w:t>
            </w:r>
            <w:proofErr w:type="spellEnd"/>
            <w:r w:rsidRPr="00E41D99">
              <w:rPr>
                <w:b/>
                <w:bCs/>
                <w:sz w:val="20"/>
                <w:szCs w:val="20"/>
              </w:rPr>
              <w:t xml:space="preserve"> prieskumom a návrhom na reštaurovanie</w:t>
            </w:r>
          </w:p>
        </w:tc>
        <w:tc>
          <w:tcPr>
            <w:tcW w:w="1276" w:type="dxa"/>
            <w:tcBorders>
              <w:top w:val="nil"/>
              <w:left w:val="nil"/>
              <w:bottom w:val="single" w:sz="4" w:space="0" w:color="auto"/>
              <w:right w:val="single" w:sz="4" w:space="0" w:color="auto"/>
            </w:tcBorders>
            <w:shd w:val="clear" w:color="auto" w:fill="auto"/>
            <w:noWrap/>
            <w:vAlign w:val="center"/>
            <w:hideMark/>
          </w:tcPr>
          <w:p w14:paraId="78AE504B" w14:textId="77777777" w:rsidR="00636B9E" w:rsidRPr="00E41D99" w:rsidRDefault="00636B9E" w:rsidP="008D12A1">
            <w:pPr>
              <w:jc w:val="center"/>
              <w:rPr>
                <w:b/>
                <w:bCs/>
                <w:sz w:val="20"/>
                <w:szCs w:val="20"/>
              </w:rPr>
            </w:pPr>
            <w:r w:rsidRPr="00E41D99">
              <w:rPr>
                <w:b/>
                <w:bCs/>
                <w:sz w:val="20"/>
                <w:szCs w:val="20"/>
              </w:rPr>
              <w:t>MK SR</w:t>
            </w:r>
          </w:p>
        </w:tc>
        <w:tc>
          <w:tcPr>
            <w:tcW w:w="1417" w:type="dxa"/>
            <w:tcBorders>
              <w:top w:val="nil"/>
              <w:left w:val="nil"/>
              <w:bottom w:val="single" w:sz="4" w:space="0" w:color="auto"/>
              <w:right w:val="single" w:sz="4" w:space="0" w:color="auto"/>
            </w:tcBorders>
            <w:shd w:val="clear" w:color="auto" w:fill="auto"/>
            <w:vAlign w:val="center"/>
            <w:hideMark/>
          </w:tcPr>
          <w:p w14:paraId="524B5085" w14:textId="77777777" w:rsidR="00636B9E" w:rsidRPr="00E41D99" w:rsidRDefault="00636B9E" w:rsidP="008D12A1">
            <w:pPr>
              <w:jc w:val="center"/>
              <w:rPr>
                <w:b/>
                <w:bCs/>
                <w:sz w:val="20"/>
                <w:szCs w:val="20"/>
              </w:rPr>
            </w:pPr>
            <w:r w:rsidRPr="00E41D99">
              <w:rPr>
                <w:b/>
                <w:bCs/>
                <w:sz w:val="20"/>
                <w:szCs w:val="20"/>
              </w:rPr>
              <w:t>obnov si svoj dom</w:t>
            </w:r>
          </w:p>
        </w:tc>
        <w:tc>
          <w:tcPr>
            <w:tcW w:w="1701" w:type="dxa"/>
            <w:tcBorders>
              <w:top w:val="nil"/>
              <w:left w:val="nil"/>
              <w:bottom w:val="single" w:sz="4" w:space="0" w:color="auto"/>
              <w:right w:val="single" w:sz="4" w:space="0" w:color="auto"/>
            </w:tcBorders>
            <w:shd w:val="clear" w:color="auto" w:fill="auto"/>
            <w:noWrap/>
            <w:vAlign w:val="center"/>
            <w:hideMark/>
          </w:tcPr>
          <w:p w14:paraId="2E5CE126" w14:textId="77777777" w:rsidR="00636B9E" w:rsidRPr="00E41D99" w:rsidRDefault="00636B9E" w:rsidP="008D12A1">
            <w:pPr>
              <w:jc w:val="right"/>
              <w:rPr>
                <w:sz w:val="20"/>
                <w:szCs w:val="20"/>
              </w:rPr>
            </w:pPr>
            <w:r w:rsidRPr="00E41D99">
              <w:rPr>
                <w:sz w:val="20"/>
                <w:szCs w:val="20"/>
              </w:rPr>
              <w:t>5 400,00 €</w:t>
            </w:r>
          </w:p>
        </w:tc>
        <w:tc>
          <w:tcPr>
            <w:tcW w:w="1276" w:type="dxa"/>
            <w:tcBorders>
              <w:top w:val="nil"/>
              <w:left w:val="nil"/>
              <w:bottom w:val="single" w:sz="4" w:space="0" w:color="auto"/>
              <w:right w:val="single" w:sz="4" w:space="0" w:color="auto"/>
            </w:tcBorders>
            <w:shd w:val="clear" w:color="auto" w:fill="auto"/>
            <w:noWrap/>
            <w:vAlign w:val="center"/>
            <w:hideMark/>
          </w:tcPr>
          <w:p w14:paraId="3C3638AF" w14:textId="77777777" w:rsidR="00636B9E" w:rsidRPr="00E41D99" w:rsidRDefault="00636B9E" w:rsidP="008D12A1">
            <w:pPr>
              <w:jc w:val="right"/>
              <w:rPr>
                <w:sz w:val="20"/>
                <w:szCs w:val="20"/>
              </w:rPr>
            </w:pPr>
            <w:r w:rsidRPr="00E41D99">
              <w:rPr>
                <w:sz w:val="20"/>
                <w:szCs w:val="20"/>
              </w:rPr>
              <w:t>5 130,00 €</w:t>
            </w:r>
          </w:p>
        </w:tc>
        <w:tc>
          <w:tcPr>
            <w:tcW w:w="1276" w:type="dxa"/>
            <w:tcBorders>
              <w:top w:val="nil"/>
              <w:left w:val="nil"/>
              <w:bottom w:val="single" w:sz="4" w:space="0" w:color="auto"/>
              <w:right w:val="single" w:sz="4" w:space="0" w:color="auto"/>
            </w:tcBorders>
            <w:shd w:val="clear" w:color="auto" w:fill="auto"/>
            <w:noWrap/>
            <w:vAlign w:val="center"/>
            <w:hideMark/>
          </w:tcPr>
          <w:p w14:paraId="07296F2A" w14:textId="77777777" w:rsidR="00636B9E" w:rsidRPr="00E41D99" w:rsidRDefault="00636B9E" w:rsidP="008D12A1">
            <w:pPr>
              <w:jc w:val="right"/>
              <w:rPr>
                <w:sz w:val="20"/>
                <w:szCs w:val="20"/>
              </w:rPr>
            </w:pPr>
            <w:r w:rsidRPr="00E41D99">
              <w:rPr>
                <w:sz w:val="20"/>
                <w:szCs w:val="20"/>
              </w:rPr>
              <w:t>270,00 €</w:t>
            </w:r>
          </w:p>
        </w:tc>
        <w:tc>
          <w:tcPr>
            <w:tcW w:w="1134" w:type="dxa"/>
            <w:tcBorders>
              <w:top w:val="nil"/>
              <w:left w:val="nil"/>
              <w:bottom w:val="single" w:sz="4" w:space="0" w:color="auto"/>
              <w:right w:val="single" w:sz="4" w:space="0" w:color="auto"/>
            </w:tcBorders>
            <w:shd w:val="clear" w:color="000000" w:fill="FFFF00"/>
            <w:noWrap/>
            <w:vAlign w:val="center"/>
            <w:hideMark/>
          </w:tcPr>
          <w:p w14:paraId="5B9A4CB6" w14:textId="77777777" w:rsidR="00636B9E" w:rsidRPr="00E41D99" w:rsidRDefault="00636B9E" w:rsidP="008D12A1">
            <w:pPr>
              <w:jc w:val="center"/>
              <w:rPr>
                <w:sz w:val="20"/>
                <w:szCs w:val="20"/>
              </w:rPr>
            </w:pPr>
            <w:r w:rsidRPr="00E41D99">
              <w:rPr>
                <w:sz w:val="20"/>
                <w:szCs w:val="20"/>
              </w:rPr>
              <w:t>schválené/ ukončené</w:t>
            </w:r>
          </w:p>
        </w:tc>
      </w:tr>
      <w:tr w:rsidR="00636B9E" w:rsidRPr="00E41D99" w14:paraId="0B8A4885" w14:textId="77777777" w:rsidTr="008D12A1">
        <w:trPr>
          <w:trHeight w:val="1020"/>
        </w:trPr>
        <w:tc>
          <w:tcPr>
            <w:tcW w:w="442" w:type="dxa"/>
            <w:tcBorders>
              <w:top w:val="nil"/>
              <w:left w:val="single" w:sz="4" w:space="0" w:color="auto"/>
              <w:bottom w:val="single" w:sz="4" w:space="0" w:color="auto"/>
              <w:right w:val="single" w:sz="4" w:space="0" w:color="auto"/>
            </w:tcBorders>
            <w:shd w:val="clear" w:color="000000" w:fill="BFBFBF"/>
            <w:noWrap/>
            <w:vAlign w:val="center"/>
            <w:hideMark/>
          </w:tcPr>
          <w:p w14:paraId="7B2CCECE" w14:textId="77777777" w:rsidR="00636B9E" w:rsidRPr="00E41D99" w:rsidRDefault="00636B9E" w:rsidP="008D12A1">
            <w:pPr>
              <w:jc w:val="center"/>
              <w:rPr>
                <w:sz w:val="20"/>
                <w:szCs w:val="20"/>
              </w:rPr>
            </w:pPr>
            <w:r w:rsidRPr="00E41D99">
              <w:rPr>
                <w:sz w:val="20"/>
                <w:szCs w:val="20"/>
              </w:rPr>
              <w:t>10.</w:t>
            </w:r>
          </w:p>
        </w:tc>
        <w:tc>
          <w:tcPr>
            <w:tcW w:w="3260" w:type="dxa"/>
            <w:tcBorders>
              <w:top w:val="nil"/>
              <w:left w:val="nil"/>
              <w:bottom w:val="single" w:sz="4" w:space="0" w:color="auto"/>
              <w:right w:val="single" w:sz="4" w:space="0" w:color="auto"/>
            </w:tcBorders>
            <w:shd w:val="clear" w:color="auto" w:fill="auto"/>
            <w:vAlign w:val="center"/>
            <w:hideMark/>
          </w:tcPr>
          <w:p w14:paraId="0106B6B1" w14:textId="77777777" w:rsidR="00636B9E" w:rsidRPr="00E41D99" w:rsidRDefault="00636B9E" w:rsidP="008D12A1">
            <w:pPr>
              <w:rPr>
                <w:b/>
                <w:bCs/>
                <w:sz w:val="20"/>
                <w:szCs w:val="20"/>
              </w:rPr>
            </w:pPr>
            <w:r w:rsidRPr="00E41D99">
              <w:rPr>
                <w:b/>
                <w:bCs/>
                <w:sz w:val="20"/>
                <w:szCs w:val="20"/>
              </w:rPr>
              <w:t xml:space="preserve">Rímskokatolícky kostola Panny Márie Snežnej, </w:t>
            </w:r>
            <w:proofErr w:type="spellStart"/>
            <w:r w:rsidRPr="00E41D99">
              <w:rPr>
                <w:b/>
                <w:bCs/>
                <w:sz w:val="20"/>
                <w:szCs w:val="20"/>
              </w:rPr>
              <w:t>Frauenberský</w:t>
            </w:r>
            <w:proofErr w:type="spellEnd"/>
            <w:r w:rsidRPr="00E41D99">
              <w:rPr>
                <w:b/>
                <w:bCs/>
                <w:sz w:val="20"/>
                <w:szCs w:val="20"/>
              </w:rPr>
              <w:t xml:space="preserve">, ul. J. K. </w:t>
            </w:r>
            <w:proofErr w:type="spellStart"/>
            <w:r w:rsidRPr="00E41D99">
              <w:rPr>
                <w:b/>
                <w:bCs/>
                <w:sz w:val="20"/>
                <w:szCs w:val="20"/>
              </w:rPr>
              <w:t>Hella</w:t>
            </w:r>
            <w:proofErr w:type="spellEnd"/>
            <w:r w:rsidRPr="00E41D99">
              <w:rPr>
                <w:b/>
                <w:bCs/>
                <w:sz w:val="20"/>
                <w:szCs w:val="20"/>
              </w:rPr>
              <w:t xml:space="preserve"> č. 1, Banská Štiavnica, č. ÚPZF 2487/1-3 - obnova šindľovej strechy a dobudovanie vežičky </w:t>
            </w:r>
          </w:p>
        </w:tc>
        <w:tc>
          <w:tcPr>
            <w:tcW w:w="1276" w:type="dxa"/>
            <w:tcBorders>
              <w:top w:val="nil"/>
              <w:left w:val="nil"/>
              <w:bottom w:val="single" w:sz="4" w:space="0" w:color="auto"/>
              <w:right w:val="single" w:sz="4" w:space="0" w:color="auto"/>
            </w:tcBorders>
            <w:shd w:val="clear" w:color="auto" w:fill="auto"/>
            <w:vAlign w:val="center"/>
            <w:hideMark/>
          </w:tcPr>
          <w:p w14:paraId="799B4F88" w14:textId="77777777" w:rsidR="00636B9E" w:rsidRPr="00E41D99" w:rsidRDefault="00636B9E" w:rsidP="008D12A1">
            <w:pPr>
              <w:jc w:val="center"/>
              <w:rPr>
                <w:b/>
                <w:bCs/>
                <w:sz w:val="20"/>
                <w:szCs w:val="20"/>
              </w:rPr>
            </w:pPr>
            <w:r w:rsidRPr="00E41D99">
              <w:rPr>
                <w:b/>
                <w:bCs/>
                <w:sz w:val="20"/>
                <w:szCs w:val="20"/>
              </w:rPr>
              <w:t>MK SR</w:t>
            </w:r>
          </w:p>
        </w:tc>
        <w:tc>
          <w:tcPr>
            <w:tcW w:w="1417" w:type="dxa"/>
            <w:tcBorders>
              <w:top w:val="nil"/>
              <w:left w:val="nil"/>
              <w:bottom w:val="single" w:sz="4" w:space="0" w:color="auto"/>
              <w:right w:val="single" w:sz="4" w:space="0" w:color="auto"/>
            </w:tcBorders>
            <w:shd w:val="clear" w:color="auto" w:fill="auto"/>
            <w:vAlign w:val="center"/>
            <w:hideMark/>
          </w:tcPr>
          <w:p w14:paraId="56470D31" w14:textId="77777777" w:rsidR="00636B9E" w:rsidRPr="00E41D99" w:rsidRDefault="00636B9E" w:rsidP="008D12A1">
            <w:pPr>
              <w:jc w:val="center"/>
              <w:rPr>
                <w:b/>
                <w:bCs/>
                <w:sz w:val="20"/>
                <w:szCs w:val="20"/>
              </w:rPr>
            </w:pPr>
            <w:r w:rsidRPr="00E41D99">
              <w:rPr>
                <w:b/>
                <w:bCs/>
                <w:sz w:val="20"/>
                <w:szCs w:val="20"/>
              </w:rPr>
              <w:t>obnov si svoj dom</w:t>
            </w:r>
          </w:p>
        </w:tc>
        <w:tc>
          <w:tcPr>
            <w:tcW w:w="1701" w:type="dxa"/>
            <w:tcBorders>
              <w:top w:val="nil"/>
              <w:left w:val="nil"/>
              <w:bottom w:val="single" w:sz="4" w:space="0" w:color="auto"/>
              <w:right w:val="single" w:sz="4" w:space="0" w:color="auto"/>
            </w:tcBorders>
            <w:shd w:val="clear" w:color="auto" w:fill="auto"/>
            <w:noWrap/>
            <w:vAlign w:val="center"/>
            <w:hideMark/>
          </w:tcPr>
          <w:p w14:paraId="7ED1EEAF" w14:textId="77777777" w:rsidR="00636B9E" w:rsidRPr="00E41D99" w:rsidRDefault="00636B9E" w:rsidP="008D12A1">
            <w:pPr>
              <w:jc w:val="right"/>
              <w:rPr>
                <w:sz w:val="20"/>
                <w:szCs w:val="20"/>
              </w:rPr>
            </w:pPr>
            <w:r w:rsidRPr="00E41D99">
              <w:rPr>
                <w:sz w:val="20"/>
                <w:szCs w:val="20"/>
              </w:rPr>
              <w:t>125 187,00 €</w:t>
            </w:r>
          </w:p>
        </w:tc>
        <w:tc>
          <w:tcPr>
            <w:tcW w:w="1276" w:type="dxa"/>
            <w:tcBorders>
              <w:top w:val="nil"/>
              <w:left w:val="nil"/>
              <w:bottom w:val="single" w:sz="4" w:space="0" w:color="auto"/>
              <w:right w:val="single" w:sz="4" w:space="0" w:color="auto"/>
            </w:tcBorders>
            <w:shd w:val="clear" w:color="auto" w:fill="auto"/>
            <w:noWrap/>
            <w:vAlign w:val="center"/>
            <w:hideMark/>
          </w:tcPr>
          <w:p w14:paraId="56BEA044" w14:textId="77777777" w:rsidR="00636B9E" w:rsidRPr="00E41D99" w:rsidRDefault="00636B9E" w:rsidP="008D12A1">
            <w:pPr>
              <w:jc w:val="right"/>
              <w:rPr>
                <w:sz w:val="20"/>
                <w:szCs w:val="20"/>
              </w:rPr>
            </w:pPr>
            <w:r w:rsidRPr="00E41D99">
              <w:rPr>
                <w:sz w:val="20"/>
                <w:szCs w:val="20"/>
              </w:rPr>
              <w:t>118 927,00 €</w:t>
            </w:r>
          </w:p>
        </w:tc>
        <w:tc>
          <w:tcPr>
            <w:tcW w:w="1276" w:type="dxa"/>
            <w:tcBorders>
              <w:top w:val="nil"/>
              <w:left w:val="nil"/>
              <w:bottom w:val="single" w:sz="4" w:space="0" w:color="auto"/>
              <w:right w:val="single" w:sz="4" w:space="0" w:color="auto"/>
            </w:tcBorders>
            <w:shd w:val="clear" w:color="auto" w:fill="auto"/>
            <w:noWrap/>
            <w:vAlign w:val="center"/>
            <w:hideMark/>
          </w:tcPr>
          <w:p w14:paraId="6A1731BC" w14:textId="77777777" w:rsidR="00636B9E" w:rsidRPr="00E41D99" w:rsidRDefault="00636B9E" w:rsidP="008D12A1">
            <w:pPr>
              <w:jc w:val="right"/>
              <w:rPr>
                <w:sz w:val="20"/>
                <w:szCs w:val="20"/>
              </w:rPr>
            </w:pPr>
            <w:r w:rsidRPr="00E41D99">
              <w:rPr>
                <w:sz w:val="20"/>
                <w:szCs w:val="20"/>
              </w:rPr>
              <w:t>6 260,00 €</w:t>
            </w:r>
          </w:p>
        </w:tc>
        <w:tc>
          <w:tcPr>
            <w:tcW w:w="1134" w:type="dxa"/>
            <w:tcBorders>
              <w:top w:val="nil"/>
              <w:left w:val="nil"/>
              <w:bottom w:val="single" w:sz="4" w:space="0" w:color="auto"/>
              <w:right w:val="single" w:sz="4" w:space="0" w:color="auto"/>
            </w:tcBorders>
            <w:shd w:val="clear" w:color="000000" w:fill="FFFF00"/>
            <w:noWrap/>
            <w:vAlign w:val="center"/>
            <w:hideMark/>
          </w:tcPr>
          <w:p w14:paraId="16DBDBC1" w14:textId="77777777" w:rsidR="00636B9E" w:rsidRPr="00E41D99" w:rsidRDefault="00636B9E" w:rsidP="008D12A1">
            <w:pPr>
              <w:jc w:val="center"/>
              <w:rPr>
                <w:sz w:val="20"/>
                <w:szCs w:val="20"/>
              </w:rPr>
            </w:pPr>
            <w:r w:rsidRPr="00E41D99">
              <w:rPr>
                <w:sz w:val="20"/>
                <w:szCs w:val="20"/>
              </w:rPr>
              <w:t>schválené</w:t>
            </w:r>
          </w:p>
        </w:tc>
      </w:tr>
      <w:tr w:rsidR="00636B9E" w:rsidRPr="00E41D99" w14:paraId="6AB3D023" w14:textId="77777777" w:rsidTr="008D12A1">
        <w:trPr>
          <w:trHeight w:val="1020"/>
        </w:trPr>
        <w:tc>
          <w:tcPr>
            <w:tcW w:w="442" w:type="dxa"/>
            <w:tcBorders>
              <w:top w:val="nil"/>
              <w:left w:val="single" w:sz="4" w:space="0" w:color="auto"/>
              <w:bottom w:val="single" w:sz="4" w:space="0" w:color="auto"/>
              <w:right w:val="single" w:sz="4" w:space="0" w:color="auto"/>
            </w:tcBorders>
            <w:shd w:val="clear" w:color="000000" w:fill="BFBFBF"/>
            <w:noWrap/>
            <w:vAlign w:val="center"/>
            <w:hideMark/>
          </w:tcPr>
          <w:p w14:paraId="530CBBC8" w14:textId="77777777" w:rsidR="00636B9E" w:rsidRPr="00E41D99" w:rsidRDefault="00636B9E" w:rsidP="008D12A1">
            <w:pPr>
              <w:jc w:val="center"/>
              <w:rPr>
                <w:sz w:val="20"/>
                <w:szCs w:val="20"/>
              </w:rPr>
            </w:pPr>
            <w:r w:rsidRPr="00E41D99">
              <w:rPr>
                <w:sz w:val="20"/>
                <w:szCs w:val="20"/>
              </w:rPr>
              <w:t>11.</w:t>
            </w:r>
          </w:p>
        </w:tc>
        <w:tc>
          <w:tcPr>
            <w:tcW w:w="3260" w:type="dxa"/>
            <w:tcBorders>
              <w:top w:val="nil"/>
              <w:left w:val="nil"/>
              <w:bottom w:val="single" w:sz="4" w:space="0" w:color="auto"/>
              <w:right w:val="single" w:sz="4" w:space="0" w:color="auto"/>
            </w:tcBorders>
            <w:shd w:val="clear" w:color="auto" w:fill="auto"/>
            <w:vAlign w:val="center"/>
            <w:hideMark/>
          </w:tcPr>
          <w:p w14:paraId="2A8CBA9A" w14:textId="77777777" w:rsidR="00636B9E" w:rsidRPr="00E41D99" w:rsidRDefault="00636B9E" w:rsidP="008D12A1">
            <w:pPr>
              <w:rPr>
                <w:b/>
                <w:bCs/>
                <w:sz w:val="20"/>
                <w:szCs w:val="20"/>
              </w:rPr>
            </w:pPr>
            <w:r w:rsidRPr="00E41D99">
              <w:rPr>
                <w:b/>
                <w:bCs/>
                <w:sz w:val="20"/>
                <w:szCs w:val="20"/>
              </w:rPr>
              <w:t>Meštiansky dom, Nám. sv. Trojice 15, sanácia vlhkosti a obnova fasády - 1. etapa</w:t>
            </w:r>
          </w:p>
        </w:tc>
        <w:tc>
          <w:tcPr>
            <w:tcW w:w="1276" w:type="dxa"/>
            <w:tcBorders>
              <w:top w:val="nil"/>
              <w:left w:val="nil"/>
              <w:bottom w:val="single" w:sz="4" w:space="0" w:color="auto"/>
              <w:right w:val="single" w:sz="4" w:space="0" w:color="auto"/>
            </w:tcBorders>
            <w:shd w:val="clear" w:color="auto" w:fill="auto"/>
            <w:vAlign w:val="center"/>
            <w:hideMark/>
          </w:tcPr>
          <w:p w14:paraId="73DF82B4" w14:textId="77777777" w:rsidR="00636B9E" w:rsidRPr="00E41D99" w:rsidRDefault="00636B9E" w:rsidP="008D12A1">
            <w:pPr>
              <w:jc w:val="center"/>
              <w:rPr>
                <w:b/>
                <w:bCs/>
                <w:sz w:val="20"/>
                <w:szCs w:val="20"/>
              </w:rPr>
            </w:pPr>
            <w:r w:rsidRPr="00E41D99">
              <w:rPr>
                <w:b/>
                <w:bCs/>
                <w:sz w:val="20"/>
                <w:szCs w:val="20"/>
              </w:rPr>
              <w:t>MK SR</w:t>
            </w:r>
          </w:p>
        </w:tc>
        <w:tc>
          <w:tcPr>
            <w:tcW w:w="1417" w:type="dxa"/>
            <w:tcBorders>
              <w:top w:val="nil"/>
              <w:left w:val="nil"/>
              <w:bottom w:val="single" w:sz="4" w:space="0" w:color="auto"/>
              <w:right w:val="single" w:sz="4" w:space="0" w:color="auto"/>
            </w:tcBorders>
            <w:shd w:val="clear" w:color="auto" w:fill="auto"/>
            <w:vAlign w:val="center"/>
            <w:hideMark/>
          </w:tcPr>
          <w:p w14:paraId="60A62EA5" w14:textId="77777777" w:rsidR="00636B9E" w:rsidRPr="00E41D99" w:rsidRDefault="00636B9E" w:rsidP="008D12A1">
            <w:pPr>
              <w:jc w:val="center"/>
              <w:rPr>
                <w:b/>
                <w:bCs/>
                <w:sz w:val="20"/>
                <w:szCs w:val="20"/>
              </w:rPr>
            </w:pPr>
            <w:r w:rsidRPr="00E41D99">
              <w:rPr>
                <w:b/>
                <w:bCs/>
                <w:sz w:val="20"/>
                <w:szCs w:val="20"/>
              </w:rPr>
              <w:t>obnov si svoj dom</w:t>
            </w:r>
          </w:p>
        </w:tc>
        <w:tc>
          <w:tcPr>
            <w:tcW w:w="1701" w:type="dxa"/>
            <w:tcBorders>
              <w:top w:val="nil"/>
              <w:left w:val="nil"/>
              <w:bottom w:val="single" w:sz="4" w:space="0" w:color="auto"/>
              <w:right w:val="single" w:sz="4" w:space="0" w:color="auto"/>
            </w:tcBorders>
            <w:shd w:val="clear" w:color="auto" w:fill="auto"/>
            <w:noWrap/>
            <w:vAlign w:val="center"/>
            <w:hideMark/>
          </w:tcPr>
          <w:p w14:paraId="62586880" w14:textId="77777777" w:rsidR="00636B9E" w:rsidRPr="00E41D99" w:rsidRDefault="00636B9E" w:rsidP="008D12A1">
            <w:pPr>
              <w:jc w:val="right"/>
              <w:rPr>
                <w:sz w:val="20"/>
                <w:szCs w:val="20"/>
              </w:rPr>
            </w:pPr>
            <w:r w:rsidRPr="00E41D99">
              <w:rPr>
                <w:sz w:val="20"/>
                <w:szCs w:val="20"/>
              </w:rPr>
              <w:t>314 201,00 €</w:t>
            </w:r>
          </w:p>
        </w:tc>
        <w:tc>
          <w:tcPr>
            <w:tcW w:w="1276" w:type="dxa"/>
            <w:tcBorders>
              <w:top w:val="nil"/>
              <w:left w:val="nil"/>
              <w:bottom w:val="single" w:sz="4" w:space="0" w:color="auto"/>
              <w:right w:val="single" w:sz="4" w:space="0" w:color="auto"/>
            </w:tcBorders>
            <w:shd w:val="clear" w:color="auto" w:fill="auto"/>
            <w:noWrap/>
            <w:vAlign w:val="center"/>
            <w:hideMark/>
          </w:tcPr>
          <w:p w14:paraId="74ADDA4D" w14:textId="77777777" w:rsidR="00636B9E" w:rsidRPr="00E41D99" w:rsidRDefault="00636B9E" w:rsidP="008D12A1">
            <w:pPr>
              <w:jc w:val="right"/>
              <w:rPr>
                <w:sz w:val="20"/>
                <w:szCs w:val="20"/>
              </w:rPr>
            </w:pPr>
            <w:r w:rsidRPr="00E41D99">
              <w:rPr>
                <w:sz w:val="20"/>
                <w:szCs w:val="20"/>
              </w:rPr>
              <w:t>298 491,00 €</w:t>
            </w:r>
          </w:p>
        </w:tc>
        <w:tc>
          <w:tcPr>
            <w:tcW w:w="1276" w:type="dxa"/>
            <w:tcBorders>
              <w:top w:val="nil"/>
              <w:left w:val="nil"/>
              <w:bottom w:val="single" w:sz="4" w:space="0" w:color="auto"/>
              <w:right w:val="single" w:sz="4" w:space="0" w:color="auto"/>
            </w:tcBorders>
            <w:shd w:val="clear" w:color="auto" w:fill="auto"/>
            <w:noWrap/>
            <w:vAlign w:val="center"/>
            <w:hideMark/>
          </w:tcPr>
          <w:p w14:paraId="4C9CBA14" w14:textId="77777777" w:rsidR="00636B9E" w:rsidRPr="00E41D99" w:rsidRDefault="00636B9E" w:rsidP="008D12A1">
            <w:pPr>
              <w:jc w:val="right"/>
              <w:rPr>
                <w:sz w:val="20"/>
                <w:szCs w:val="20"/>
              </w:rPr>
            </w:pPr>
            <w:r w:rsidRPr="00E41D99">
              <w:rPr>
                <w:sz w:val="20"/>
                <w:szCs w:val="20"/>
              </w:rPr>
              <w:t>15 710,00 €</w:t>
            </w:r>
          </w:p>
        </w:tc>
        <w:tc>
          <w:tcPr>
            <w:tcW w:w="1134" w:type="dxa"/>
            <w:tcBorders>
              <w:top w:val="nil"/>
              <w:left w:val="nil"/>
              <w:bottom w:val="single" w:sz="4" w:space="0" w:color="auto"/>
              <w:right w:val="single" w:sz="4" w:space="0" w:color="auto"/>
            </w:tcBorders>
            <w:shd w:val="clear" w:color="000000" w:fill="FF0000"/>
            <w:noWrap/>
            <w:vAlign w:val="center"/>
            <w:hideMark/>
          </w:tcPr>
          <w:p w14:paraId="339B5FB7" w14:textId="77777777" w:rsidR="00636B9E" w:rsidRPr="00E41D99" w:rsidRDefault="00636B9E" w:rsidP="008D12A1">
            <w:pPr>
              <w:jc w:val="center"/>
              <w:rPr>
                <w:sz w:val="20"/>
                <w:szCs w:val="20"/>
              </w:rPr>
            </w:pPr>
            <w:r w:rsidRPr="00E41D99">
              <w:rPr>
                <w:sz w:val="20"/>
                <w:szCs w:val="20"/>
              </w:rPr>
              <w:t xml:space="preserve">nepodporené </w:t>
            </w:r>
          </w:p>
        </w:tc>
      </w:tr>
      <w:tr w:rsidR="00636B9E" w:rsidRPr="00E41D99" w14:paraId="2FE4512E" w14:textId="77777777" w:rsidTr="008D12A1">
        <w:trPr>
          <w:trHeight w:val="1020"/>
        </w:trPr>
        <w:tc>
          <w:tcPr>
            <w:tcW w:w="442" w:type="dxa"/>
            <w:tcBorders>
              <w:top w:val="nil"/>
              <w:left w:val="single" w:sz="4" w:space="0" w:color="auto"/>
              <w:bottom w:val="single" w:sz="4" w:space="0" w:color="auto"/>
              <w:right w:val="single" w:sz="4" w:space="0" w:color="auto"/>
            </w:tcBorders>
            <w:shd w:val="clear" w:color="000000" w:fill="BFBFBF"/>
            <w:noWrap/>
            <w:vAlign w:val="center"/>
            <w:hideMark/>
          </w:tcPr>
          <w:p w14:paraId="0F44B4B2" w14:textId="77777777" w:rsidR="00636B9E" w:rsidRPr="00E41D99" w:rsidRDefault="00636B9E" w:rsidP="008D12A1">
            <w:pPr>
              <w:jc w:val="center"/>
              <w:rPr>
                <w:sz w:val="20"/>
                <w:szCs w:val="20"/>
              </w:rPr>
            </w:pPr>
            <w:r w:rsidRPr="00E41D99">
              <w:rPr>
                <w:sz w:val="20"/>
                <w:szCs w:val="20"/>
              </w:rPr>
              <w:t>12.</w:t>
            </w:r>
          </w:p>
        </w:tc>
        <w:tc>
          <w:tcPr>
            <w:tcW w:w="3260" w:type="dxa"/>
            <w:tcBorders>
              <w:top w:val="nil"/>
              <w:left w:val="nil"/>
              <w:bottom w:val="single" w:sz="4" w:space="0" w:color="auto"/>
              <w:right w:val="single" w:sz="4" w:space="0" w:color="auto"/>
            </w:tcBorders>
            <w:shd w:val="clear" w:color="auto" w:fill="auto"/>
            <w:vAlign w:val="center"/>
            <w:hideMark/>
          </w:tcPr>
          <w:p w14:paraId="59D4CC4E" w14:textId="77777777" w:rsidR="00636B9E" w:rsidRPr="00E41D99" w:rsidRDefault="00636B9E" w:rsidP="008D12A1">
            <w:pPr>
              <w:rPr>
                <w:b/>
                <w:bCs/>
                <w:sz w:val="20"/>
                <w:szCs w:val="20"/>
              </w:rPr>
            </w:pPr>
            <w:r w:rsidRPr="00E41D99">
              <w:rPr>
                <w:b/>
                <w:bCs/>
                <w:sz w:val="20"/>
                <w:szCs w:val="20"/>
              </w:rPr>
              <w:t xml:space="preserve">Socha - Panna Mária </w:t>
            </w:r>
            <w:proofErr w:type="spellStart"/>
            <w:r w:rsidRPr="00E41D99">
              <w:rPr>
                <w:b/>
                <w:bCs/>
                <w:sz w:val="20"/>
                <w:szCs w:val="20"/>
              </w:rPr>
              <w:t>Imaculata</w:t>
            </w:r>
            <w:proofErr w:type="spellEnd"/>
            <w:r w:rsidRPr="00E41D99">
              <w:rPr>
                <w:b/>
                <w:bCs/>
                <w:sz w:val="20"/>
                <w:szCs w:val="20"/>
              </w:rPr>
              <w:t xml:space="preserve"> - reštaurátorský výskum, č. ÚPZF 2491/1</w:t>
            </w:r>
          </w:p>
        </w:tc>
        <w:tc>
          <w:tcPr>
            <w:tcW w:w="1276" w:type="dxa"/>
            <w:tcBorders>
              <w:top w:val="nil"/>
              <w:left w:val="nil"/>
              <w:bottom w:val="single" w:sz="4" w:space="0" w:color="auto"/>
              <w:right w:val="single" w:sz="4" w:space="0" w:color="auto"/>
            </w:tcBorders>
            <w:shd w:val="clear" w:color="auto" w:fill="auto"/>
            <w:vAlign w:val="center"/>
            <w:hideMark/>
          </w:tcPr>
          <w:p w14:paraId="53AEBCA7" w14:textId="77777777" w:rsidR="00636B9E" w:rsidRPr="00E41D99" w:rsidRDefault="00636B9E" w:rsidP="008D12A1">
            <w:pPr>
              <w:jc w:val="center"/>
              <w:rPr>
                <w:b/>
                <w:bCs/>
                <w:sz w:val="20"/>
                <w:szCs w:val="20"/>
              </w:rPr>
            </w:pPr>
            <w:r w:rsidRPr="00E41D99">
              <w:rPr>
                <w:b/>
                <w:bCs/>
                <w:sz w:val="20"/>
                <w:szCs w:val="20"/>
              </w:rPr>
              <w:t>MK SR</w:t>
            </w:r>
          </w:p>
        </w:tc>
        <w:tc>
          <w:tcPr>
            <w:tcW w:w="1417" w:type="dxa"/>
            <w:tcBorders>
              <w:top w:val="nil"/>
              <w:left w:val="nil"/>
              <w:bottom w:val="single" w:sz="4" w:space="0" w:color="auto"/>
              <w:right w:val="single" w:sz="4" w:space="0" w:color="auto"/>
            </w:tcBorders>
            <w:shd w:val="clear" w:color="auto" w:fill="auto"/>
            <w:vAlign w:val="center"/>
            <w:hideMark/>
          </w:tcPr>
          <w:p w14:paraId="71883738" w14:textId="77777777" w:rsidR="00636B9E" w:rsidRPr="00E41D99" w:rsidRDefault="00636B9E" w:rsidP="008D12A1">
            <w:pPr>
              <w:jc w:val="center"/>
              <w:rPr>
                <w:b/>
                <w:bCs/>
                <w:sz w:val="20"/>
                <w:szCs w:val="20"/>
              </w:rPr>
            </w:pPr>
            <w:r w:rsidRPr="00E41D99">
              <w:rPr>
                <w:b/>
                <w:bCs/>
                <w:sz w:val="20"/>
                <w:szCs w:val="20"/>
              </w:rPr>
              <w:t>obnov si svoj dom</w:t>
            </w:r>
          </w:p>
        </w:tc>
        <w:tc>
          <w:tcPr>
            <w:tcW w:w="1701" w:type="dxa"/>
            <w:tcBorders>
              <w:top w:val="nil"/>
              <w:left w:val="nil"/>
              <w:bottom w:val="single" w:sz="4" w:space="0" w:color="auto"/>
              <w:right w:val="single" w:sz="4" w:space="0" w:color="auto"/>
            </w:tcBorders>
            <w:shd w:val="clear" w:color="auto" w:fill="auto"/>
            <w:noWrap/>
            <w:vAlign w:val="center"/>
            <w:hideMark/>
          </w:tcPr>
          <w:p w14:paraId="11BB5668" w14:textId="77777777" w:rsidR="00636B9E" w:rsidRPr="00E41D99" w:rsidRDefault="00636B9E" w:rsidP="008D12A1">
            <w:pPr>
              <w:jc w:val="center"/>
              <w:rPr>
                <w:sz w:val="20"/>
                <w:szCs w:val="20"/>
              </w:rPr>
            </w:pPr>
            <w:r w:rsidRPr="00E41D99">
              <w:rPr>
                <w:sz w:val="20"/>
                <w:szCs w:val="20"/>
              </w:rPr>
              <w:t>3 456,00 €</w:t>
            </w:r>
          </w:p>
        </w:tc>
        <w:tc>
          <w:tcPr>
            <w:tcW w:w="1276" w:type="dxa"/>
            <w:tcBorders>
              <w:top w:val="nil"/>
              <w:left w:val="nil"/>
              <w:bottom w:val="single" w:sz="4" w:space="0" w:color="auto"/>
              <w:right w:val="single" w:sz="4" w:space="0" w:color="auto"/>
            </w:tcBorders>
            <w:shd w:val="clear" w:color="auto" w:fill="auto"/>
            <w:noWrap/>
            <w:vAlign w:val="center"/>
            <w:hideMark/>
          </w:tcPr>
          <w:p w14:paraId="5AEE9F62" w14:textId="77777777" w:rsidR="00636B9E" w:rsidRPr="00E41D99" w:rsidRDefault="00636B9E" w:rsidP="008D12A1">
            <w:pPr>
              <w:jc w:val="center"/>
              <w:rPr>
                <w:sz w:val="20"/>
                <w:szCs w:val="20"/>
              </w:rPr>
            </w:pPr>
            <w:r w:rsidRPr="00E41D99">
              <w:rPr>
                <w:sz w:val="20"/>
                <w:szCs w:val="20"/>
              </w:rPr>
              <w:t>3 283,00 €</w:t>
            </w:r>
          </w:p>
        </w:tc>
        <w:tc>
          <w:tcPr>
            <w:tcW w:w="1276" w:type="dxa"/>
            <w:tcBorders>
              <w:top w:val="nil"/>
              <w:left w:val="nil"/>
              <w:bottom w:val="single" w:sz="4" w:space="0" w:color="auto"/>
              <w:right w:val="single" w:sz="4" w:space="0" w:color="auto"/>
            </w:tcBorders>
            <w:shd w:val="clear" w:color="auto" w:fill="auto"/>
            <w:noWrap/>
            <w:vAlign w:val="center"/>
            <w:hideMark/>
          </w:tcPr>
          <w:p w14:paraId="0F655702" w14:textId="77777777" w:rsidR="00636B9E" w:rsidRPr="00E41D99" w:rsidRDefault="00636B9E" w:rsidP="008D12A1">
            <w:pPr>
              <w:jc w:val="center"/>
              <w:rPr>
                <w:sz w:val="20"/>
                <w:szCs w:val="20"/>
              </w:rPr>
            </w:pPr>
            <w:r w:rsidRPr="00E41D99">
              <w:rPr>
                <w:sz w:val="20"/>
                <w:szCs w:val="20"/>
              </w:rPr>
              <w:t>173,00 €</w:t>
            </w:r>
          </w:p>
        </w:tc>
        <w:tc>
          <w:tcPr>
            <w:tcW w:w="1134" w:type="dxa"/>
            <w:tcBorders>
              <w:top w:val="nil"/>
              <w:left w:val="nil"/>
              <w:bottom w:val="single" w:sz="4" w:space="0" w:color="auto"/>
              <w:right w:val="single" w:sz="4" w:space="0" w:color="auto"/>
            </w:tcBorders>
            <w:shd w:val="clear" w:color="000000" w:fill="FFFF00"/>
            <w:noWrap/>
            <w:vAlign w:val="center"/>
            <w:hideMark/>
          </w:tcPr>
          <w:p w14:paraId="3DC7AA7D" w14:textId="77777777" w:rsidR="00636B9E" w:rsidRPr="00E41D99" w:rsidRDefault="00636B9E" w:rsidP="008D12A1">
            <w:pPr>
              <w:jc w:val="center"/>
              <w:rPr>
                <w:sz w:val="20"/>
                <w:szCs w:val="20"/>
              </w:rPr>
            </w:pPr>
            <w:r w:rsidRPr="00E41D99">
              <w:rPr>
                <w:sz w:val="20"/>
                <w:szCs w:val="20"/>
              </w:rPr>
              <w:t>schválené/ ukončené</w:t>
            </w:r>
          </w:p>
        </w:tc>
      </w:tr>
      <w:tr w:rsidR="00636B9E" w:rsidRPr="00E41D99" w14:paraId="04057F54" w14:textId="77777777" w:rsidTr="008D12A1">
        <w:trPr>
          <w:trHeight w:val="1020"/>
        </w:trPr>
        <w:tc>
          <w:tcPr>
            <w:tcW w:w="442" w:type="dxa"/>
            <w:tcBorders>
              <w:top w:val="nil"/>
              <w:left w:val="single" w:sz="4" w:space="0" w:color="auto"/>
              <w:bottom w:val="single" w:sz="4" w:space="0" w:color="auto"/>
              <w:right w:val="single" w:sz="4" w:space="0" w:color="auto"/>
            </w:tcBorders>
            <w:shd w:val="clear" w:color="000000" w:fill="BFBFBF"/>
            <w:noWrap/>
            <w:vAlign w:val="center"/>
            <w:hideMark/>
          </w:tcPr>
          <w:p w14:paraId="650B2E65" w14:textId="77777777" w:rsidR="00636B9E" w:rsidRPr="00E41D99" w:rsidRDefault="00636B9E" w:rsidP="008D12A1">
            <w:pPr>
              <w:jc w:val="center"/>
              <w:rPr>
                <w:sz w:val="20"/>
                <w:szCs w:val="20"/>
              </w:rPr>
            </w:pPr>
            <w:r w:rsidRPr="00E41D99">
              <w:rPr>
                <w:sz w:val="20"/>
                <w:szCs w:val="20"/>
              </w:rPr>
              <w:t>13.</w:t>
            </w:r>
          </w:p>
        </w:tc>
        <w:tc>
          <w:tcPr>
            <w:tcW w:w="3260" w:type="dxa"/>
            <w:tcBorders>
              <w:top w:val="nil"/>
              <w:left w:val="nil"/>
              <w:bottom w:val="single" w:sz="4" w:space="0" w:color="auto"/>
              <w:right w:val="single" w:sz="4" w:space="0" w:color="auto"/>
            </w:tcBorders>
            <w:shd w:val="clear" w:color="auto" w:fill="auto"/>
            <w:vAlign w:val="center"/>
            <w:hideMark/>
          </w:tcPr>
          <w:p w14:paraId="78FFCCFA" w14:textId="77777777" w:rsidR="00636B9E" w:rsidRPr="00E41D99" w:rsidRDefault="00636B9E" w:rsidP="008D12A1">
            <w:pPr>
              <w:rPr>
                <w:b/>
                <w:bCs/>
                <w:sz w:val="20"/>
                <w:szCs w:val="20"/>
              </w:rPr>
            </w:pPr>
            <w:r w:rsidRPr="00E41D99">
              <w:rPr>
                <w:b/>
                <w:bCs/>
                <w:sz w:val="20"/>
                <w:szCs w:val="20"/>
              </w:rPr>
              <w:t xml:space="preserve">Meštiansky dom nárožný, Nám. sv. Trojice 5/1, </w:t>
            </w:r>
            <w:proofErr w:type="spellStart"/>
            <w:r w:rsidRPr="00E41D99">
              <w:rPr>
                <w:b/>
                <w:bCs/>
                <w:sz w:val="20"/>
                <w:szCs w:val="20"/>
              </w:rPr>
              <w:t>Zsemberyovský</w:t>
            </w:r>
            <w:proofErr w:type="spellEnd"/>
            <w:r w:rsidRPr="00E41D99">
              <w:rPr>
                <w:b/>
                <w:bCs/>
                <w:sz w:val="20"/>
                <w:szCs w:val="20"/>
              </w:rPr>
              <w:t xml:space="preserve"> dom, č. ÚZPF 2503/12 - oprava fasády - 3. etapa </w:t>
            </w:r>
          </w:p>
        </w:tc>
        <w:tc>
          <w:tcPr>
            <w:tcW w:w="1276" w:type="dxa"/>
            <w:tcBorders>
              <w:top w:val="nil"/>
              <w:left w:val="nil"/>
              <w:bottom w:val="single" w:sz="4" w:space="0" w:color="auto"/>
              <w:right w:val="single" w:sz="4" w:space="0" w:color="auto"/>
            </w:tcBorders>
            <w:shd w:val="clear" w:color="auto" w:fill="auto"/>
            <w:vAlign w:val="center"/>
            <w:hideMark/>
          </w:tcPr>
          <w:p w14:paraId="08678F6E" w14:textId="77777777" w:rsidR="00636B9E" w:rsidRPr="00E41D99" w:rsidRDefault="00636B9E" w:rsidP="008D12A1">
            <w:pPr>
              <w:jc w:val="center"/>
              <w:rPr>
                <w:b/>
                <w:bCs/>
                <w:sz w:val="20"/>
                <w:szCs w:val="20"/>
              </w:rPr>
            </w:pPr>
            <w:r w:rsidRPr="00E41D99">
              <w:rPr>
                <w:b/>
                <w:bCs/>
                <w:sz w:val="20"/>
                <w:szCs w:val="20"/>
              </w:rPr>
              <w:t>MK SR</w:t>
            </w:r>
          </w:p>
        </w:tc>
        <w:tc>
          <w:tcPr>
            <w:tcW w:w="1417" w:type="dxa"/>
            <w:tcBorders>
              <w:top w:val="nil"/>
              <w:left w:val="nil"/>
              <w:bottom w:val="single" w:sz="4" w:space="0" w:color="auto"/>
              <w:right w:val="single" w:sz="4" w:space="0" w:color="auto"/>
            </w:tcBorders>
            <w:shd w:val="clear" w:color="auto" w:fill="auto"/>
            <w:vAlign w:val="center"/>
            <w:hideMark/>
          </w:tcPr>
          <w:p w14:paraId="07F62523" w14:textId="77777777" w:rsidR="00636B9E" w:rsidRPr="00E41D99" w:rsidRDefault="00636B9E" w:rsidP="008D12A1">
            <w:pPr>
              <w:jc w:val="center"/>
              <w:rPr>
                <w:b/>
                <w:bCs/>
                <w:sz w:val="20"/>
                <w:szCs w:val="20"/>
              </w:rPr>
            </w:pPr>
            <w:r w:rsidRPr="00E41D99">
              <w:rPr>
                <w:b/>
                <w:bCs/>
                <w:sz w:val="20"/>
                <w:szCs w:val="20"/>
              </w:rPr>
              <w:t>obnov si svoj dom</w:t>
            </w:r>
          </w:p>
        </w:tc>
        <w:tc>
          <w:tcPr>
            <w:tcW w:w="1701" w:type="dxa"/>
            <w:tcBorders>
              <w:top w:val="nil"/>
              <w:left w:val="nil"/>
              <w:bottom w:val="single" w:sz="4" w:space="0" w:color="auto"/>
              <w:right w:val="single" w:sz="4" w:space="0" w:color="auto"/>
            </w:tcBorders>
            <w:shd w:val="clear" w:color="auto" w:fill="auto"/>
            <w:noWrap/>
            <w:vAlign w:val="center"/>
            <w:hideMark/>
          </w:tcPr>
          <w:p w14:paraId="08FB6FB5" w14:textId="77777777" w:rsidR="00636B9E" w:rsidRPr="00E41D99" w:rsidRDefault="00636B9E" w:rsidP="008D12A1">
            <w:pPr>
              <w:jc w:val="center"/>
              <w:rPr>
                <w:sz w:val="20"/>
                <w:szCs w:val="20"/>
              </w:rPr>
            </w:pPr>
            <w:r w:rsidRPr="00E41D99">
              <w:rPr>
                <w:sz w:val="20"/>
                <w:szCs w:val="20"/>
              </w:rPr>
              <w:t>258 332,00 €</w:t>
            </w:r>
          </w:p>
        </w:tc>
        <w:tc>
          <w:tcPr>
            <w:tcW w:w="1276" w:type="dxa"/>
            <w:tcBorders>
              <w:top w:val="nil"/>
              <w:left w:val="nil"/>
              <w:bottom w:val="single" w:sz="4" w:space="0" w:color="auto"/>
              <w:right w:val="single" w:sz="4" w:space="0" w:color="auto"/>
            </w:tcBorders>
            <w:shd w:val="clear" w:color="auto" w:fill="auto"/>
            <w:noWrap/>
            <w:vAlign w:val="center"/>
            <w:hideMark/>
          </w:tcPr>
          <w:p w14:paraId="30F92AE0" w14:textId="77777777" w:rsidR="00636B9E" w:rsidRPr="00E41D99" w:rsidRDefault="00636B9E" w:rsidP="008D12A1">
            <w:pPr>
              <w:jc w:val="center"/>
              <w:rPr>
                <w:sz w:val="20"/>
                <w:szCs w:val="20"/>
              </w:rPr>
            </w:pPr>
            <w:r w:rsidRPr="00E41D99">
              <w:rPr>
                <w:sz w:val="20"/>
                <w:szCs w:val="20"/>
              </w:rPr>
              <w:t>245 415,00 €</w:t>
            </w:r>
          </w:p>
        </w:tc>
        <w:tc>
          <w:tcPr>
            <w:tcW w:w="1276" w:type="dxa"/>
            <w:tcBorders>
              <w:top w:val="nil"/>
              <w:left w:val="nil"/>
              <w:bottom w:val="single" w:sz="4" w:space="0" w:color="auto"/>
              <w:right w:val="single" w:sz="4" w:space="0" w:color="auto"/>
            </w:tcBorders>
            <w:shd w:val="clear" w:color="auto" w:fill="auto"/>
            <w:noWrap/>
            <w:vAlign w:val="center"/>
            <w:hideMark/>
          </w:tcPr>
          <w:p w14:paraId="61EEAF16" w14:textId="77777777" w:rsidR="00636B9E" w:rsidRPr="00E41D99" w:rsidRDefault="00636B9E" w:rsidP="008D12A1">
            <w:pPr>
              <w:jc w:val="center"/>
              <w:rPr>
                <w:sz w:val="20"/>
                <w:szCs w:val="20"/>
              </w:rPr>
            </w:pPr>
            <w:r w:rsidRPr="00E41D99">
              <w:rPr>
                <w:sz w:val="20"/>
                <w:szCs w:val="20"/>
              </w:rPr>
              <w:t>12 917,00 €</w:t>
            </w:r>
          </w:p>
        </w:tc>
        <w:tc>
          <w:tcPr>
            <w:tcW w:w="1134" w:type="dxa"/>
            <w:tcBorders>
              <w:top w:val="nil"/>
              <w:left w:val="nil"/>
              <w:bottom w:val="single" w:sz="4" w:space="0" w:color="auto"/>
              <w:right w:val="single" w:sz="4" w:space="0" w:color="auto"/>
            </w:tcBorders>
            <w:shd w:val="clear" w:color="000000" w:fill="FF0000"/>
            <w:noWrap/>
            <w:vAlign w:val="center"/>
            <w:hideMark/>
          </w:tcPr>
          <w:p w14:paraId="1CBFC56C" w14:textId="77777777" w:rsidR="00636B9E" w:rsidRPr="00E41D99" w:rsidRDefault="00636B9E" w:rsidP="008D12A1">
            <w:pPr>
              <w:jc w:val="center"/>
              <w:rPr>
                <w:sz w:val="20"/>
                <w:szCs w:val="20"/>
              </w:rPr>
            </w:pPr>
            <w:r w:rsidRPr="00E41D99">
              <w:rPr>
                <w:sz w:val="20"/>
                <w:szCs w:val="20"/>
              </w:rPr>
              <w:t xml:space="preserve">nepodporené </w:t>
            </w:r>
          </w:p>
        </w:tc>
      </w:tr>
      <w:tr w:rsidR="00636B9E" w:rsidRPr="00E41D99" w14:paraId="622F026F" w14:textId="77777777" w:rsidTr="008D12A1">
        <w:trPr>
          <w:trHeight w:val="1020"/>
        </w:trPr>
        <w:tc>
          <w:tcPr>
            <w:tcW w:w="442" w:type="dxa"/>
            <w:tcBorders>
              <w:top w:val="nil"/>
              <w:left w:val="single" w:sz="4" w:space="0" w:color="auto"/>
              <w:bottom w:val="single" w:sz="4" w:space="0" w:color="auto"/>
              <w:right w:val="single" w:sz="4" w:space="0" w:color="auto"/>
            </w:tcBorders>
            <w:shd w:val="clear" w:color="000000" w:fill="BFBFBF"/>
            <w:noWrap/>
            <w:vAlign w:val="center"/>
            <w:hideMark/>
          </w:tcPr>
          <w:p w14:paraId="61F26ABE" w14:textId="77777777" w:rsidR="00636B9E" w:rsidRPr="00E41D99" w:rsidRDefault="00636B9E" w:rsidP="008D12A1">
            <w:pPr>
              <w:jc w:val="center"/>
              <w:rPr>
                <w:sz w:val="20"/>
                <w:szCs w:val="20"/>
              </w:rPr>
            </w:pPr>
            <w:r w:rsidRPr="00E41D99">
              <w:rPr>
                <w:sz w:val="20"/>
                <w:szCs w:val="20"/>
              </w:rPr>
              <w:t>14.</w:t>
            </w:r>
          </w:p>
        </w:tc>
        <w:tc>
          <w:tcPr>
            <w:tcW w:w="3260" w:type="dxa"/>
            <w:tcBorders>
              <w:top w:val="nil"/>
              <w:left w:val="nil"/>
              <w:bottom w:val="single" w:sz="4" w:space="0" w:color="auto"/>
              <w:right w:val="single" w:sz="4" w:space="0" w:color="auto"/>
            </w:tcBorders>
            <w:shd w:val="clear" w:color="auto" w:fill="auto"/>
            <w:vAlign w:val="center"/>
            <w:hideMark/>
          </w:tcPr>
          <w:p w14:paraId="2BF5E1D4" w14:textId="77777777" w:rsidR="00636B9E" w:rsidRPr="00E41D99" w:rsidRDefault="00636B9E" w:rsidP="008D12A1">
            <w:pPr>
              <w:rPr>
                <w:b/>
                <w:bCs/>
                <w:sz w:val="20"/>
                <w:szCs w:val="20"/>
              </w:rPr>
            </w:pPr>
            <w:r w:rsidRPr="00E41D99">
              <w:rPr>
                <w:b/>
                <w:bCs/>
                <w:sz w:val="20"/>
                <w:szCs w:val="20"/>
              </w:rPr>
              <w:t xml:space="preserve">Meštiansky dom nárožný, Sládkovičova ul. 51/1, </w:t>
            </w:r>
            <w:proofErr w:type="spellStart"/>
            <w:r w:rsidRPr="00E41D99">
              <w:rPr>
                <w:b/>
                <w:bCs/>
                <w:sz w:val="20"/>
                <w:szCs w:val="20"/>
              </w:rPr>
              <w:t>Belházyovský</w:t>
            </w:r>
            <w:proofErr w:type="spellEnd"/>
            <w:r w:rsidRPr="00E41D99">
              <w:rPr>
                <w:b/>
                <w:bCs/>
                <w:sz w:val="20"/>
                <w:szCs w:val="20"/>
              </w:rPr>
              <w:t xml:space="preserve"> dom, č. ÚZPF 2503/7 - obnova sklenených výplní - 2. etapa</w:t>
            </w:r>
          </w:p>
        </w:tc>
        <w:tc>
          <w:tcPr>
            <w:tcW w:w="1276" w:type="dxa"/>
            <w:tcBorders>
              <w:top w:val="nil"/>
              <w:left w:val="nil"/>
              <w:bottom w:val="single" w:sz="4" w:space="0" w:color="auto"/>
              <w:right w:val="single" w:sz="4" w:space="0" w:color="auto"/>
            </w:tcBorders>
            <w:shd w:val="clear" w:color="auto" w:fill="auto"/>
            <w:vAlign w:val="center"/>
            <w:hideMark/>
          </w:tcPr>
          <w:p w14:paraId="12E53D96" w14:textId="77777777" w:rsidR="00636B9E" w:rsidRPr="00E41D99" w:rsidRDefault="00636B9E" w:rsidP="008D12A1">
            <w:pPr>
              <w:jc w:val="center"/>
              <w:rPr>
                <w:b/>
                <w:bCs/>
                <w:sz w:val="20"/>
                <w:szCs w:val="20"/>
              </w:rPr>
            </w:pPr>
            <w:r w:rsidRPr="00E41D99">
              <w:rPr>
                <w:b/>
                <w:bCs/>
                <w:sz w:val="20"/>
                <w:szCs w:val="20"/>
              </w:rPr>
              <w:t>MK SR</w:t>
            </w:r>
          </w:p>
        </w:tc>
        <w:tc>
          <w:tcPr>
            <w:tcW w:w="1417" w:type="dxa"/>
            <w:tcBorders>
              <w:top w:val="nil"/>
              <w:left w:val="nil"/>
              <w:bottom w:val="single" w:sz="4" w:space="0" w:color="auto"/>
              <w:right w:val="single" w:sz="4" w:space="0" w:color="auto"/>
            </w:tcBorders>
            <w:shd w:val="clear" w:color="auto" w:fill="auto"/>
            <w:vAlign w:val="center"/>
            <w:hideMark/>
          </w:tcPr>
          <w:p w14:paraId="7F786679" w14:textId="77777777" w:rsidR="00636B9E" w:rsidRPr="00E41D99" w:rsidRDefault="00636B9E" w:rsidP="008D12A1">
            <w:pPr>
              <w:jc w:val="center"/>
              <w:rPr>
                <w:b/>
                <w:bCs/>
                <w:sz w:val="20"/>
                <w:szCs w:val="20"/>
              </w:rPr>
            </w:pPr>
            <w:r w:rsidRPr="00E41D99">
              <w:rPr>
                <w:b/>
                <w:bCs/>
                <w:sz w:val="20"/>
                <w:szCs w:val="20"/>
              </w:rPr>
              <w:t>obnov si svoj dom</w:t>
            </w:r>
          </w:p>
        </w:tc>
        <w:tc>
          <w:tcPr>
            <w:tcW w:w="1701" w:type="dxa"/>
            <w:tcBorders>
              <w:top w:val="nil"/>
              <w:left w:val="nil"/>
              <w:bottom w:val="single" w:sz="4" w:space="0" w:color="auto"/>
              <w:right w:val="single" w:sz="4" w:space="0" w:color="auto"/>
            </w:tcBorders>
            <w:shd w:val="clear" w:color="auto" w:fill="auto"/>
            <w:noWrap/>
            <w:vAlign w:val="center"/>
            <w:hideMark/>
          </w:tcPr>
          <w:p w14:paraId="49003EFF" w14:textId="77777777" w:rsidR="00636B9E" w:rsidRPr="00E41D99" w:rsidRDefault="00636B9E" w:rsidP="008D12A1">
            <w:pPr>
              <w:jc w:val="center"/>
              <w:rPr>
                <w:sz w:val="20"/>
                <w:szCs w:val="20"/>
              </w:rPr>
            </w:pPr>
            <w:r w:rsidRPr="00E41D99">
              <w:rPr>
                <w:sz w:val="20"/>
                <w:szCs w:val="20"/>
              </w:rPr>
              <w:t>166 480,00 €</w:t>
            </w:r>
          </w:p>
        </w:tc>
        <w:tc>
          <w:tcPr>
            <w:tcW w:w="1276" w:type="dxa"/>
            <w:tcBorders>
              <w:top w:val="nil"/>
              <w:left w:val="nil"/>
              <w:bottom w:val="single" w:sz="4" w:space="0" w:color="auto"/>
              <w:right w:val="single" w:sz="4" w:space="0" w:color="auto"/>
            </w:tcBorders>
            <w:shd w:val="clear" w:color="auto" w:fill="auto"/>
            <w:noWrap/>
            <w:vAlign w:val="center"/>
            <w:hideMark/>
          </w:tcPr>
          <w:p w14:paraId="297D8D09" w14:textId="77777777" w:rsidR="00636B9E" w:rsidRPr="00E41D99" w:rsidRDefault="00636B9E" w:rsidP="008D12A1">
            <w:pPr>
              <w:jc w:val="center"/>
              <w:rPr>
                <w:sz w:val="20"/>
                <w:szCs w:val="20"/>
              </w:rPr>
            </w:pPr>
            <w:r w:rsidRPr="00E41D99">
              <w:rPr>
                <w:sz w:val="20"/>
                <w:szCs w:val="20"/>
              </w:rPr>
              <w:t>158 156,00 €</w:t>
            </w:r>
          </w:p>
        </w:tc>
        <w:tc>
          <w:tcPr>
            <w:tcW w:w="1276" w:type="dxa"/>
            <w:tcBorders>
              <w:top w:val="nil"/>
              <w:left w:val="nil"/>
              <w:bottom w:val="single" w:sz="4" w:space="0" w:color="auto"/>
              <w:right w:val="single" w:sz="4" w:space="0" w:color="auto"/>
            </w:tcBorders>
            <w:shd w:val="clear" w:color="auto" w:fill="auto"/>
            <w:noWrap/>
            <w:vAlign w:val="center"/>
            <w:hideMark/>
          </w:tcPr>
          <w:p w14:paraId="50986849" w14:textId="77777777" w:rsidR="00636B9E" w:rsidRPr="00E41D99" w:rsidRDefault="00636B9E" w:rsidP="008D12A1">
            <w:pPr>
              <w:jc w:val="center"/>
              <w:rPr>
                <w:sz w:val="20"/>
                <w:szCs w:val="20"/>
              </w:rPr>
            </w:pPr>
            <w:r w:rsidRPr="00E41D99">
              <w:rPr>
                <w:sz w:val="20"/>
                <w:szCs w:val="20"/>
              </w:rPr>
              <w:t>8 324,00 €</w:t>
            </w:r>
          </w:p>
        </w:tc>
        <w:tc>
          <w:tcPr>
            <w:tcW w:w="1134" w:type="dxa"/>
            <w:tcBorders>
              <w:top w:val="nil"/>
              <w:left w:val="nil"/>
              <w:bottom w:val="single" w:sz="4" w:space="0" w:color="auto"/>
              <w:right w:val="single" w:sz="4" w:space="0" w:color="auto"/>
            </w:tcBorders>
            <w:shd w:val="clear" w:color="000000" w:fill="FF0000"/>
            <w:noWrap/>
            <w:vAlign w:val="center"/>
            <w:hideMark/>
          </w:tcPr>
          <w:p w14:paraId="01E5A672" w14:textId="77777777" w:rsidR="00636B9E" w:rsidRPr="00E41D99" w:rsidRDefault="00636B9E" w:rsidP="008D12A1">
            <w:pPr>
              <w:jc w:val="center"/>
              <w:rPr>
                <w:sz w:val="20"/>
                <w:szCs w:val="20"/>
              </w:rPr>
            </w:pPr>
            <w:r w:rsidRPr="00E41D99">
              <w:rPr>
                <w:sz w:val="20"/>
                <w:szCs w:val="20"/>
              </w:rPr>
              <w:t xml:space="preserve">nepodporené </w:t>
            </w:r>
          </w:p>
        </w:tc>
      </w:tr>
      <w:tr w:rsidR="00636B9E" w:rsidRPr="00E41D99" w14:paraId="45E7339C" w14:textId="77777777" w:rsidTr="008D12A1">
        <w:trPr>
          <w:trHeight w:val="1020"/>
        </w:trPr>
        <w:tc>
          <w:tcPr>
            <w:tcW w:w="442" w:type="dxa"/>
            <w:tcBorders>
              <w:top w:val="nil"/>
              <w:left w:val="single" w:sz="4" w:space="0" w:color="auto"/>
              <w:bottom w:val="single" w:sz="4" w:space="0" w:color="auto"/>
              <w:right w:val="single" w:sz="4" w:space="0" w:color="auto"/>
            </w:tcBorders>
            <w:shd w:val="clear" w:color="000000" w:fill="BFBFBF"/>
            <w:noWrap/>
            <w:vAlign w:val="center"/>
            <w:hideMark/>
          </w:tcPr>
          <w:p w14:paraId="407D3DCF" w14:textId="77777777" w:rsidR="00636B9E" w:rsidRPr="00E41D99" w:rsidRDefault="00636B9E" w:rsidP="008D12A1">
            <w:pPr>
              <w:jc w:val="center"/>
              <w:rPr>
                <w:sz w:val="20"/>
                <w:szCs w:val="20"/>
              </w:rPr>
            </w:pPr>
            <w:r w:rsidRPr="00E41D99">
              <w:rPr>
                <w:sz w:val="20"/>
                <w:szCs w:val="20"/>
              </w:rPr>
              <w:t>15.</w:t>
            </w:r>
          </w:p>
        </w:tc>
        <w:tc>
          <w:tcPr>
            <w:tcW w:w="3260" w:type="dxa"/>
            <w:tcBorders>
              <w:top w:val="nil"/>
              <w:left w:val="nil"/>
              <w:bottom w:val="single" w:sz="4" w:space="0" w:color="auto"/>
              <w:right w:val="single" w:sz="4" w:space="0" w:color="auto"/>
            </w:tcBorders>
            <w:shd w:val="clear" w:color="auto" w:fill="auto"/>
            <w:vAlign w:val="center"/>
            <w:hideMark/>
          </w:tcPr>
          <w:p w14:paraId="1FB904BE" w14:textId="77777777" w:rsidR="00636B9E" w:rsidRPr="004827AC" w:rsidRDefault="00636B9E" w:rsidP="008D12A1">
            <w:pPr>
              <w:rPr>
                <w:b/>
                <w:bCs/>
                <w:sz w:val="20"/>
                <w:szCs w:val="20"/>
              </w:rPr>
            </w:pPr>
            <w:r w:rsidRPr="004827AC">
              <w:rPr>
                <w:b/>
                <w:bCs/>
                <w:sz w:val="20"/>
                <w:szCs w:val="20"/>
              </w:rPr>
              <w:t xml:space="preserve">Meštiansky dom nárožný, Nám. sv. Trojice 8/4, </w:t>
            </w:r>
            <w:proofErr w:type="spellStart"/>
            <w:r w:rsidRPr="004827AC">
              <w:rPr>
                <w:b/>
                <w:bCs/>
                <w:sz w:val="20"/>
                <w:szCs w:val="20"/>
              </w:rPr>
              <w:t>Szitnayovský</w:t>
            </w:r>
            <w:proofErr w:type="spellEnd"/>
            <w:r w:rsidRPr="004827AC">
              <w:rPr>
                <w:b/>
                <w:bCs/>
                <w:sz w:val="20"/>
                <w:szCs w:val="20"/>
              </w:rPr>
              <w:t xml:space="preserve"> dom, č. ÚZPF 2551/1 - obnova šindľovej strešnej krytiny s konzerváciou - 3. etapa </w:t>
            </w:r>
          </w:p>
        </w:tc>
        <w:tc>
          <w:tcPr>
            <w:tcW w:w="1276" w:type="dxa"/>
            <w:tcBorders>
              <w:top w:val="nil"/>
              <w:left w:val="nil"/>
              <w:bottom w:val="single" w:sz="4" w:space="0" w:color="auto"/>
              <w:right w:val="single" w:sz="4" w:space="0" w:color="auto"/>
            </w:tcBorders>
            <w:shd w:val="clear" w:color="auto" w:fill="auto"/>
            <w:noWrap/>
            <w:vAlign w:val="center"/>
            <w:hideMark/>
          </w:tcPr>
          <w:p w14:paraId="17F7BEFF" w14:textId="77777777" w:rsidR="00636B9E" w:rsidRPr="00E41D99" w:rsidRDefault="00636B9E" w:rsidP="008D12A1">
            <w:pPr>
              <w:jc w:val="center"/>
              <w:rPr>
                <w:b/>
                <w:bCs/>
                <w:sz w:val="20"/>
                <w:szCs w:val="20"/>
              </w:rPr>
            </w:pPr>
            <w:r w:rsidRPr="00E41D99">
              <w:rPr>
                <w:b/>
                <w:bCs/>
                <w:sz w:val="20"/>
                <w:szCs w:val="20"/>
              </w:rPr>
              <w:t>MK SR</w:t>
            </w:r>
          </w:p>
        </w:tc>
        <w:tc>
          <w:tcPr>
            <w:tcW w:w="1417" w:type="dxa"/>
            <w:tcBorders>
              <w:top w:val="nil"/>
              <w:left w:val="nil"/>
              <w:bottom w:val="single" w:sz="4" w:space="0" w:color="auto"/>
              <w:right w:val="single" w:sz="4" w:space="0" w:color="auto"/>
            </w:tcBorders>
            <w:shd w:val="clear" w:color="auto" w:fill="auto"/>
            <w:noWrap/>
            <w:vAlign w:val="center"/>
            <w:hideMark/>
          </w:tcPr>
          <w:p w14:paraId="16670B8A" w14:textId="77777777" w:rsidR="00636B9E" w:rsidRPr="00E41D99" w:rsidRDefault="00636B9E" w:rsidP="008D12A1">
            <w:pPr>
              <w:jc w:val="center"/>
              <w:rPr>
                <w:b/>
                <w:bCs/>
                <w:sz w:val="20"/>
                <w:szCs w:val="20"/>
              </w:rPr>
            </w:pPr>
            <w:r w:rsidRPr="00E41D99">
              <w:rPr>
                <w:b/>
                <w:bCs/>
                <w:sz w:val="20"/>
                <w:szCs w:val="20"/>
              </w:rPr>
              <w:t>obnov si svoj dom</w:t>
            </w:r>
          </w:p>
        </w:tc>
        <w:tc>
          <w:tcPr>
            <w:tcW w:w="1701" w:type="dxa"/>
            <w:tcBorders>
              <w:top w:val="nil"/>
              <w:left w:val="nil"/>
              <w:bottom w:val="single" w:sz="4" w:space="0" w:color="auto"/>
              <w:right w:val="single" w:sz="4" w:space="0" w:color="auto"/>
            </w:tcBorders>
            <w:shd w:val="clear" w:color="auto" w:fill="auto"/>
            <w:noWrap/>
            <w:vAlign w:val="center"/>
            <w:hideMark/>
          </w:tcPr>
          <w:p w14:paraId="0A326AE1" w14:textId="77777777" w:rsidR="00636B9E" w:rsidRPr="00E41D99" w:rsidRDefault="00636B9E" w:rsidP="008D12A1">
            <w:pPr>
              <w:jc w:val="center"/>
              <w:rPr>
                <w:sz w:val="20"/>
                <w:szCs w:val="20"/>
              </w:rPr>
            </w:pPr>
            <w:r w:rsidRPr="00E41D99">
              <w:rPr>
                <w:sz w:val="20"/>
                <w:szCs w:val="20"/>
              </w:rPr>
              <w:t>35 289,00 €</w:t>
            </w:r>
          </w:p>
        </w:tc>
        <w:tc>
          <w:tcPr>
            <w:tcW w:w="1276" w:type="dxa"/>
            <w:tcBorders>
              <w:top w:val="nil"/>
              <w:left w:val="nil"/>
              <w:bottom w:val="single" w:sz="4" w:space="0" w:color="auto"/>
              <w:right w:val="single" w:sz="4" w:space="0" w:color="auto"/>
            </w:tcBorders>
            <w:shd w:val="clear" w:color="auto" w:fill="auto"/>
            <w:noWrap/>
            <w:vAlign w:val="center"/>
            <w:hideMark/>
          </w:tcPr>
          <w:p w14:paraId="4B3AE0A0" w14:textId="77777777" w:rsidR="00636B9E" w:rsidRPr="00E41D99" w:rsidRDefault="00636B9E" w:rsidP="008D12A1">
            <w:pPr>
              <w:jc w:val="center"/>
              <w:rPr>
                <w:sz w:val="20"/>
                <w:szCs w:val="20"/>
              </w:rPr>
            </w:pPr>
            <w:r w:rsidRPr="00E41D99">
              <w:rPr>
                <w:sz w:val="20"/>
                <w:szCs w:val="20"/>
              </w:rPr>
              <w:t>33 525,00 €</w:t>
            </w:r>
          </w:p>
        </w:tc>
        <w:tc>
          <w:tcPr>
            <w:tcW w:w="1276" w:type="dxa"/>
            <w:tcBorders>
              <w:top w:val="nil"/>
              <w:left w:val="nil"/>
              <w:bottom w:val="single" w:sz="4" w:space="0" w:color="auto"/>
              <w:right w:val="single" w:sz="4" w:space="0" w:color="auto"/>
            </w:tcBorders>
            <w:shd w:val="clear" w:color="auto" w:fill="auto"/>
            <w:noWrap/>
            <w:vAlign w:val="center"/>
            <w:hideMark/>
          </w:tcPr>
          <w:p w14:paraId="2CC83E61" w14:textId="77777777" w:rsidR="00636B9E" w:rsidRPr="00E41D99" w:rsidRDefault="00636B9E" w:rsidP="008D12A1">
            <w:pPr>
              <w:jc w:val="center"/>
              <w:rPr>
                <w:sz w:val="20"/>
                <w:szCs w:val="20"/>
              </w:rPr>
            </w:pPr>
            <w:r w:rsidRPr="00E41D99">
              <w:rPr>
                <w:sz w:val="20"/>
                <w:szCs w:val="20"/>
              </w:rPr>
              <w:t>1 764,00 €</w:t>
            </w:r>
          </w:p>
        </w:tc>
        <w:tc>
          <w:tcPr>
            <w:tcW w:w="1134" w:type="dxa"/>
            <w:tcBorders>
              <w:top w:val="nil"/>
              <w:left w:val="nil"/>
              <w:bottom w:val="single" w:sz="4" w:space="0" w:color="auto"/>
              <w:right w:val="single" w:sz="4" w:space="0" w:color="auto"/>
            </w:tcBorders>
            <w:shd w:val="clear" w:color="000000" w:fill="FF0000"/>
            <w:noWrap/>
            <w:vAlign w:val="center"/>
            <w:hideMark/>
          </w:tcPr>
          <w:p w14:paraId="190DEA6E" w14:textId="77777777" w:rsidR="00636B9E" w:rsidRPr="00E41D99" w:rsidRDefault="00636B9E" w:rsidP="008D12A1">
            <w:pPr>
              <w:jc w:val="center"/>
              <w:rPr>
                <w:sz w:val="20"/>
                <w:szCs w:val="20"/>
              </w:rPr>
            </w:pPr>
            <w:r w:rsidRPr="00E41D99">
              <w:rPr>
                <w:sz w:val="20"/>
                <w:szCs w:val="20"/>
              </w:rPr>
              <w:t xml:space="preserve">nepodporené </w:t>
            </w:r>
          </w:p>
        </w:tc>
      </w:tr>
      <w:tr w:rsidR="00636B9E" w:rsidRPr="00E41D99" w14:paraId="1178650F" w14:textId="77777777" w:rsidTr="008D12A1">
        <w:trPr>
          <w:trHeight w:val="1020"/>
        </w:trPr>
        <w:tc>
          <w:tcPr>
            <w:tcW w:w="442" w:type="dxa"/>
            <w:tcBorders>
              <w:top w:val="nil"/>
              <w:left w:val="single" w:sz="4" w:space="0" w:color="auto"/>
              <w:bottom w:val="single" w:sz="4" w:space="0" w:color="auto"/>
              <w:right w:val="single" w:sz="4" w:space="0" w:color="auto"/>
            </w:tcBorders>
            <w:shd w:val="clear" w:color="000000" w:fill="BFBFBF"/>
            <w:noWrap/>
            <w:vAlign w:val="center"/>
            <w:hideMark/>
          </w:tcPr>
          <w:p w14:paraId="51B3C39C" w14:textId="77777777" w:rsidR="00636B9E" w:rsidRPr="00E41D99" w:rsidRDefault="00636B9E" w:rsidP="008D12A1">
            <w:pPr>
              <w:jc w:val="center"/>
              <w:rPr>
                <w:sz w:val="20"/>
                <w:szCs w:val="20"/>
              </w:rPr>
            </w:pPr>
            <w:r w:rsidRPr="00E41D99">
              <w:rPr>
                <w:sz w:val="20"/>
                <w:szCs w:val="20"/>
              </w:rPr>
              <w:t>16.</w:t>
            </w:r>
          </w:p>
        </w:tc>
        <w:tc>
          <w:tcPr>
            <w:tcW w:w="3260" w:type="dxa"/>
            <w:tcBorders>
              <w:top w:val="nil"/>
              <w:left w:val="nil"/>
              <w:bottom w:val="single" w:sz="4" w:space="0" w:color="auto"/>
              <w:right w:val="single" w:sz="4" w:space="0" w:color="auto"/>
            </w:tcBorders>
            <w:shd w:val="clear" w:color="auto" w:fill="auto"/>
            <w:vAlign w:val="center"/>
            <w:hideMark/>
          </w:tcPr>
          <w:p w14:paraId="78640CA3" w14:textId="77777777" w:rsidR="00636B9E" w:rsidRPr="00E41D99" w:rsidRDefault="00636B9E" w:rsidP="008D12A1">
            <w:pPr>
              <w:rPr>
                <w:b/>
                <w:bCs/>
                <w:sz w:val="20"/>
                <w:szCs w:val="20"/>
              </w:rPr>
            </w:pPr>
            <w:r w:rsidRPr="00E41D99">
              <w:rPr>
                <w:b/>
                <w:bCs/>
                <w:sz w:val="20"/>
                <w:szCs w:val="20"/>
              </w:rPr>
              <w:t xml:space="preserve">Aktualizácia Manažment plánu lokality UNESCO "Historické mesto Banská Štiavnica a technické pamiatky v jeho okolí" - 2. etapa </w:t>
            </w:r>
          </w:p>
        </w:tc>
        <w:tc>
          <w:tcPr>
            <w:tcW w:w="1276" w:type="dxa"/>
            <w:tcBorders>
              <w:top w:val="nil"/>
              <w:left w:val="nil"/>
              <w:bottom w:val="single" w:sz="4" w:space="0" w:color="auto"/>
              <w:right w:val="single" w:sz="4" w:space="0" w:color="auto"/>
            </w:tcBorders>
            <w:shd w:val="clear" w:color="auto" w:fill="auto"/>
            <w:vAlign w:val="center"/>
            <w:hideMark/>
          </w:tcPr>
          <w:p w14:paraId="3145C8AB" w14:textId="77777777" w:rsidR="00636B9E" w:rsidRPr="00E41D99" w:rsidRDefault="00636B9E" w:rsidP="008D12A1">
            <w:pPr>
              <w:jc w:val="center"/>
              <w:rPr>
                <w:b/>
                <w:bCs/>
                <w:sz w:val="20"/>
                <w:szCs w:val="20"/>
              </w:rPr>
            </w:pPr>
            <w:r w:rsidRPr="00E41D99">
              <w:rPr>
                <w:b/>
                <w:bCs/>
                <w:sz w:val="20"/>
                <w:szCs w:val="20"/>
              </w:rPr>
              <w:t>MK SR</w:t>
            </w:r>
          </w:p>
        </w:tc>
        <w:tc>
          <w:tcPr>
            <w:tcW w:w="1417" w:type="dxa"/>
            <w:tcBorders>
              <w:top w:val="nil"/>
              <w:left w:val="nil"/>
              <w:bottom w:val="single" w:sz="4" w:space="0" w:color="auto"/>
              <w:right w:val="single" w:sz="4" w:space="0" w:color="auto"/>
            </w:tcBorders>
            <w:shd w:val="clear" w:color="auto" w:fill="auto"/>
            <w:noWrap/>
            <w:vAlign w:val="center"/>
            <w:hideMark/>
          </w:tcPr>
          <w:p w14:paraId="5D3020E9" w14:textId="77777777" w:rsidR="00636B9E" w:rsidRPr="00E41D99" w:rsidRDefault="00636B9E" w:rsidP="008D12A1">
            <w:pPr>
              <w:jc w:val="center"/>
              <w:rPr>
                <w:b/>
                <w:bCs/>
                <w:sz w:val="20"/>
                <w:szCs w:val="20"/>
              </w:rPr>
            </w:pPr>
            <w:r w:rsidRPr="00E41D99">
              <w:rPr>
                <w:b/>
                <w:bCs/>
                <w:sz w:val="20"/>
                <w:szCs w:val="20"/>
              </w:rPr>
              <w:t>obnov si svoj dom</w:t>
            </w:r>
          </w:p>
        </w:tc>
        <w:tc>
          <w:tcPr>
            <w:tcW w:w="1701" w:type="dxa"/>
            <w:tcBorders>
              <w:top w:val="nil"/>
              <w:left w:val="nil"/>
              <w:bottom w:val="single" w:sz="4" w:space="0" w:color="auto"/>
              <w:right w:val="single" w:sz="4" w:space="0" w:color="auto"/>
            </w:tcBorders>
            <w:shd w:val="clear" w:color="auto" w:fill="auto"/>
            <w:noWrap/>
            <w:vAlign w:val="center"/>
            <w:hideMark/>
          </w:tcPr>
          <w:p w14:paraId="1A6B6DDA" w14:textId="77777777" w:rsidR="00636B9E" w:rsidRPr="00E41D99" w:rsidRDefault="00636B9E" w:rsidP="008D12A1">
            <w:pPr>
              <w:jc w:val="center"/>
              <w:rPr>
                <w:sz w:val="20"/>
                <w:szCs w:val="20"/>
              </w:rPr>
            </w:pPr>
            <w:r w:rsidRPr="00E41D99">
              <w:rPr>
                <w:sz w:val="20"/>
                <w:szCs w:val="20"/>
              </w:rPr>
              <w:t>30 000,00 €</w:t>
            </w:r>
          </w:p>
        </w:tc>
        <w:tc>
          <w:tcPr>
            <w:tcW w:w="1276" w:type="dxa"/>
            <w:tcBorders>
              <w:top w:val="nil"/>
              <w:left w:val="nil"/>
              <w:bottom w:val="single" w:sz="4" w:space="0" w:color="auto"/>
              <w:right w:val="single" w:sz="4" w:space="0" w:color="auto"/>
            </w:tcBorders>
            <w:shd w:val="clear" w:color="auto" w:fill="auto"/>
            <w:noWrap/>
            <w:vAlign w:val="center"/>
            <w:hideMark/>
          </w:tcPr>
          <w:p w14:paraId="26620A8E" w14:textId="77777777" w:rsidR="00636B9E" w:rsidRPr="00E41D99" w:rsidRDefault="00636B9E" w:rsidP="008D12A1">
            <w:pPr>
              <w:jc w:val="center"/>
              <w:rPr>
                <w:sz w:val="20"/>
                <w:szCs w:val="20"/>
              </w:rPr>
            </w:pPr>
            <w:r w:rsidRPr="00E41D99">
              <w:rPr>
                <w:sz w:val="20"/>
                <w:szCs w:val="20"/>
              </w:rPr>
              <w:t>28 500,00 €</w:t>
            </w:r>
          </w:p>
        </w:tc>
        <w:tc>
          <w:tcPr>
            <w:tcW w:w="1276" w:type="dxa"/>
            <w:tcBorders>
              <w:top w:val="nil"/>
              <w:left w:val="nil"/>
              <w:bottom w:val="single" w:sz="4" w:space="0" w:color="auto"/>
              <w:right w:val="single" w:sz="4" w:space="0" w:color="auto"/>
            </w:tcBorders>
            <w:shd w:val="clear" w:color="auto" w:fill="auto"/>
            <w:noWrap/>
            <w:vAlign w:val="center"/>
            <w:hideMark/>
          </w:tcPr>
          <w:p w14:paraId="1A3BB292" w14:textId="77777777" w:rsidR="00636B9E" w:rsidRPr="00E41D99" w:rsidRDefault="00636B9E" w:rsidP="008D12A1">
            <w:pPr>
              <w:jc w:val="center"/>
              <w:rPr>
                <w:sz w:val="20"/>
                <w:szCs w:val="20"/>
              </w:rPr>
            </w:pPr>
            <w:r w:rsidRPr="00E41D99">
              <w:rPr>
                <w:sz w:val="20"/>
                <w:szCs w:val="20"/>
              </w:rPr>
              <w:t>1 500,00 €</w:t>
            </w:r>
          </w:p>
        </w:tc>
        <w:tc>
          <w:tcPr>
            <w:tcW w:w="1134" w:type="dxa"/>
            <w:tcBorders>
              <w:top w:val="nil"/>
              <w:left w:val="nil"/>
              <w:bottom w:val="single" w:sz="4" w:space="0" w:color="auto"/>
              <w:right w:val="single" w:sz="4" w:space="0" w:color="auto"/>
            </w:tcBorders>
            <w:shd w:val="clear" w:color="000000" w:fill="FFFF00"/>
            <w:noWrap/>
            <w:vAlign w:val="center"/>
            <w:hideMark/>
          </w:tcPr>
          <w:p w14:paraId="7F3E3B5D" w14:textId="77777777" w:rsidR="00636B9E" w:rsidRPr="00E41D99" w:rsidRDefault="00636B9E" w:rsidP="008D12A1">
            <w:pPr>
              <w:jc w:val="center"/>
              <w:rPr>
                <w:sz w:val="20"/>
                <w:szCs w:val="20"/>
              </w:rPr>
            </w:pPr>
            <w:r w:rsidRPr="00E41D99">
              <w:rPr>
                <w:sz w:val="20"/>
                <w:szCs w:val="20"/>
              </w:rPr>
              <w:t>schválené/ ukončené</w:t>
            </w:r>
          </w:p>
        </w:tc>
      </w:tr>
      <w:tr w:rsidR="00636B9E" w:rsidRPr="00E41D99" w14:paraId="4DAE1EEF" w14:textId="77777777" w:rsidTr="008D12A1">
        <w:trPr>
          <w:trHeight w:val="1020"/>
        </w:trPr>
        <w:tc>
          <w:tcPr>
            <w:tcW w:w="442" w:type="dxa"/>
            <w:tcBorders>
              <w:top w:val="nil"/>
              <w:left w:val="single" w:sz="4" w:space="0" w:color="auto"/>
              <w:bottom w:val="single" w:sz="4" w:space="0" w:color="auto"/>
              <w:right w:val="single" w:sz="4" w:space="0" w:color="auto"/>
            </w:tcBorders>
            <w:shd w:val="clear" w:color="000000" w:fill="BFBFBF"/>
            <w:noWrap/>
            <w:vAlign w:val="center"/>
            <w:hideMark/>
          </w:tcPr>
          <w:p w14:paraId="52C9B71B" w14:textId="77777777" w:rsidR="00636B9E" w:rsidRPr="00E41D99" w:rsidRDefault="00636B9E" w:rsidP="008D12A1">
            <w:pPr>
              <w:jc w:val="center"/>
              <w:rPr>
                <w:sz w:val="20"/>
                <w:szCs w:val="20"/>
              </w:rPr>
            </w:pPr>
            <w:r w:rsidRPr="00E41D99">
              <w:rPr>
                <w:sz w:val="20"/>
                <w:szCs w:val="20"/>
              </w:rPr>
              <w:lastRenderedPageBreak/>
              <w:t>17.</w:t>
            </w:r>
          </w:p>
        </w:tc>
        <w:tc>
          <w:tcPr>
            <w:tcW w:w="3260" w:type="dxa"/>
            <w:tcBorders>
              <w:top w:val="nil"/>
              <w:left w:val="nil"/>
              <w:bottom w:val="single" w:sz="4" w:space="0" w:color="auto"/>
              <w:right w:val="single" w:sz="4" w:space="0" w:color="auto"/>
            </w:tcBorders>
            <w:shd w:val="clear" w:color="auto" w:fill="auto"/>
            <w:vAlign w:val="center"/>
            <w:hideMark/>
          </w:tcPr>
          <w:p w14:paraId="1F826BAA" w14:textId="77777777" w:rsidR="00636B9E" w:rsidRPr="00E41D99" w:rsidRDefault="00636B9E" w:rsidP="008D12A1">
            <w:pPr>
              <w:rPr>
                <w:b/>
                <w:bCs/>
                <w:sz w:val="20"/>
                <w:szCs w:val="20"/>
              </w:rPr>
            </w:pPr>
            <w:r w:rsidRPr="00E41D99">
              <w:rPr>
                <w:b/>
                <w:bCs/>
                <w:sz w:val="20"/>
                <w:szCs w:val="20"/>
              </w:rPr>
              <w:t>Fotografická kniha: Ján Petrík a kol. Banská Štiavnica a okolie</w:t>
            </w:r>
          </w:p>
        </w:tc>
        <w:tc>
          <w:tcPr>
            <w:tcW w:w="1276" w:type="dxa"/>
            <w:tcBorders>
              <w:top w:val="nil"/>
              <w:left w:val="nil"/>
              <w:bottom w:val="single" w:sz="4" w:space="0" w:color="auto"/>
              <w:right w:val="single" w:sz="4" w:space="0" w:color="auto"/>
            </w:tcBorders>
            <w:shd w:val="clear" w:color="auto" w:fill="auto"/>
            <w:noWrap/>
            <w:vAlign w:val="center"/>
            <w:hideMark/>
          </w:tcPr>
          <w:p w14:paraId="69691EF7" w14:textId="77777777" w:rsidR="00636B9E" w:rsidRPr="00E41D99" w:rsidRDefault="00636B9E" w:rsidP="008D12A1">
            <w:pPr>
              <w:jc w:val="center"/>
              <w:rPr>
                <w:b/>
                <w:bCs/>
                <w:sz w:val="20"/>
                <w:szCs w:val="20"/>
              </w:rPr>
            </w:pPr>
            <w:r w:rsidRPr="00E41D99">
              <w:rPr>
                <w:b/>
                <w:bCs/>
                <w:sz w:val="20"/>
                <w:szCs w:val="20"/>
              </w:rPr>
              <w:t>MK SR</w:t>
            </w:r>
          </w:p>
        </w:tc>
        <w:tc>
          <w:tcPr>
            <w:tcW w:w="1417" w:type="dxa"/>
            <w:tcBorders>
              <w:top w:val="nil"/>
              <w:left w:val="nil"/>
              <w:bottom w:val="single" w:sz="4" w:space="0" w:color="auto"/>
              <w:right w:val="single" w:sz="4" w:space="0" w:color="auto"/>
            </w:tcBorders>
            <w:shd w:val="clear" w:color="auto" w:fill="auto"/>
            <w:noWrap/>
            <w:vAlign w:val="center"/>
            <w:hideMark/>
          </w:tcPr>
          <w:p w14:paraId="00D5CB24" w14:textId="77777777" w:rsidR="00636B9E" w:rsidRPr="00E41D99" w:rsidRDefault="00636B9E" w:rsidP="008D12A1">
            <w:pPr>
              <w:jc w:val="center"/>
              <w:rPr>
                <w:b/>
                <w:bCs/>
                <w:sz w:val="20"/>
                <w:szCs w:val="20"/>
              </w:rPr>
            </w:pPr>
            <w:r w:rsidRPr="00E41D99">
              <w:rPr>
                <w:b/>
                <w:bCs/>
                <w:sz w:val="20"/>
                <w:szCs w:val="20"/>
              </w:rPr>
              <w:t>obnov si svoj dom</w:t>
            </w:r>
          </w:p>
        </w:tc>
        <w:tc>
          <w:tcPr>
            <w:tcW w:w="1701" w:type="dxa"/>
            <w:tcBorders>
              <w:top w:val="nil"/>
              <w:left w:val="nil"/>
              <w:bottom w:val="single" w:sz="4" w:space="0" w:color="auto"/>
              <w:right w:val="single" w:sz="4" w:space="0" w:color="auto"/>
            </w:tcBorders>
            <w:shd w:val="clear" w:color="auto" w:fill="auto"/>
            <w:vAlign w:val="center"/>
            <w:hideMark/>
          </w:tcPr>
          <w:p w14:paraId="24DEDCA7" w14:textId="77777777" w:rsidR="00636B9E" w:rsidRPr="00E41D99" w:rsidRDefault="00636B9E" w:rsidP="008D12A1">
            <w:pPr>
              <w:jc w:val="center"/>
              <w:rPr>
                <w:sz w:val="20"/>
                <w:szCs w:val="20"/>
              </w:rPr>
            </w:pPr>
            <w:r w:rsidRPr="00E41D99">
              <w:rPr>
                <w:sz w:val="20"/>
                <w:szCs w:val="20"/>
              </w:rPr>
              <w:t>43 000,00 €</w:t>
            </w:r>
          </w:p>
        </w:tc>
        <w:tc>
          <w:tcPr>
            <w:tcW w:w="1276" w:type="dxa"/>
            <w:tcBorders>
              <w:top w:val="nil"/>
              <w:left w:val="nil"/>
              <w:bottom w:val="single" w:sz="4" w:space="0" w:color="auto"/>
              <w:right w:val="single" w:sz="4" w:space="0" w:color="auto"/>
            </w:tcBorders>
            <w:shd w:val="clear" w:color="auto" w:fill="auto"/>
            <w:noWrap/>
            <w:vAlign w:val="center"/>
            <w:hideMark/>
          </w:tcPr>
          <w:p w14:paraId="14C3AB78" w14:textId="77777777" w:rsidR="00636B9E" w:rsidRPr="00E41D99" w:rsidRDefault="00636B9E" w:rsidP="008D12A1">
            <w:pPr>
              <w:jc w:val="center"/>
              <w:rPr>
                <w:sz w:val="20"/>
                <w:szCs w:val="20"/>
              </w:rPr>
            </w:pPr>
            <w:r w:rsidRPr="00E41D99">
              <w:rPr>
                <w:sz w:val="20"/>
                <w:szCs w:val="20"/>
              </w:rPr>
              <w:t>40 850,00 €</w:t>
            </w:r>
          </w:p>
        </w:tc>
        <w:tc>
          <w:tcPr>
            <w:tcW w:w="1276" w:type="dxa"/>
            <w:tcBorders>
              <w:top w:val="nil"/>
              <w:left w:val="nil"/>
              <w:bottom w:val="single" w:sz="4" w:space="0" w:color="auto"/>
              <w:right w:val="single" w:sz="4" w:space="0" w:color="auto"/>
            </w:tcBorders>
            <w:shd w:val="clear" w:color="auto" w:fill="auto"/>
            <w:noWrap/>
            <w:vAlign w:val="center"/>
            <w:hideMark/>
          </w:tcPr>
          <w:p w14:paraId="3195CD6F" w14:textId="77777777" w:rsidR="00636B9E" w:rsidRPr="00E41D99" w:rsidRDefault="00636B9E" w:rsidP="008D12A1">
            <w:pPr>
              <w:jc w:val="center"/>
              <w:rPr>
                <w:sz w:val="20"/>
                <w:szCs w:val="20"/>
              </w:rPr>
            </w:pPr>
            <w:r w:rsidRPr="00E41D99">
              <w:rPr>
                <w:sz w:val="20"/>
                <w:szCs w:val="20"/>
              </w:rPr>
              <w:t>2 150,00 €</w:t>
            </w:r>
          </w:p>
        </w:tc>
        <w:tc>
          <w:tcPr>
            <w:tcW w:w="1134" w:type="dxa"/>
            <w:tcBorders>
              <w:top w:val="nil"/>
              <w:left w:val="nil"/>
              <w:bottom w:val="single" w:sz="4" w:space="0" w:color="auto"/>
              <w:right w:val="single" w:sz="4" w:space="0" w:color="auto"/>
            </w:tcBorders>
            <w:shd w:val="clear" w:color="000000" w:fill="FF0000"/>
            <w:noWrap/>
            <w:vAlign w:val="center"/>
            <w:hideMark/>
          </w:tcPr>
          <w:p w14:paraId="5AF6EB4F" w14:textId="77777777" w:rsidR="00636B9E" w:rsidRPr="00E41D99" w:rsidRDefault="00636B9E" w:rsidP="008D12A1">
            <w:pPr>
              <w:jc w:val="center"/>
              <w:rPr>
                <w:sz w:val="20"/>
                <w:szCs w:val="20"/>
              </w:rPr>
            </w:pPr>
            <w:r w:rsidRPr="00E41D99">
              <w:rPr>
                <w:sz w:val="20"/>
                <w:szCs w:val="20"/>
              </w:rPr>
              <w:t xml:space="preserve">nepodporené </w:t>
            </w:r>
          </w:p>
        </w:tc>
      </w:tr>
      <w:tr w:rsidR="00636B9E" w:rsidRPr="00E41D99" w14:paraId="16E2F1A8" w14:textId="77777777" w:rsidTr="008D12A1">
        <w:trPr>
          <w:trHeight w:val="510"/>
        </w:trPr>
        <w:tc>
          <w:tcPr>
            <w:tcW w:w="442" w:type="dxa"/>
            <w:tcBorders>
              <w:top w:val="nil"/>
              <w:left w:val="single" w:sz="4" w:space="0" w:color="auto"/>
              <w:bottom w:val="single" w:sz="4" w:space="0" w:color="auto"/>
              <w:right w:val="single" w:sz="4" w:space="0" w:color="auto"/>
            </w:tcBorders>
            <w:shd w:val="clear" w:color="000000" w:fill="BFBFBF"/>
            <w:noWrap/>
            <w:vAlign w:val="center"/>
            <w:hideMark/>
          </w:tcPr>
          <w:p w14:paraId="2BE5A844" w14:textId="77777777" w:rsidR="00636B9E" w:rsidRPr="00E41D99" w:rsidRDefault="00636B9E" w:rsidP="008D12A1">
            <w:pPr>
              <w:jc w:val="center"/>
              <w:rPr>
                <w:sz w:val="20"/>
                <w:szCs w:val="20"/>
              </w:rPr>
            </w:pPr>
            <w:r w:rsidRPr="00E41D99">
              <w:rPr>
                <w:sz w:val="20"/>
                <w:szCs w:val="20"/>
              </w:rPr>
              <w:t>18.</w:t>
            </w:r>
          </w:p>
        </w:tc>
        <w:tc>
          <w:tcPr>
            <w:tcW w:w="3260" w:type="dxa"/>
            <w:tcBorders>
              <w:top w:val="nil"/>
              <w:left w:val="nil"/>
              <w:bottom w:val="single" w:sz="4" w:space="0" w:color="auto"/>
              <w:right w:val="single" w:sz="4" w:space="0" w:color="auto"/>
            </w:tcBorders>
            <w:shd w:val="clear" w:color="auto" w:fill="auto"/>
            <w:vAlign w:val="center"/>
            <w:hideMark/>
          </w:tcPr>
          <w:p w14:paraId="247512B2" w14:textId="77777777" w:rsidR="00636B9E" w:rsidRPr="00E41D99" w:rsidRDefault="00636B9E" w:rsidP="008D12A1">
            <w:pPr>
              <w:rPr>
                <w:b/>
                <w:bCs/>
                <w:sz w:val="20"/>
                <w:szCs w:val="20"/>
              </w:rPr>
            </w:pPr>
            <w:r w:rsidRPr="00E41D99">
              <w:rPr>
                <w:b/>
                <w:bCs/>
                <w:sz w:val="20"/>
                <w:szCs w:val="20"/>
              </w:rPr>
              <w:t>Nezabudnuté remeslá 2023</w:t>
            </w:r>
          </w:p>
        </w:tc>
        <w:tc>
          <w:tcPr>
            <w:tcW w:w="1276" w:type="dxa"/>
            <w:tcBorders>
              <w:top w:val="nil"/>
              <w:left w:val="nil"/>
              <w:bottom w:val="single" w:sz="4" w:space="0" w:color="auto"/>
              <w:right w:val="single" w:sz="4" w:space="0" w:color="auto"/>
            </w:tcBorders>
            <w:shd w:val="clear" w:color="auto" w:fill="auto"/>
            <w:noWrap/>
            <w:vAlign w:val="center"/>
            <w:hideMark/>
          </w:tcPr>
          <w:p w14:paraId="3A5AEFE9" w14:textId="77777777" w:rsidR="00636B9E" w:rsidRPr="00E41D99" w:rsidRDefault="00636B9E" w:rsidP="008D12A1">
            <w:pPr>
              <w:jc w:val="center"/>
              <w:rPr>
                <w:b/>
                <w:bCs/>
                <w:sz w:val="20"/>
                <w:szCs w:val="20"/>
              </w:rPr>
            </w:pPr>
            <w:r w:rsidRPr="00E41D99">
              <w:rPr>
                <w:b/>
                <w:bCs/>
                <w:sz w:val="20"/>
                <w:szCs w:val="20"/>
              </w:rPr>
              <w:t>FPU</w:t>
            </w:r>
          </w:p>
        </w:tc>
        <w:tc>
          <w:tcPr>
            <w:tcW w:w="1417" w:type="dxa"/>
            <w:tcBorders>
              <w:top w:val="nil"/>
              <w:left w:val="nil"/>
              <w:bottom w:val="single" w:sz="4" w:space="0" w:color="auto"/>
              <w:right w:val="single" w:sz="4" w:space="0" w:color="auto"/>
            </w:tcBorders>
            <w:shd w:val="clear" w:color="auto" w:fill="auto"/>
            <w:noWrap/>
            <w:vAlign w:val="center"/>
            <w:hideMark/>
          </w:tcPr>
          <w:p w14:paraId="4DB28ECB" w14:textId="77777777" w:rsidR="00636B9E" w:rsidRPr="00E41D99" w:rsidRDefault="00636B9E" w:rsidP="008D12A1">
            <w:pPr>
              <w:jc w:val="center"/>
              <w:rPr>
                <w:b/>
                <w:bCs/>
                <w:sz w:val="20"/>
                <w:szCs w:val="20"/>
              </w:rPr>
            </w:pPr>
            <w:r w:rsidRPr="00E41D99">
              <w:rPr>
                <w:b/>
                <w:bCs/>
                <w:sz w:val="20"/>
                <w:szCs w:val="20"/>
              </w:rPr>
              <w:t>4.4.1</w:t>
            </w:r>
          </w:p>
        </w:tc>
        <w:tc>
          <w:tcPr>
            <w:tcW w:w="1701" w:type="dxa"/>
            <w:tcBorders>
              <w:top w:val="nil"/>
              <w:left w:val="nil"/>
              <w:bottom w:val="single" w:sz="4" w:space="0" w:color="auto"/>
              <w:right w:val="single" w:sz="4" w:space="0" w:color="auto"/>
            </w:tcBorders>
            <w:shd w:val="clear" w:color="auto" w:fill="auto"/>
            <w:noWrap/>
            <w:vAlign w:val="center"/>
            <w:hideMark/>
          </w:tcPr>
          <w:p w14:paraId="561CD0B8" w14:textId="77777777" w:rsidR="00636B9E" w:rsidRPr="00E41D99" w:rsidRDefault="00636B9E" w:rsidP="008D12A1">
            <w:pPr>
              <w:jc w:val="center"/>
              <w:rPr>
                <w:sz w:val="20"/>
                <w:szCs w:val="20"/>
              </w:rPr>
            </w:pPr>
            <w:r w:rsidRPr="00E41D99">
              <w:rPr>
                <w:sz w:val="20"/>
                <w:szCs w:val="20"/>
              </w:rPr>
              <w:t>12 100,00 €</w:t>
            </w:r>
          </w:p>
        </w:tc>
        <w:tc>
          <w:tcPr>
            <w:tcW w:w="1276" w:type="dxa"/>
            <w:tcBorders>
              <w:top w:val="nil"/>
              <w:left w:val="nil"/>
              <w:bottom w:val="single" w:sz="4" w:space="0" w:color="auto"/>
              <w:right w:val="single" w:sz="4" w:space="0" w:color="auto"/>
            </w:tcBorders>
            <w:shd w:val="clear" w:color="auto" w:fill="auto"/>
            <w:noWrap/>
            <w:vAlign w:val="center"/>
            <w:hideMark/>
          </w:tcPr>
          <w:p w14:paraId="2A800DEB" w14:textId="77777777" w:rsidR="00636B9E" w:rsidRPr="00E41D99" w:rsidRDefault="00636B9E" w:rsidP="008D12A1">
            <w:pPr>
              <w:jc w:val="center"/>
              <w:rPr>
                <w:sz w:val="20"/>
                <w:szCs w:val="20"/>
              </w:rPr>
            </w:pPr>
            <w:r w:rsidRPr="00E41D99">
              <w:rPr>
                <w:sz w:val="20"/>
                <w:szCs w:val="20"/>
              </w:rPr>
              <w:t>7 200,00 €</w:t>
            </w:r>
          </w:p>
        </w:tc>
        <w:tc>
          <w:tcPr>
            <w:tcW w:w="1276" w:type="dxa"/>
            <w:tcBorders>
              <w:top w:val="nil"/>
              <w:left w:val="nil"/>
              <w:bottom w:val="single" w:sz="4" w:space="0" w:color="auto"/>
              <w:right w:val="single" w:sz="4" w:space="0" w:color="auto"/>
            </w:tcBorders>
            <w:shd w:val="clear" w:color="auto" w:fill="auto"/>
            <w:noWrap/>
            <w:vAlign w:val="center"/>
            <w:hideMark/>
          </w:tcPr>
          <w:p w14:paraId="0DA2B981" w14:textId="77777777" w:rsidR="00636B9E" w:rsidRPr="00E41D99" w:rsidRDefault="00636B9E" w:rsidP="008D12A1">
            <w:pPr>
              <w:jc w:val="center"/>
              <w:rPr>
                <w:sz w:val="20"/>
                <w:szCs w:val="20"/>
              </w:rPr>
            </w:pPr>
            <w:r w:rsidRPr="00E41D99">
              <w:rPr>
                <w:sz w:val="20"/>
                <w:szCs w:val="20"/>
              </w:rPr>
              <w:t>2 400,00 €</w:t>
            </w:r>
          </w:p>
        </w:tc>
        <w:tc>
          <w:tcPr>
            <w:tcW w:w="1134" w:type="dxa"/>
            <w:tcBorders>
              <w:top w:val="nil"/>
              <w:left w:val="nil"/>
              <w:bottom w:val="single" w:sz="4" w:space="0" w:color="auto"/>
              <w:right w:val="single" w:sz="4" w:space="0" w:color="auto"/>
            </w:tcBorders>
            <w:shd w:val="clear" w:color="000000" w:fill="FFFF00"/>
            <w:noWrap/>
            <w:vAlign w:val="center"/>
            <w:hideMark/>
          </w:tcPr>
          <w:p w14:paraId="36B34821" w14:textId="77777777" w:rsidR="00636B9E" w:rsidRPr="00E41D99" w:rsidRDefault="00636B9E" w:rsidP="008D12A1">
            <w:pPr>
              <w:jc w:val="center"/>
              <w:rPr>
                <w:sz w:val="20"/>
                <w:szCs w:val="20"/>
              </w:rPr>
            </w:pPr>
            <w:r w:rsidRPr="00E41D99">
              <w:rPr>
                <w:sz w:val="20"/>
                <w:szCs w:val="20"/>
              </w:rPr>
              <w:t>schválené</w:t>
            </w:r>
          </w:p>
        </w:tc>
      </w:tr>
      <w:tr w:rsidR="00636B9E" w:rsidRPr="00E41D99" w14:paraId="61515C4F" w14:textId="77777777" w:rsidTr="008D12A1">
        <w:trPr>
          <w:trHeight w:val="510"/>
        </w:trPr>
        <w:tc>
          <w:tcPr>
            <w:tcW w:w="442" w:type="dxa"/>
            <w:tcBorders>
              <w:top w:val="nil"/>
              <w:left w:val="single" w:sz="4" w:space="0" w:color="auto"/>
              <w:bottom w:val="single" w:sz="4" w:space="0" w:color="auto"/>
              <w:right w:val="single" w:sz="4" w:space="0" w:color="auto"/>
            </w:tcBorders>
            <w:shd w:val="clear" w:color="000000" w:fill="BFBFBF"/>
            <w:noWrap/>
            <w:vAlign w:val="center"/>
            <w:hideMark/>
          </w:tcPr>
          <w:p w14:paraId="1B5D8171" w14:textId="77777777" w:rsidR="00636B9E" w:rsidRPr="00E41D99" w:rsidRDefault="00636B9E" w:rsidP="008D12A1">
            <w:pPr>
              <w:jc w:val="center"/>
              <w:rPr>
                <w:sz w:val="20"/>
                <w:szCs w:val="20"/>
              </w:rPr>
            </w:pPr>
            <w:r w:rsidRPr="00E41D99">
              <w:rPr>
                <w:sz w:val="20"/>
                <w:szCs w:val="20"/>
              </w:rPr>
              <w:t>19.</w:t>
            </w:r>
          </w:p>
        </w:tc>
        <w:tc>
          <w:tcPr>
            <w:tcW w:w="3260" w:type="dxa"/>
            <w:tcBorders>
              <w:top w:val="nil"/>
              <w:left w:val="nil"/>
              <w:bottom w:val="single" w:sz="4" w:space="0" w:color="auto"/>
              <w:right w:val="single" w:sz="4" w:space="0" w:color="auto"/>
            </w:tcBorders>
            <w:shd w:val="clear" w:color="auto" w:fill="auto"/>
            <w:vAlign w:val="center"/>
            <w:hideMark/>
          </w:tcPr>
          <w:p w14:paraId="6D3B837F" w14:textId="77777777" w:rsidR="00636B9E" w:rsidRPr="00E41D99" w:rsidRDefault="00636B9E" w:rsidP="008D12A1">
            <w:pPr>
              <w:rPr>
                <w:b/>
                <w:bCs/>
                <w:sz w:val="20"/>
                <w:szCs w:val="20"/>
              </w:rPr>
            </w:pPr>
            <w:proofErr w:type="spellStart"/>
            <w:r w:rsidRPr="00E41D99">
              <w:rPr>
                <w:b/>
                <w:bCs/>
                <w:sz w:val="20"/>
                <w:szCs w:val="20"/>
              </w:rPr>
              <w:t>Salamandrové</w:t>
            </w:r>
            <w:proofErr w:type="spellEnd"/>
            <w:r w:rsidRPr="00E41D99">
              <w:rPr>
                <w:b/>
                <w:bCs/>
                <w:sz w:val="20"/>
                <w:szCs w:val="20"/>
              </w:rPr>
              <w:t xml:space="preserve"> dní 2023</w:t>
            </w:r>
          </w:p>
        </w:tc>
        <w:tc>
          <w:tcPr>
            <w:tcW w:w="1276" w:type="dxa"/>
            <w:tcBorders>
              <w:top w:val="nil"/>
              <w:left w:val="nil"/>
              <w:bottom w:val="single" w:sz="4" w:space="0" w:color="auto"/>
              <w:right w:val="single" w:sz="4" w:space="0" w:color="auto"/>
            </w:tcBorders>
            <w:shd w:val="clear" w:color="auto" w:fill="auto"/>
            <w:noWrap/>
            <w:vAlign w:val="center"/>
            <w:hideMark/>
          </w:tcPr>
          <w:p w14:paraId="1F3088DD" w14:textId="77777777" w:rsidR="00636B9E" w:rsidRPr="00E41D99" w:rsidRDefault="00636B9E" w:rsidP="008D12A1">
            <w:pPr>
              <w:jc w:val="center"/>
              <w:rPr>
                <w:b/>
                <w:bCs/>
                <w:sz w:val="20"/>
                <w:szCs w:val="20"/>
              </w:rPr>
            </w:pPr>
            <w:r w:rsidRPr="00E41D99">
              <w:rPr>
                <w:b/>
                <w:bCs/>
                <w:sz w:val="20"/>
                <w:szCs w:val="20"/>
              </w:rPr>
              <w:t>FPU</w:t>
            </w:r>
          </w:p>
        </w:tc>
        <w:tc>
          <w:tcPr>
            <w:tcW w:w="1417" w:type="dxa"/>
            <w:tcBorders>
              <w:top w:val="nil"/>
              <w:left w:val="nil"/>
              <w:bottom w:val="single" w:sz="4" w:space="0" w:color="auto"/>
              <w:right w:val="single" w:sz="4" w:space="0" w:color="auto"/>
            </w:tcBorders>
            <w:shd w:val="clear" w:color="auto" w:fill="auto"/>
            <w:noWrap/>
            <w:vAlign w:val="center"/>
            <w:hideMark/>
          </w:tcPr>
          <w:p w14:paraId="23FF4527" w14:textId="77777777" w:rsidR="00636B9E" w:rsidRPr="00E41D99" w:rsidRDefault="00636B9E" w:rsidP="008D12A1">
            <w:pPr>
              <w:jc w:val="center"/>
              <w:rPr>
                <w:b/>
                <w:bCs/>
                <w:sz w:val="20"/>
                <w:szCs w:val="20"/>
              </w:rPr>
            </w:pPr>
            <w:r w:rsidRPr="00E41D99">
              <w:rPr>
                <w:b/>
                <w:bCs/>
                <w:sz w:val="20"/>
                <w:szCs w:val="20"/>
              </w:rPr>
              <w:t>4.4.1</w:t>
            </w:r>
          </w:p>
        </w:tc>
        <w:tc>
          <w:tcPr>
            <w:tcW w:w="1701" w:type="dxa"/>
            <w:tcBorders>
              <w:top w:val="nil"/>
              <w:left w:val="nil"/>
              <w:bottom w:val="single" w:sz="4" w:space="0" w:color="auto"/>
              <w:right w:val="single" w:sz="4" w:space="0" w:color="auto"/>
            </w:tcBorders>
            <w:shd w:val="clear" w:color="auto" w:fill="auto"/>
            <w:noWrap/>
            <w:vAlign w:val="center"/>
            <w:hideMark/>
          </w:tcPr>
          <w:p w14:paraId="130CABDB" w14:textId="77777777" w:rsidR="00636B9E" w:rsidRPr="00E41D99" w:rsidRDefault="00636B9E" w:rsidP="008D12A1">
            <w:pPr>
              <w:jc w:val="center"/>
              <w:rPr>
                <w:sz w:val="20"/>
                <w:szCs w:val="20"/>
              </w:rPr>
            </w:pPr>
            <w:r w:rsidRPr="00E41D99">
              <w:rPr>
                <w:sz w:val="20"/>
                <w:szCs w:val="20"/>
              </w:rPr>
              <w:t>35 800,00 €</w:t>
            </w:r>
          </w:p>
        </w:tc>
        <w:tc>
          <w:tcPr>
            <w:tcW w:w="1276" w:type="dxa"/>
            <w:tcBorders>
              <w:top w:val="nil"/>
              <w:left w:val="nil"/>
              <w:bottom w:val="single" w:sz="4" w:space="0" w:color="auto"/>
              <w:right w:val="single" w:sz="4" w:space="0" w:color="auto"/>
            </w:tcBorders>
            <w:shd w:val="clear" w:color="auto" w:fill="auto"/>
            <w:noWrap/>
            <w:vAlign w:val="center"/>
            <w:hideMark/>
          </w:tcPr>
          <w:p w14:paraId="6829BD5C" w14:textId="77777777" w:rsidR="00636B9E" w:rsidRPr="00E41D99" w:rsidRDefault="00636B9E" w:rsidP="008D12A1">
            <w:pPr>
              <w:jc w:val="center"/>
              <w:rPr>
                <w:sz w:val="20"/>
                <w:szCs w:val="20"/>
              </w:rPr>
            </w:pPr>
            <w:r w:rsidRPr="00E41D99">
              <w:rPr>
                <w:sz w:val="20"/>
                <w:szCs w:val="20"/>
              </w:rPr>
              <w:t>19 000,00 €</w:t>
            </w:r>
          </w:p>
        </w:tc>
        <w:tc>
          <w:tcPr>
            <w:tcW w:w="1276" w:type="dxa"/>
            <w:tcBorders>
              <w:top w:val="nil"/>
              <w:left w:val="nil"/>
              <w:bottom w:val="single" w:sz="4" w:space="0" w:color="auto"/>
              <w:right w:val="single" w:sz="4" w:space="0" w:color="auto"/>
            </w:tcBorders>
            <w:shd w:val="clear" w:color="auto" w:fill="auto"/>
            <w:noWrap/>
            <w:vAlign w:val="center"/>
            <w:hideMark/>
          </w:tcPr>
          <w:p w14:paraId="2452533B" w14:textId="77777777" w:rsidR="00636B9E" w:rsidRPr="00E41D99" w:rsidRDefault="00636B9E" w:rsidP="008D12A1">
            <w:pPr>
              <w:jc w:val="center"/>
              <w:rPr>
                <w:sz w:val="20"/>
                <w:szCs w:val="20"/>
              </w:rPr>
            </w:pPr>
            <w:r w:rsidRPr="00E41D99">
              <w:rPr>
                <w:sz w:val="20"/>
                <w:szCs w:val="20"/>
              </w:rPr>
              <w:t>14 300,00 €</w:t>
            </w:r>
          </w:p>
        </w:tc>
        <w:tc>
          <w:tcPr>
            <w:tcW w:w="1134" w:type="dxa"/>
            <w:tcBorders>
              <w:top w:val="nil"/>
              <w:left w:val="nil"/>
              <w:bottom w:val="single" w:sz="4" w:space="0" w:color="auto"/>
              <w:right w:val="single" w:sz="4" w:space="0" w:color="auto"/>
            </w:tcBorders>
            <w:shd w:val="clear" w:color="000000" w:fill="FFFF00"/>
            <w:noWrap/>
            <w:vAlign w:val="center"/>
            <w:hideMark/>
          </w:tcPr>
          <w:p w14:paraId="054FCBFD" w14:textId="77777777" w:rsidR="00636B9E" w:rsidRPr="00E41D99" w:rsidRDefault="00636B9E" w:rsidP="008D12A1">
            <w:pPr>
              <w:jc w:val="center"/>
              <w:rPr>
                <w:sz w:val="20"/>
                <w:szCs w:val="20"/>
              </w:rPr>
            </w:pPr>
            <w:r w:rsidRPr="00E41D99">
              <w:rPr>
                <w:sz w:val="20"/>
                <w:szCs w:val="20"/>
              </w:rPr>
              <w:t>schválené</w:t>
            </w:r>
          </w:p>
        </w:tc>
      </w:tr>
      <w:tr w:rsidR="00636B9E" w:rsidRPr="00E41D99" w14:paraId="2B586C8B" w14:textId="77777777" w:rsidTr="008D12A1">
        <w:trPr>
          <w:trHeight w:val="510"/>
        </w:trPr>
        <w:tc>
          <w:tcPr>
            <w:tcW w:w="442" w:type="dxa"/>
            <w:tcBorders>
              <w:top w:val="nil"/>
              <w:left w:val="single" w:sz="4" w:space="0" w:color="auto"/>
              <w:bottom w:val="single" w:sz="4" w:space="0" w:color="auto"/>
              <w:right w:val="single" w:sz="4" w:space="0" w:color="auto"/>
            </w:tcBorders>
            <w:shd w:val="clear" w:color="000000" w:fill="BFBFBF"/>
            <w:noWrap/>
            <w:vAlign w:val="center"/>
            <w:hideMark/>
          </w:tcPr>
          <w:p w14:paraId="094F33C5" w14:textId="77777777" w:rsidR="00636B9E" w:rsidRPr="00E41D99" w:rsidRDefault="00636B9E" w:rsidP="008D12A1">
            <w:pPr>
              <w:jc w:val="center"/>
              <w:rPr>
                <w:sz w:val="20"/>
                <w:szCs w:val="20"/>
              </w:rPr>
            </w:pPr>
            <w:r w:rsidRPr="00E41D99">
              <w:rPr>
                <w:sz w:val="20"/>
                <w:szCs w:val="20"/>
              </w:rPr>
              <w:t>20.</w:t>
            </w:r>
          </w:p>
        </w:tc>
        <w:tc>
          <w:tcPr>
            <w:tcW w:w="3260" w:type="dxa"/>
            <w:tcBorders>
              <w:top w:val="nil"/>
              <w:left w:val="nil"/>
              <w:bottom w:val="single" w:sz="4" w:space="0" w:color="auto"/>
              <w:right w:val="single" w:sz="4" w:space="0" w:color="auto"/>
            </w:tcBorders>
            <w:shd w:val="clear" w:color="auto" w:fill="auto"/>
            <w:vAlign w:val="center"/>
            <w:hideMark/>
          </w:tcPr>
          <w:p w14:paraId="3E81C3B7" w14:textId="77777777" w:rsidR="00636B9E" w:rsidRPr="00E41D99" w:rsidRDefault="00636B9E" w:rsidP="008D12A1">
            <w:pPr>
              <w:rPr>
                <w:b/>
                <w:bCs/>
                <w:sz w:val="20"/>
                <w:szCs w:val="20"/>
              </w:rPr>
            </w:pPr>
            <w:r w:rsidRPr="00E41D99">
              <w:rPr>
                <w:b/>
                <w:bCs/>
                <w:sz w:val="20"/>
                <w:szCs w:val="20"/>
              </w:rPr>
              <w:t>Štiavnický živý šach 2023: Strelecký spolok</w:t>
            </w:r>
          </w:p>
        </w:tc>
        <w:tc>
          <w:tcPr>
            <w:tcW w:w="1276" w:type="dxa"/>
            <w:tcBorders>
              <w:top w:val="nil"/>
              <w:left w:val="nil"/>
              <w:bottom w:val="single" w:sz="4" w:space="0" w:color="auto"/>
              <w:right w:val="single" w:sz="4" w:space="0" w:color="auto"/>
            </w:tcBorders>
            <w:shd w:val="clear" w:color="auto" w:fill="auto"/>
            <w:noWrap/>
            <w:vAlign w:val="center"/>
            <w:hideMark/>
          </w:tcPr>
          <w:p w14:paraId="133E1156" w14:textId="77777777" w:rsidR="00636B9E" w:rsidRPr="00E41D99" w:rsidRDefault="00636B9E" w:rsidP="008D12A1">
            <w:pPr>
              <w:jc w:val="center"/>
              <w:rPr>
                <w:b/>
                <w:bCs/>
                <w:sz w:val="20"/>
                <w:szCs w:val="20"/>
              </w:rPr>
            </w:pPr>
            <w:r w:rsidRPr="00E41D99">
              <w:rPr>
                <w:b/>
                <w:bCs/>
                <w:sz w:val="20"/>
                <w:szCs w:val="20"/>
              </w:rPr>
              <w:t>FPU</w:t>
            </w:r>
          </w:p>
        </w:tc>
        <w:tc>
          <w:tcPr>
            <w:tcW w:w="1417" w:type="dxa"/>
            <w:tcBorders>
              <w:top w:val="nil"/>
              <w:left w:val="nil"/>
              <w:bottom w:val="single" w:sz="4" w:space="0" w:color="auto"/>
              <w:right w:val="single" w:sz="4" w:space="0" w:color="auto"/>
            </w:tcBorders>
            <w:shd w:val="clear" w:color="auto" w:fill="auto"/>
            <w:noWrap/>
            <w:vAlign w:val="center"/>
            <w:hideMark/>
          </w:tcPr>
          <w:p w14:paraId="4F2BB927" w14:textId="77777777" w:rsidR="00636B9E" w:rsidRPr="00E41D99" w:rsidRDefault="00636B9E" w:rsidP="008D12A1">
            <w:pPr>
              <w:jc w:val="center"/>
              <w:rPr>
                <w:b/>
                <w:bCs/>
                <w:sz w:val="20"/>
                <w:szCs w:val="20"/>
              </w:rPr>
            </w:pPr>
            <w:r w:rsidRPr="00E41D99">
              <w:rPr>
                <w:b/>
                <w:bCs/>
                <w:sz w:val="20"/>
                <w:szCs w:val="20"/>
              </w:rPr>
              <w:t>4.4.2</w:t>
            </w:r>
          </w:p>
        </w:tc>
        <w:tc>
          <w:tcPr>
            <w:tcW w:w="1701" w:type="dxa"/>
            <w:tcBorders>
              <w:top w:val="nil"/>
              <w:left w:val="nil"/>
              <w:bottom w:val="single" w:sz="4" w:space="0" w:color="auto"/>
              <w:right w:val="single" w:sz="4" w:space="0" w:color="auto"/>
            </w:tcBorders>
            <w:shd w:val="clear" w:color="auto" w:fill="auto"/>
            <w:noWrap/>
            <w:vAlign w:val="center"/>
            <w:hideMark/>
          </w:tcPr>
          <w:p w14:paraId="5B6AEDC0" w14:textId="77777777" w:rsidR="00636B9E" w:rsidRPr="00E41D99" w:rsidRDefault="00636B9E" w:rsidP="008D12A1">
            <w:pPr>
              <w:jc w:val="center"/>
              <w:rPr>
                <w:sz w:val="20"/>
                <w:szCs w:val="20"/>
              </w:rPr>
            </w:pPr>
            <w:r w:rsidRPr="00E41D99">
              <w:rPr>
                <w:sz w:val="20"/>
                <w:szCs w:val="20"/>
              </w:rPr>
              <w:t>22 000,00 €</w:t>
            </w:r>
          </w:p>
        </w:tc>
        <w:tc>
          <w:tcPr>
            <w:tcW w:w="1276" w:type="dxa"/>
            <w:tcBorders>
              <w:top w:val="nil"/>
              <w:left w:val="nil"/>
              <w:bottom w:val="single" w:sz="4" w:space="0" w:color="auto"/>
              <w:right w:val="single" w:sz="4" w:space="0" w:color="auto"/>
            </w:tcBorders>
            <w:shd w:val="clear" w:color="auto" w:fill="auto"/>
            <w:noWrap/>
            <w:vAlign w:val="center"/>
            <w:hideMark/>
          </w:tcPr>
          <w:p w14:paraId="302FBDC3" w14:textId="77777777" w:rsidR="00636B9E" w:rsidRPr="00E41D99" w:rsidRDefault="00636B9E" w:rsidP="008D12A1">
            <w:pPr>
              <w:jc w:val="center"/>
              <w:rPr>
                <w:sz w:val="20"/>
                <w:szCs w:val="20"/>
              </w:rPr>
            </w:pPr>
            <w:r w:rsidRPr="00E41D99">
              <w:rPr>
                <w:sz w:val="20"/>
                <w:szCs w:val="20"/>
              </w:rPr>
              <w:t>12 500,00 €</w:t>
            </w:r>
          </w:p>
        </w:tc>
        <w:tc>
          <w:tcPr>
            <w:tcW w:w="1276" w:type="dxa"/>
            <w:tcBorders>
              <w:top w:val="nil"/>
              <w:left w:val="nil"/>
              <w:bottom w:val="single" w:sz="4" w:space="0" w:color="auto"/>
              <w:right w:val="single" w:sz="4" w:space="0" w:color="auto"/>
            </w:tcBorders>
            <w:shd w:val="clear" w:color="auto" w:fill="auto"/>
            <w:noWrap/>
            <w:vAlign w:val="center"/>
            <w:hideMark/>
          </w:tcPr>
          <w:p w14:paraId="328FA19B" w14:textId="77777777" w:rsidR="00636B9E" w:rsidRPr="00E41D99" w:rsidRDefault="00636B9E" w:rsidP="008D12A1">
            <w:pPr>
              <w:jc w:val="center"/>
              <w:rPr>
                <w:sz w:val="20"/>
                <w:szCs w:val="20"/>
              </w:rPr>
            </w:pPr>
            <w:r w:rsidRPr="00E41D99">
              <w:rPr>
                <w:sz w:val="20"/>
                <w:szCs w:val="20"/>
              </w:rPr>
              <w:t>8 000,00 €</w:t>
            </w:r>
          </w:p>
        </w:tc>
        <w:tc>
          <w:tcPr>
            <w:tcW w:w="1134" w:type="dxa"/>
            <w:tcBorders>
              <w:top w:val="nil"/>
              <w:left w:val="nil"/>
              <w:bottom w:val="single" w:sz="4" w:space="0" w:color="auto"/>
              <w:right w:val="single" w:sz="4" w:space="0" w:color="auto"/>
            </w:tcBorders>
            <w:shd w:val="clear" w:color="000000" w:fill="FF0000"/>
            <w:noWrap/>
            <w:vAlign w:val="center"/>
            <w:hideMark/>
          </w:tcPr>
          <w:p w14:paraId="4B3780E3" w14:textId="77777777" w:rsidR="00636B9E" w:rsidRPr="00E41D99" w:rsidRDefault="00636B9E" w:rsidP="008D12A1">
            <w:pPr>
              <w:jc w:val="center"/>
              <w:rPr>
                <w:sz w:val="20"/>
                <w:szCs w:val="20"/>
              </w:rPr>
            </w:pPr>
            <w:r w:rsidRPr="00E41D99">
              <w:rPr>
                <w:sz w:val="20"/>
                <w:szCs w:val="20"/>
              </w:rPr>
              <w:t xml:space="preserve">nepodporené </w:t>
            </w:r>
          </w:p>
        </w:tc>
      </w:tr>
      <w:tr w:rsidR="00636B9E" w:rsidRPr="00E41D99" w14:paraId="0E53333F" w14:textId="77777777" w:rsidTr="008D12A1">
        <w:trPr>
          <w:trHeight w:val="510"/>
        </w:trPr>
        <w:tc>
          <w:tcPr>
            <w:tcW w:w="442" w:type="dxa"/>
            <w:tcBorders>
              <w:top w:val="nil"/>
              <w:left w:val="single" w:sz="4" w:space="0" w:color="auto"/>
              <w:bottom w:val="single" w:sz="4" w:space="0" w:color="auto"/>
              <w:right w:val="single" w:sz="4" w:space="0" w:color="auto"/>
            </w:tcBorders>
            <w:shd w:val="clear" w:color="000000" w:fill="BFBFBF"/>
            <w:noWrap/>
            <w:vAlign w:val="center"/>
            <w:hideMark/>
          </w:tcPr>
          <w:p w14:paraId="7A48CF6F" w14:textId="77777777" w:rsidR="00636B9E" w:rsidRPr="00E41D99" w:rsidRDefault="00636B9E" w:rsidP="008D12A1">
            <w:pPr>
              <w:jc w:val="center"/>
              <w:rPr>
                <w:sz w:val="20"/>
                <w:szCs w:val="20"/>
              </w:rPr>
            </w:pPr>
            <w:r w:rsidRPr="00E41D99">
              <w:rPr>
                <w:sz w:val="20"/>
                <w:szCs w:val="20"/>
              </w:rPr>
              <w:t>21.</w:t>
            </w:r>
          </w:p>
        </w:tc>
        <w:tc>
          <w:tcPr>
            <w:tcW w:w="3260" w:type="dxa"/>
            <w:tcBorders>
              <w:top w:val="nil"/>
              <w:left w:val="nil"/>
              <w:bottom w:val="single" w:sz="4" w:space="0" w:color="auto"/>
              <w:right w:val="single" w:sz="4" w:space="0" w:color="auto"/>
            </w:tcBorders>
            <w:shd w:val="clear" w:color="auto" w:fill="auto"/>
            <w:vAlign w:val="center"/>
            <w:hideMark/>
          </w:tcPr>
          <w:p w14:paraId="564AC557" w14:textId="77777777" w:rsidR="00636B9E" w:rsidRPr="00E41D99" w:rsidRDefault="00636B9E" w:rsidP="008D12A1">
            <w:pPr>
              <w:rPr>
                <w:b/>
                <w:bCs/>
                <w:sz w:val="20"/>
                <w:szCs w:val="20"/>
              </w:rPr>
            </w:pPr>
            <w:r w:rsidRPr="00E41D99">
              <w:rPr>
                <w:b/>
                <w:bCs/>
                <w:sz w:val="20"/>
                <w:szCs w:val="20"/>
              </w:rPr>
              <w:t>Keď kniha ožije</w:t>
            </w:r>
          </w:p>
        </w:tc>
        <w:tc>
          <w:tcPr>
            <w:tcW w:w="1276" w:type="dxa"/>
            <w:tcBorders>
              <w:top w:val="nil"/>
              <w:left w:val="nil"/>
              <w:bottom w:val="single" w:sz="4" w:space="0" w:color="auto"/>
              <w:right w:val="single" w:sz="4" w:space="0" w:color="auto"/>
            </w:tcBorders>
            <w:shd w:val="clear" w:color="auto" w:fill="auto"/>
            <w:noWrap/>
            <w:vAlign w:val="center"/>
            <w:hideMark/>
          </w:tcPr>
          <w:p w14:paraId="0D8189BA" w14:textId="77777777" w:rsidR="00636B9E" w:rsidRPr="00E41D99" w:rsidRDefault="00636B9E" w:rsidP="008D12A1">
            <w:pPr>
              <w:jc w:val="center"/>
              <w:rPr>
                <w:b/>
                <w:bCs/>
                <w:sz w:val="20"/>
                <w:szCs w:val="20"/>
              </w:rPr>
            </w:pPr>
            <w:r w:rsidRPr="00E41D99">
              <w:rPr>
                <w:b/>
                <w:bCs/>
                <w:sz w:val="20"/>
                <w:szCs w:val="20"/>
              </w:rPr>
              <w:t>FPU</w:t>
            </w:r>
          </w:p>
        </w:tc>
        <w:tc>
          <w:tcPr>
            <w:tcW w:w="1417" w:type="dxa"/>
            <w:tcBorders>
              <w:top w:val="nil"/>
              <w:left w:val="nil"/>
              <w:bottom w:val="single" w:sz="4" w:space="0" w:color="auto"/>
              <w:right w:val="single" w:sz="4" w:space="0" w:color="auto"/>
            </w:tcBorders>
            <w:shd w:val="clear" w:color="auto" w:fill="auto"/>
            <w:noWrap/>
            <w:vAlign w:val="center"/>
            <w:hideMark/>
          </w:tcPr>
          <w:p w14:paraId="3D8D665C" w14:textId="77777777" w:rsidR="00636B9E" w:rsidRPr="00E41D99" w:rsidRDefault="00636B9E" w:rsidP="008D12A1">
            <w:pPr>
              <w:jc w:val="center"/>
              <w:rPr>
                <w:b/>
                <w:bCs/>
                <w:sz w:val="20"/>
                <w:szCs w:val="20"/>
              </w:rPr>
            </w:pPr>
            <w:r w:rsidRPr="00E41D99">
              <w:rPr>
                <w:b/>
                <w:bCs/>
                <w:sz w:val="20"/>
                <w:szCs w:val="20"/>
              </w:rPr>
              <w:t>5.1.3</w:t>
            </w:r>
          </w:p>
        </w:tc>
        <w:tc>
          <w:tcPr>
            <w:tcW w:w="1701" w:type="dxa"/>
            <w:tcBorders>
              <w:top w:val="nil"/>
              <w:left w:val="nil"/>
              <w:bottom w:val="single" w:sz="4" w:space="0" w:color="auto"/>
              <w:right w:val="single" w:sz="4" w:space="0" w:color="auto"/>
            </w:tcBorders>
            <w:shd w:val="clear" w:color="auto" w:fill="auto"/>
            <w:noWrap/>
            <w:vAlign w:val="center"/>
            <w:hideMark/>
          </w:tcPr>
          <w:p w14:paraId="749C9D54" w14:textId="77777777" w:rsidR="00636B9E" w:rsidRPr="00E41D99" w:rsidRDefault="00636B9E" w:rsidP="008D12A1">
            <w:pPr>
              <w:jc w:val="center"/>
              <w:rPr>
                <w:sz w:val="20"/>
                <w:szCs w:val="20"/>
              </w:rPr>
            </w:pPr>
            <w:r w:rsidRPr="00E41D99">
              <w:rPr>
                <w:sz w:val="20"/>
                <w:szCs w:val="20"/>
              </w:rPr>
              <w:t>3 000,00 €</w:t>
            </w:r>
          </w:p>
        </w:tc>
        <w:tc>
          <w:tcPr>
            <w:tcW w:w="1276" w:type="dxa"/>
            <w:tcBorders>
              <w:top w:val="nil"/>
              <w:left w:val="nil"/>
              <w:bottom w:val="single" w:sz="4" w:space="0" w:color="auto"/>
              <w:right w:val="single" w:sz="4" w:space="0" w:color="auto"/>
            </w:tcBorders>
            <w:shd w:val="clear" w:color="auto" w:fill="auto"/>
            <w:noWrap/>
            <w:vAlign w:val="center"/>
            <w:hideMark/>
          </w:tcPr>
          <w:p w14:paraId="374C8B6A" w14:textId="77777777" w:rsidR="00636B9E" w:rsidRPr="00E41D99" w:rsidRDefault="00636B9E" w:rsidP="008D12A1">
            <w:pPr>
              <w:jc w:val="center"/>
              <w:rPr>
                <w:sz w:val="20"/>
                <w:szCs w:val="20"/>
              </w:rPr>
            </w:pPr>
            <w:r w:rsidRPr="00E41D99">
              <w:rPr>
                <w:sz w:val="20"/>
                <w:szCs w:val="20"/>
              </w:rPr>
              <w:t>2 700,00 €</w:t>
            </w:r>
          </w:p>
        </w:tc>
        <w:tc>
          <w:tcPr>
            <w:tcW w:w="1276" w:type="dxa"/>
            <w:tcBorders>
              <w:top w:val="nil"/>
              <w:left w:val="nil"/>
              <w:bottom w:val="single" w:sz="4" w:space="0" w:color="auto"/>
              <w:right w:val="single" w:sz="4" w:space="0" w:color="auto"/>
            </w:tcBorders>
            <w:shd w:val="clear" w:color="auto" w:fill="auto"/>
            <w:noWrap/>
            <w:vAlign w:val="center"/>
            <w:hideMark/>
          </w:tcPr>
          <w:p w14:paraId="0E8D2A91" w14:textId="77777777" w:rsidR="00636B9E" w:rsidRPr="00E41D99" w:rsidRDefault="00636B9E" w:rsidP="008D12A1">
            <w:pPr>
              <w:jc w:val="center"/>
              <w:rPr>
                <w:sz w:val="20"/>
                <w:szCs w:val="20"/>
              </w:rPr>
            </w:pPr>
            <w:r w:rsidRPr="00E41D99">
              <w:rPr>
                <w:sz w:val="20"/>
                <w:szCs w:val="20"/>
              </w:rPr>
              <w:t>300,00 €</w:t>
            </w:r>
          </w:p>
        </w:tc>
        <w:tc>
          <w:tcPr>
            <w:tcW w:w="1134" w:type="dxa"/>
            <w:tcBorders>
              <w:top w:val="nil"/>
              <w:left w:val="nil"/>
              <w:bottom w:val="single" w:sz="4" w:space="0" w:color="auto"/>
              <w:right w:val="single" w:sz="4" w:space="0" w:color="auto"/>
            </w:tcBorders>
            <w:shd w:val="clear" w:color="000000" w:fill="FFFF00"/>
            <w:noWrap/>
            <w:vAlign w:val="center"/>
            <w:hideMark/>
          </w:tcPr>
          <w:p w14:paraId="58A6B3F9" w14:textId="77777777" w:rsidR="00636B9E" w:rsidRPr="00E41D99" w:rsidRDefault="00636B9E" w:rsidP="008D12A1">
            <w:pPr>
              <w:jc w:val="center"/>
              <w:rPr>
                <w:sz w:val="20"/>
                <w:szCs w:val="20"/>
              </w:rPr>
            </w:pPr>
            <w:r w:rsidRPr="00E41D99">
              <w:rPr>
                <w:sz w:val="20"/>
                <w:szCs w:val="20"/>
              </w:rPr>
              <w:t xml:space="preserve">schválené/ </w:t>
            </w:r>
            <w:proofErr w:type="spellStart"/>
            <w:r w:rsidRPr="00E41D99">
              <w:rPr>
                <w:sz w:val="20"/>
                <w:szCs w:val="20"/>
              </w:rPr>
              <w:t>ukoinčené</w:t>
            </w:r>
            <w:proofErr w:type="spellEnd"/>
          </w:p>
        </w:tc>
      </w:tr>
      <w:tr w:rsidR="00636B9E" w:rsidRPr="00E41D99" w14:paraId="4A65D0F5" w14:textId="77777777" w:rsidTr="008D12A1">
        <w:trPr>
          <w:trHeight w:val="510"/>
        </w:trPr>
        <w:tc>
          <w:tcPr>
            <w:tcW w:w="442" w:type="dxa"/>
            <w:tcBorders>
              <w:top w:val="nil"/>
              <w:left w:val="single" w:sz="4" w:space="0" w:color="auto"/>
              <w:bottom w:val="single" w:sz="4" w:space="0" w:color="auto"/>
              <w:right w:val="single" w:sz="4" w:space="0" w:color="auto"/>
            </w:tcBorders>
            <w:shd w:val="clear" w:color="000000" w:fill="BFBFBF"/>
            <w:noWrap/>
            <w:vAlign w:val="center"/>
            <w:hideMark/>
          </w:tcPr>
          <w:p w14:paraId="28E1BEEC" w14:textId="77777777" w:rsidR="00636B9E" w:rsidRPr="00E41D99" w:rsidRDefault="00636B9E" w:rsidP="008D12A1">
            <w:pPr>
              <w:jc w:val="center"/>
              <w:rPr>
                <w:sz w:val="20"/>
                <w:szCs w:val="20"/>
              </w:rPr>
            </w:pPr>
            <w:r w:rsidRPr="00E41D99">
              <w:rPr>
                <w:sz w:val="20"/>
                <w:szCs w:val="20"/>
              </w:rPr>
              <w:t>22.</w:t>
            </w:r>
          </w:p>
        </w:tc>
        <w:tc>
          <w:tcPr>
            <w:tcW w:w="3260" w:type="dxa"/>
            <w:tcBorders>
              <w:top w:val="nil"/>
              <w:left w:val="nil"/>
              <w:bottom w:val="single" w:sz="4" w:space="0" w:color="auto"/>
              <w:right w:val="single" w:sz="4" w:space="0" w:color="auto"/>
            </w:tcBorders>
            <w:shd w:val="clear" w:color="auto" w:fill="auto"/>
            <w:vAlign w:val="center"/>
            <w:hideMark/>
          </w:tcPr>
          <w:p w14:paraId="77661EB3" w14:textId="77777777" w:rsidR="00636B9E" w:rsidRPr="00E41D99" w:rsidRDefault="00636B9E" w:rsidP="008D12A1">
            <w:pPr>
              <w:rPr>
                <w:b/>
                <w:bCs/>
                <w:sz w:val="20"/>
                <w:szCs w:val="20"/>
              </w:rPr>
            </w:pPr>
            <w:r w:rsidRPr="00E41D99">
              <w:rPr>
                <w:b/>
                <w:bCs/>
                <w:sz w:val="20"/>
                <w:szCs w:val="20"/>
              </w:rPr>
              <w:t xml:space="preserve">Revitalizácia </w:t>
            </w:r>
            <w:proofErr w:type="spellStart"/>
            <w:r w:rsidRPr="00E41D99">
              <w:rPr>
                <w:b/>
                <w:bCs/>
                <w:sz w:val="20"/>
                <w:szCs w:val="20"/>
              </w:rPr>
              <w:t>vnútroblokov</w:t>
            </w:r>
            <w:proofErr w:type="spellEnd"/>
          </w:p>
        </w:tc>
        <w:tc>
          <w:tcPr>
            <w:tcW w:w="1276" w:type="dxa"/>
            <w:tcBorders>
              <w:top w:val="nil"/>
              <w:left w:val="nil"/>
              <w:bottom w:val="single" w:sz="4" w:space="0" w:color="auto"/>
              <w:right w:val="single" w:sz="4" w:space="0" w:color="auto"/>
            </w:tcBorders>
            <w:shd w:val="clear" w:color="auto" w:fill="auto"/>
            <w:noWrap/>
            <w:vAlign w:val="center"/>
            <w:hideMark/>
          </w:tcPr>
          <w:p w14:paraId="23B4B75C" w14:textId="77777777" w:rsidR="00636B9E" w:rsidRPr="00E41D99" w:rsidRDefault="00636B9E" w:rsidP="008D12A1">
            <w:pPr>
              <w:jc w:val="center"/>
              <w:rPr>
                <w:b/>
                <w:bCs/>
                <w:sz w:val="20"/>
                <w:szCs w:val="20"/>
              </w:rPr>
            </w:pPr>
            <w:r w:rsidRPr="00E41D99">
              <w:rPr>
                <w:b/>
                <w:bCs/>
                <w:sz w:val="20"/>
                <w:szCs w:val="20"/>
              </w:rPr>
              <w:t>MIRRI</w:t>
            </w:r>
          </w:p>
        </w:tc>
        <w:tc>
          <w:tcPr>
            <w:tcW w:w="1417" w:type="dxa"/>
            <w:tcBorders>
              <w:top w:val="nil"/>
              <w:left w:val="nil"/>
              <w:bottom w:val="single" w:sz="4" w:space="0" w:color="auto"/>
              <w:right w:val="single" w:sz="4" w:space="0" w:color="auto"/>
            </w:tcBorders>
            <w:shd w:val="clear" w:color="auto" w:fill="auto"/>
            <w:noWrap/>
            <w:vAlign w:val="center"/>
            <w:hideMark/>
          </w:tcPr>
          <w:p w14:paraId="66EB017D" w14:textId="77777777" w:rsidR="00636B9E" w:rsidRPr="00E41D99" w:rsidRDefault="00636B9E" w:rsidP="008D12A1">
            <w:pPr>
              <w:jc w:val="center"/>
              <w:rPr>
                <w:b/>
                <w:bCs/>
                <w:sz w:val="20"/>
                <w:szCs w:val="20"/>
              </w:rPr>
            </w:pPr>
            <w:r w:rsidRPr="00E41D99">
              <w:rPr>
                <w:b/>
                <w:bCs/>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14:paraId="60A4F3AC" w14:textId="77777777" w:rsidR="00636B9E" w:rsidRPr="00E41D99" w:rsidRDefault="00636B9E" w:rsidP="008D12A1">
            <w:pPr>
              <w:jc w:val="center"/>
              <w:rPr>
                <w:sz w:val="20"/>
                <w:szCs w:val="20"/>
              </w:rPr>
            </w:pPr>
            <w:r w:rsidRPr="00E41D99">
              <w:rPr>
                <w:sz w:val="20"/>
                <w:szCs w:val="20"/>
              </w:rPr>
              <w:t>530 473,39 €</w:t>
            </w:r>
          </w:p>
        </w:tc>
        <w:tc>
          <w:tcPr>
            <w:tcW w:w="1276" w:type="dxa"/>
            <w:tcBorders>
              <w:top w:val="nil"/>
              <w:left w:val="nil"/>
              <w:bottom w:val="single" w:sz="4" w:space="0" w:color="auto"/>
              <w:right w:val="single" w:sz="4" w:space="0" w:color="auto"/>
            </w:tcBorders>
            <w:shd w:val="clear" w:color="auto" w:fill="auto"/>
            <w:noWrap/>
            <w:vAlign w:val="center"/>
            <w:hideMark/>
          </w:tcPr>
          <w:p w14:paraId="3324F077" w14:textId="77777777" w:rsidR="00636B9E" w:rsidRPr="00E41D99" w:rsidRDefault="00636B9E" w:rsidP="008D12A1">
            <w:pPr>
              <w:jc w:val="center"/>
              <w:rPr>
                <w:sz w:val="20"/>
                <w:szCs w:val="20"/>
              </w:rPr>
            </w:pPr>
            <w:r w:rsidRPr="00E41D99">
              <w:rPr>
                <w:sz w:val="20"/>
                <w:szCs w:val="20"/>
              </w:rPr>
              <w:t>450 000,00 €</w:t>
            </w:r>
          </w:p>
        </w:tc>
        <w:tc>
          <w:tcPr>
            <w:tcW w:w="1276" w:type="dxa"/>
            <w:tcBorders>
              <w:top w:val="nil"/>
              <w:left w:val="nil"/>
              <w:bottom w:val="single" w:sz="4" w:space="0" w:color="auto"/>
              <w:right w:val="single" w:sz="4" w:space="0" w:color="auto"/>
            </w:tcBorders>
            <w:shd w:val="clear" w:color="auto" w:fill="auto"/>
            <w:noWrap/>
            <w:vAlign w:val="center"/>
            <w:hideMark/>
          </w:tcPr>
          <w:p w14:paraId="2B29DD0C" w14:textId="77777777" w:rsidR="00636B9E" w:rsidRPr="00E41D99" w:rsidRDefault="00636B9E" w:rsidP="008D12A1">
            <w:pPr>
              <w:jc w:val="center"/>
              <w:rPr>
                <w:sz w:val="20"/>
                <w:szCs w:val="20"/>
              </w:rPr>
            </w:pPr>
            <w:r w:rsidRPr="00E41D99">
              <w:rPr>
                <w:sz w:val="20"/>
                <w:szCs w:val="20"/>
              </w:rPr>
              <w:t>80 473,39 €</w:t>
            </w:r>
          </w:p>
        </w:tc>
        <w:tc>
          <w:tcPr>
            <w:tcW w:w="1134" w:type="dxa"/>
            <w:tcBorders>
              <w:top w:val="nil"/>
              <w:left w:val="nil"/>
              <w:bottom w:val="single" w:sz="4" w:space="0" w:color="auto"/>
              <w:right w:val="single" w:sz="4" w:space="0" w:color="auto"/>
            </w:tcBorders>
            <w:shd w:val="clear" w:color="000000" w:fill="FF0000"/>
            <w:noWrap/>
            <w:vAlign w:val="center"/>
            <w:hideMark/>
          </w:tcPr>
          <w:p w14:paraId="0011EAB5" w14:textId="77777777" w:rsidR="00636B9E" w:rsidRPr="00E41D99" w:rsidRDefault="00636B9E" w:rsidP="008D12A1">
            <w:pPr>
              <w:jc w:val="center"/>
              <w:rPr>
                <w:sz w:val="20"/>
                <w:szCs w:val="20"/>
              </w:rPr>
            </w:pPr>
            <w:r w:rsidRPr="00E41D99">
              <w:rPr>
                <w:sz w:val="20"/>
                <w:szCs w:val="20"/>
              </w:rPr>
              <w:t xml:space="preserve">nepodporené </w:t>
            </w:r>
          </w:p>
        </w:tc>
      </w:tr>
      <w:tr w:rsidR="00636B9E" w:rsidRPr="00E41D99" w14:paraId="126FE365" w14:textId="77777777" w:rsidTr="008D12A1">
        <w:trPr>
          <w:trHeight w:val="510"/>
        </w:trPr>
        <w:tc>
          <w:tcPr>
            <w:tcW w:w="442" w:type="dxa"/>
            <w:tcBorders>
              <w:top w:val="nil"/>
              <w:left w:val="single" w:sz="4" w:space="0" w:color="auto"/>
              <w:bottom w:val="single" w:sz="4" w:space="0" w:color="auto"/>
              <w:right w:val="single" w:sz="4" w:space="0" w:color="auto"/>
            </w:tcBorders>
            <w:shd w:val="clear" w:color="000000" w:fill="BFBFBF"/>
            <w:noWrap/>
            <w:vAlign w:val="center"/>
            <w:hideMark/>
          </w:tcPr>
          <w:p w14:paraId="3F0E317B" w14:textId="77777777" w:rsidR="00636B9E" w:rsidRPr="00E41D99" w:rsidRDefault="00636B9E" w:rsidP="008D12A1">
            <w:pPr>
              <w:jc w:val="center"/>
              <w:rPr>
                <w:sz w:val="20"/>
                <w:szCs w:val="20"/>
              </w:rPr>
            </w:pPr>
            <w:r w:rsidRPr="00E41D99">
              <w:rPr>
                <w:sz w:val="20"/>
                <w:szCs w:val="20"/>
              </w:rPr>
              <w:t>23.</w:t>
            </w:r>
          </w:p>
        </w:tc>
        <w:tc>
          <w:tcPr>
            <w:tcW w:w="3260" w:type="dxa"/>
            <w:tcBorders>
              <w:top w:val="nil"/>
              <w:left w:val="nil"/>
              <w:bottom w:val="single" w:sz="4" w:space="0" w:color="auto"/>
              <w:right w:val="single" w:sz="4" w:space="0" w:color="auto"/>
            </w:tcBorders>
            <w:shd w:val="clear" w:color="auto" w:fill="auto"/>
            <w:vAlign w:val="center"/>
            <w:hideMark/>
          </w:tcPr>
          <w:p w14:paraId="1E8D0112" w14:textId="77777777" w:rsidR="00636B9E" w:rsidRPr="00E41D99" w:rsidRDefault="00636B9E" w:rsidP="008D12A1">
            <w:pPr>
              <w:rPr>
                <w:b/>
                <w:bCs/>
                <w:sz w:val="20"/>
                <w:szCs w:val="20"/>
              </w:rPr>
            </w:pPr>
            <w:r w:rsidRPr="00E41D99">
              <w:rPr>
                <w:b/>
                <w:bCs/>
                <w:sz w:val="20"/>
                <w:szCs w:val="20"/>
              </w:rPr>
              <w:t>pomoc osobám z Ukrajiny</w:t>
            </w:r>
          </w:p>
        </w:tc>
        <w:tc>
          <w:tcPr>
            <w:tcW w:w="1276" w:type="dxa"/>
            <w:tcBorders>
              <w:top w:val="nil"/>
              <w:left w:val="nil"/>
              <w:bottom w:val="single" w:sz="4" w:space="0" w:color="auto"/>
              <w:right w:val="single" w:sz="4" w:space="0" w:color="auto"/>
            </w:tcBorders>
            <w:shd w:val="clear" w:color="auto" w:fill="auto"/>
            <w:noWrap/>
            <w:vAlign w:val="center"/>
            <w:hideMark/>
          </w:tcPr>
          <w:p w14:paraId="226ECAA9" w14:textId="77777777" w:rsidR="00636B9E" w:rsidRPr="00E41D99" w:rsidRDefault="00636B9E" w:rsidP="008D12A1">
            <w:pPr>
              <w:jc w:val="center"/>
              <w:rPr>
                <w:b/>
                <w:bCs/>
                <w:sz w:val="20"/>
                <w:szCs w:val="20"/>
              </w:rPr>
            </w:pPr>
            <w:r w:rsidRPr="00E41D99">
              <w:rPr>
                <w:b/>
                <w:bCs/>
                <w:sz w:val="20"/>
                <w:szCs w:val="20"/>
              </w:rPr>
              <w:t>NP IMPLEA</w:t>
            </w:r>
          </w:p>
        </w:tc>
        <w:tc>
          <w:tcPr>
            <w:tcW w:w="1417" w:type="dxa"/>
            <w:tcBorders>
              <w:top w:val="nil"/>
              <w:left w:val="nil"/>
              <w:bottom w:val="single" w:sz="4" w:space="0" w:color="auto"/>
              <w:right w:val="single" w:sz="4" w:space="0" w:color="auto"/>
            </w:tcBorders>
            <w:shd w:val="clear" w:color="auto" w:fill="auto"/>
            <w:noWrap/>
            <w:vAlign w:val="bottom"/>
            <w:hideMark/>
          </w:tcPr>
          <w:p w14:paraId="0F6174F0" w14:textId="77777777" w:rsidR="00636B9E" w:rsidRPr="00E41D99" w:rsidRDefault="00636B9E" w:rsidP="008D12A1">
            <w:pPr>
              <w:rPr>
                <w:color w:val="000000"/>
                <w:sz w:val="20"/>
                <w:szCs w:val="20"/>
              </w:rPr>
            </w:pPr>
            <w:r w:rsidRPr="00E41D99">
              <w:rPr>
                <w:color w:val="000000"/>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14:paraId="28CFCFDD" w14:textId="77777777" w:rsidR="00636B9E" w:rsidRPr="00E41D99" w:rsidRDefault="00636B9E" w:rsidP="008D12A1">
            <w:pPr>
              <w:jc w:val="center"/>
              <w:rPr>
                <w:sz w:val="20"/>
                <w:szCs w:val="20"/>
              </w:rPr>
            </w:pPr>
            <w:r w:rsidRPr="00E41D99">
              <w:rPr>
                <w:sz w:val="20"/>
                <w:szCs w:val="20"/>
              </w:rPr>
              <w:t>41 739,04 €</w:t>
            </w:r>
          </w:p>
        </w:tc>
        <w:tc>
          <w:tcPr>
            <w:tcW w:w="1276" w:type="dxa"/>
            <w:tcBorders>
              <w:top w:val="nil"/>
              <w:left w:val="nil"/>
              <w:bottom w:val="single" w:sz="4" w:space="0" w:color="auto"/>
              <w:right w:val="single" w:sz="4" w:space="0" w:color="auto"/>
            </w:tcBorders>
            <w:shd w:val="clear" w:color="auto" w:fill="auto"/>
            <w:noWrap/>
            <w:vAlign w:val="bottom"/>
            <w:hideMark/>
          </w:tcPr>
          <w:p w14:paraId="47661F5C" w14:textId="77777777" w:rsidR="00636B9E" w:rsidRPr="00E41D99" w:rsidRDefault="00636B9E" w:rsidP="008D12A1">
            <w:pPr>
              <w:jc w:val="right"/>
              <w:rPr>
                <w:color w:val="000000"/>
                <w:sz w:val="20"/>
                <w:szCs w:val="20"/>
              </w:rPr>
            </w:pPr>
            <w:r w:rsidRPr="00E41D99">
              <w:rPr>
                <w:color w:val="000000"/>
                <w:sz w:val="20"/>
                <w:szCs w:val="20"/>
              </w:rPr>
              <w:t>41739,04</w:t>
            </w:r>
          </w:p>
        </w:tc>
        <w:tc>
          <w:tcPr>
            <w:tcW w:w="1276" w:type="dxa"/>
            <w:tcBorders>
              <w:top w:val="nil"/>
              <w:left w:val="nil"/>
              <w:bottom w:val="single" w:sz="4" w:space="0" w:color="auto"/>
              <w:right w:val="single" w:sz="4" w:space="0" w:color="auto"/>
            </w:tcBorders>
            <w:shd w:val="clear" w:color="auto" w:fill="auto"/>
            <w:noWrap/>
            <w:vAlign w:val="bottom"/>
            <w:hideMark/>
          </w:tcPr>
          <w:p w14:paraId="33CDF09A" w14:textId="77777777" w:rsidR="00636B9E" w:rsidRPr="00E41D99" w:rsidRDefault="00636B9E" w:rsidP="008D12A1">
            <w:pPr>
              <w:jc w:val="right"/>
              <w:rPr>
                <w:color w:val="000000"/>
                <w:sz w:val="20"/>
                <w:szCs w:val="20"/>
              </w:rPr>
            </w:pPr>
            <w:r w:rsidRPr="00E41D99">
              <w:rPr>
                <w:color w:val="000000"/>
                <w:sz w:val="20"/>
                <w:szCs w:val="20"/>
              </w:rPr>
              <w:t>0</w:t>
            </w:r>
          </w:p>
        </w:tc>
        <w:tc>
          <w:tcPr>
            <w:tcW w:w="1134" w:type="dxa"/>
            <w:tcBorders>
              <w:top w:val="nil"/>
              <w:left w:val="nil"/>
              <w:bottom w:val="single" w:sz="4" w:space="0" w:color="auto"/>
              <w:right w:val="single" w:sz="4" w:space="0" w:color="auto"/>
            </w:tcBorders>
            <w:shd w:val="clear" w:color="000000" w:fill="FFFF00"/>
            <w:noWrap/>
            <w:vAlign w:val="center"/>
            <w:hideMark/>
          </w:tcPr>
          <w:p w14:paraId="7E941829" w14:textId="77777777" w:rsidR="00636B9E" w:rsidRPr="00E41D99" w:rsidRDefault="00636B9E" w:rsidP="008D12A1">
            <w:pPr>
              <w:jc w:val="center"/>
              <w:rPr>
                <w:sz w:val="20"/>
                <w:szCs w:val="20"/>
              </w:rPr>
            </w:pPr>
            <w:r w:rsidRPr="00E41D99">
              <w:rPr>
                <w:sz w:val="20"/>
                <w:szCs w:val="20"/>
              </w:rPr>
              <w:t>schválené/ ukončené</w:t>
            </w:r>
          </w:p>
        </w:tc>
      </w:tr>
      <w:tr w:rsidR="00636B9E" w:rsidRPr="00E41D99" w14:paraId="3D1DB7C1" w14:textId="77777777" w:rsidTr="008D12A1">
        <w:trPr>
          <w:trHeight w:val="600"/>
        </w:trPr>
        <w:tc>
          <w:tcPr>
            <w:tcW w:w="442" w:type="dxa"/>
            <w:tcBorders>
              <w:top w:val="nil"/>
              <w:left w:val="single" w:sz="4" w:space="0" w:color="auto"/>
              <w:bottom w:val="single" w:sz="4" w:space="0" w:color="auto"/>
              <w:right w:val="single" w:sz="4" w:space="0" w:color="auto"/>
            </w:tcBorders>
            <w:shd w:val="clear" w:color="000000" w:fill="BFBFBF"/>
            <w:noWrap/>
            <w:vAlign w:val="center"/>
            <w:hideMark/>
          </w:tcPr>
          <w:p w14:paraId="69734EF7" w14:textId="77777777" w:rsidR="00636B9E" w:rsidRPr="00E41D99" w:rsidRDefault="00636B9E" w:rsidP="008D12A1">
            <w:pPr>
              <w:jc w:val="center"/>
              <w:rPr>
                <w:sz w:val="20"/>
                <w:szCs w:val="20"/>
              </w:rPr>
            </w:pPr>
            <w:r w:rsidRPr="00E41D99">
              <w:rPr>
                <w:sz w:val="20"/>
                <w:szCs w:val="20"/>
              </w:rPr>
              <w:t>24.</w:t>
            </w:r>
          </w:p>
        </w:tc>
        <w:tc>
          <w:tcPr>
            <w:tcW w:w="3260" w:type="dxa"/>
            <w:tcBorders>
              <w:top w:val="nil"/>
              <w:left w:val="nil"/>
              <w:bottom w:val="single" w:sz="4" w:space="0" w:color="auto"/>
              <w:right w:val="single" w:sz="4" w:space="0" w:color="auto"/>
            </w:tcBorders>
            <w:shd w:val="clear" w:color="auto" w:fill="auto"/>
            <w:vAlign w:val="center"/>
            <w:hideMark/>
          </w:tcPr>
          <w:p w14:paraId="07A93931" w14:textId="77777777" w:rsidR="00636B9E" w:rsidRPr="00E41D99" w:rsidRDefault="00636B9E" w:rsidP="008D12A1">
            <w:pPr>
              <w:rPr>
                <w:b/>
                <w:bCs/>
                <w:sz w:val="20"/>
                <w:szCs w:val="20"/>
              </w:rPr>
            </w:pPr>
            <w:r w:rsidRPr="00E41D99">
              <w:rPr>
                <w:b/>
                <w:bCs/>
                <w:sz w:val="20"/>
                <w:szCs w:val="20"/>
              </w:rPr>
              <w:t xml:space="preserve">Elektronická úradná tabuľa </w:t>
            </w:r>
          </w:p>
        </w:tc>
        <w:tc>
          <w:tcPr>
            <w:tcW w:w="1276" w:type="dxa"/>
            <w:tcBorders>
              <w:top w:val="nil"/>
              <w:left w:val="nil"/>
              <w:bottom w:val="single" w:sz="4" w:space="0" w:color="auto"/>
              <w:right w:val="single" w:sz="4" w:space="0" w:color="auto"/>
            </w:tcBorders>
            <w:shd w:val="clear" w:color="auto" w:fill="auto"/>
            <w:vAlign w:val="bottom"/>
            <w:hideMark/>
          </w:tcPr>
          <w:p w14:paraId="0203D004" w14:textId="77777777" w:rsidR="00636B9E" w:rsidRPr="00E41D99" w:rsidRDefault="00636B9E" w:rsidP="008D12A1">
            <w:pPr>
              <w:rPr>
                <w:color w:val="000000"/>
                <w:sz w:val="20"/>
                <w:szCs w:val="20"/>
              </w:rPr>
            </w:pPr>
            <w:r w:rsidRPr="00E41D99">
              <w:rPr>
                <w:color w:val="000000"/>
                <w:sz w:val="20"/>
                <w:szCs w:val="20"/>
              </w:rPr>
              <w:t>nadácia ČSOB</w:t>
            </w:r>
          </w:p>
        </w:tc>
        <w:tc>
          <w:tcPr>
            <w:tcW w:w="1417" w:type="dxa"/>
            <w:tcBorders>
              <w:top w:val="nil"/>
              <w:left w:val="nil"/>
              <w:bottom w:val="single" w:sz="4" w:space="0" w:color="auto"/>
              <w:right w:val="single" w:sz="4" w:space="0" w:color="auto"/>
            </w:tcBorders>
            <w:shd w:val="clear" w:color="auto" w:fill="auto"/>
            <w:noWrap/>
            <w:vAlign w:val="bottom"/>
            <w:hideMark/>
          </w:tcPr>
          <w:p w14:paraId="674FDA4E" w14:textId="77777777" w:rsidR="00636B9E" w:rsidRPr="00E41D99" w:rsidRDefault="00636B9E" w:rsidP="008D12A1">
            <w:pPr>
              <w:rPr>
                <w:color w:val="000000"/>
                <w:sz w:val="20"/>
                <w:szCs w:val="20"/>
              </w:rPr>
            </w:pPr>
            <w:r w:rsidRPr="00E41D99">
              <w:rPr>
                <w:color w:val="000000"/>
                <w:sz w:val="20"/>
                <w:szCs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7D76CCA8" w14:textId="77777777" w:rsidR="00636B9E" w:rsidRPr="00E41D99" w:rsidRDefault="00636B9E" w:rsidP="008D12A1">
            <w:pPr>
              <w:jc w:val="right"/>
              <w:rPr>
                <w:color w:val="000000"/>
                <w:sz w:val="20"/>
                <w:szCs w:val="20"/>
              </w:rPr>
            </w:pPr>
            <w:r w:rsidRPr="00E41D99">
              <w:rPr>
                <w:color w:val="000000"/>
                <w:sz w:val="20"/>
                <w:szCs w:val="20"/>
              </w:rPr>
              <w:t>17428,4 €</w:t>
            </w:r>
          </w:p>
        </w:tc>
        <w:tc>
          <w:tcPr>
            <w:tcW w:w="1276" w:type="dxa"/>
            <w:tcBorders>
              <w:top w:val="nil"/>
              <w:left w:val="nil"/>
              <w:bottom w:val="single" w:sz="4" w:space="0" w:color="auto"/>
              <w:right w:val="single" w:sz="4" w:space="0" w:color="auto"/>
            </w:tcBorders>
            <w:shd w:val="clear" w:color="auto" w:fill="auto"/>
            <w:noWrap/>
            <w:vAlign w:val="bottom"/>
            <w:hideMark/>
          </w:tcPr>
          <w:p w14:paraId="51965692" w14:textId="77777777" w:rsidR="00636B9E" w:rsidRPr="00E41D99" w:rsidRDefault="00636B9E" w:rsidP="008D12A1">
            <w:pPr>
              <w:jc w:val="right"/>
              <w:rPr>
                <w:color w:val="000000"/>
                <w:sz w:val="20"/>
                <w:szCs w:val="20"/>
              </w:rPr>
            </w:pPr>
            <w:r w:rsidRPr="00E41D99">
              <w:rPr>
                <w:color w:val="000000"/>
                <w:sz w:val="20"/>
                <w:szCs w:val="20"/>
              </w:rPr>
              <w:t>15844,4 €</w:t>
            </w:r>
          </w:p>
        </w:tc>
        <w:tc>
          <w:tcPr>
            <w:tcW w:w="1276" w:type="dxa"/>
            <w:tcBorders>
              <w:top w:val="nil"/>
              <w:left w:val="nil"/>
              <w:bottom w:val="single" w:sz="4" w:space="0" w:color="auto"/>
              <w:right w:val="single" w:sz="4" w:space="0" w:color="auto"/>
            </w:tcBorders>
            <w:shd w:val="clear" w:color="auto" w:fill="auto"/>
            <w:noWrap/>
            <w:vAlign w:val="bottom"/>
            <w:hideMark/>
          </w:tcPr>
          <w:p w14:paraId="0F83FD87" w14:textId="77777777" w:rsidR="00636B9E" w:rsidRPr="00E41D99" w:rsidRDefault="00636B9E" w:rsidP="008D12A1">
            <w:pPr>
              <w:jc w:val="right"/>
              <w:rPr>
                <w:color w:val="000000"/>
                <w:sz w:val="20"/>
                <w:szCs w:val="20"/>
              </w:rPr>
            </w:pPr>
            <w:r w:rsidRPr="00E41D99">
              <w:rPr>
                <w:color w:val="000000"/>
                <w:sz w:val="20"/>
                <w:szCs w:val="20"/>
              </w:rPr>
              <w:t>1584 €</w:t>
            </w:r>
          </w:p>
        </w:tc>
        <w:tc>
          <w:tcPr>
            <w:tcW w:w="1134" w:type="dxa"/>
            <w:tcBorders>
              <w:top w:val="nil"/>
              <w:left w:val="nil"/>
              <w:bottom w:val="single" w:sz="4" w:space="0" w:color="auto"/>
              <w:right w:val="single" w:sz="4" w:space="0" w:color="auto"/>
            </w:tcBorders>
            <w:shd w:val="clear" w:color="000000" w:fill="FF0000"/>
            <w:noWrap/>
            <w:vAlign w:val="center"/>
            <w:hideMark/>
          </w:tcPr>
          <w:p w14:paraId="55A1D964" w14:textId="77777777" w:rsidR="00636B9E" w:rsidRPr="00E41D99" w:rsidRDefault="00636B9E" w:rsidP="008D12A1">
            <w:pPr>
              <w:jc w:val="center"/>
              <w:rPr>
                <w:sz w:val="20"/>
                <w:szCs w:val="20"/>
              </w:rPr>
            </w:pPr>
            <w:r w:rsidRPr="00E41D99">
              <w:rPr>
                <w:sz w:val="20"/>
                <w:szCs w:val="20"/>
              </w:rPr>
              <w:t xml:space="preserve">nepodporené </w:t>
            </w:r>
          </w:p>
        </w:tc>
      </w:tr>
      <w:tr w:rsidR="00636B9E" w:rsidRPr="00E41D99" w14:paraId="01EC4421" w14:textId="77777777" w:rsidTr="008D12A1">
        <w:trPr>
          <w:trHeight w:val="765"/>
        </w:trPr>
        <w:tc>
          <w:tcPr>
            <w:tcW w:w="442" w:type="dxa"/>
            <w:tcBorders>
              <w:top w:val="nil"/>
              <w:left w:val="single" w:sz="4" w:space="0" w:color="auto"/>
              <w:bottom w:val="single" w:sz="4" w:space="0" w:color="auto"/>
              <w:right w:val="single" w:sz="4" w:space="0" w:color="auto"/>
            </w:tcBorders>
            <w:shd w:val="clear" w:color="000000" w:fill="BFBFBF"/>
            <w:noWrap/>
            <w:vAlign w:val="center"/>
            <w:hideMark/>
          </w:tcPr>
          <w:p w14:paraId="381F4C91" w14:textId="77777777" w:rsidR="00636B9E" w:rsidRPr="00E41D99" w:rsidRDefault="00636B9E" w:rsidP="008D12A1">
            <w:pPr>
              <w:jc w:val="center"/>
              <w:rPr>
                <w:sz w:val="20"/>
                <w:szCs w:val="20"/>
              </w:rPr>
            </w:pPr>
            <w:r w:rsidRPr="00E41D99">
              <w:rPr>
                <w:sz w:val="20"/>
                <w:szCs w:val="20"/>
              </w:rPr>
              <w:t>25.</w:t>
            </w:r>
          </w:p>
        </w:tc>
        <w:tc>
          <w:tcPr>
            <w:tcW w:w="3260" w:type="dxa"/>
            <w:tcBorders>
              <w:top w:val="nil"/>
              <w:left w:val="nil"/>
              <w:bottom w:val="single" w:sz="4" w:space="0" w:color="auto"/>
              <w:right w:val="single" w:sz="4" w:space="0" w:color="auto"/>
            </w:tcBorders>
            <w:shd w:val="clear" w:color="auto" w:fill="auto"/>
            <w:vAlign w:val="center"/>
            <w:hideMark/>
          </w:tcPr>
          <w:p w14:paraId="23C92E45" w14:textId="18F1CFD2" w:rsidR="00636B9E" w:rsidRPr="00E41D99" w:rsidRDefault="008D12A1" w:rsidP="008D12A1">
            <w:pPr>
              <w:rPr>
                <w:b/>
                <w:bCs/>
                <w:sz w:val="20"/>
                <w:szCs w:val="20"/>
              </w:rPr>
            </w:pPr>
            <w:proofErr w:type="spellStart"/>
            <w:r>
              <w:rPr>
                <w:b/>
                <w:bCs/>
                <w:sz w:val="20"/>
                <w:szCs w:val="20"/>
              </w:rPr>
              <w:t>MOaPS</w:t>
            </w:r>
            <w:proofErr w:type="spellEnd"/>
            <w:r>
              <w:rPr>
                <w:b/>
                <w:bCs/>
                <w:sz w:val="20"/>
                <w:szCs w:val="20"/>
              </w:rPr>
              <w:t xml:space="preserve"> v meste Banská Š</w:t>
            </w:r>
            <w:r w:rsidR="00636B9E" w:rsidRPr="00E41D99">
              <w:rPr>
                <w:b/>
                <w:bCs/>
                <w:sz w:val="20"/>
                <w:szCs w:val="20"/>
              </w:rPr>
              <w:t>tiavnica</w:t>
            </w:r>
          </w:p>
        </w:tc>
        <w:tc>
          <w:tcPr>
            <w:tcW w:w="1276" w:type="dxa"/>
            <w:tcBorders>
              <w:top w:val="nil"/>
              <w:left w:val="nil"/>
              <w:bottom w:val="single" w:sz="4" w:space="0" w:color="auto"/>
              <w:right w:val="single" w:sz="4" w:space="0" w:color="auto"/>
            </w:tcBorders>
            <w:shd w:val="clear" w:color="auto" w:fill="auto"/>
            <w:vAlign w:val="center"/>
            <w:hideMark/>
          </w:tcPr>
          <w:p w14:paraId="7800CD80" w14:textId="77777777" w:rsidR="00636B9E" w:rsidRPr="00E41D99" w:rsidRDefault="00636B9E" w:rsidP="008D12A1">
            <w:pPr>
              <w:jc w:val="center"/>
              <w:rPr>
                <w:b/>
                <w:bCs/>
                <w:sz w:val="20"/>
                <w:szCs w:val="20"/>
              </w:rPr>
            </w:pPr>
            <w:r w:rsidRPr="00E41D99">
              <w:rPr>
                <w:b/>
                <w:bCs/>
                <w:sz w:val="20"/>
                <w:szCs w:val="20"/>
              </w:rPr>
              <w:t>SO-PSK Úrad vlády SR</w:t>
            </w:r>
          </w:p>
        </w:tc>
        <w:tc>
          <w:tcPr>
            <w:tcW w:w="1417" w:type="dxa"/>
            <w:tcBorders>
              <w:top w:val="nil"/>
              <w:left w:val="nil"/>
              <w:bottom w:val="single" w:sz="4" w:space="0" w:color="auto"/>
              <w:right w:val="single" w:sz="4" w:space="0" w:color="auto"/>
            </w:tcBorders>
            <w:shd w:val="clear" w:color="auto" w:fill="auto"/>
            <w:noWrap/>
            <w:vAlign w:val="bottom"/>
            <w:hideMark/>
          </w:tcPr>
          <w:p w14:paraId="51D8AFCB" w14:textId="77777777" w:rsidR="00636B9E" w:rsidRPr="00E41D99" w:rsidRDefault="00636B9E" w:rsidP="008D12A1">
            <w:pPr>
              <w:rPr>
                <w:color w:val="000000"/>
                <w:sz w:val="20"/>
                <w:szCs w:val="20"/>
              </w:rPr>
            </w:pPr>
            <w:r w:rsidRPr="00E41D99">
              <w:rPr>
                <w:color w:val="000000"/>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14:paraId="00DCE82D" w14:textId="77777777" w:rsidR="00636B9E" w:rsidRPr="00E41D99" w:rsidRDefault="00636B9E" w:rsidP="008D12A1">
            <w:pPr>
              <w:jc w:val="center"/>
              <w:rPr>
                <w:sz w:val="20"/>
                <w:szCs w:val="20"/>
              </w:rPr>
            </w:pPr>
            <w:r w:rsidRPr="00E41D99">
              <w:rPr>
                <w:sz w:val="20"/>
                <w:szCs w:val="20"/>
              </w:rPr>
              <w:t>147 365,40 €</w:t>
            </w:r>
          </w:p>
        </w:tc>
        <w:tc>
          <w:tcPr>
            <w:tcW w:w="1276" w:type="dxa"/>
            <w:tcBorders>
              <w:top w:val="nil"/>
              <w:left w:val="nil"/>
              <w:bottom w:val="single" w:sz="4" w:space="0" w:color="auto"/>
              <w:right w:val="single" w:sz="4" w:space="0" w:color="auto"/>
            </w:tcBorders>
            <w:shd w:val="clear" w:color="auto" w:fill="auto"/>
            <w:noWrap/>
            <w:vAlign w:val="center"/>
            <w:hideMark/>
          </w:tcPr>
          <w:p w14:paraId="35C3A944" w14:textId="77777777" w:rsidR="00636B9E" w:rsidRPr="00E41D99" w:rsidRDefault="00636B9E" w:rsidP="008D12A1">
            <w:pPr>
              <w:jc w:val="center"/>
              <w:rPr>
                <w:sz w:val="20"/>
                <w:szCs w:val="20"/>
              </w:rPr>
            </w:pPr>
            <w:r w:rsidRPr="00E41D99">
              <w:rPr>
                <w:sz w:val="20"/>
                <w:szCs w:val="20"/>
              </w:rPr>
              <w:t>147 365,40 €</w:t>
            </w:r>
          </w:p>
        </w:tc>
        <w:tc>
          <w:tcPr>
            <w:tcW w:w="1276" w:type="dxa"/>
            <w:tcBorders>
              <w:top w:val="nil"/>
              <w:left w:val="nil"/>
              <w:bottom w:val="single" w:sz="4" w:space="0" w:color="auto"/>
              <w:right w:val="single" w:sz="4" w:space="0" w:color="auto"/>
            </w:tcBorders>
            <w:shd w:val="clear" w:color="auto" w:fill="auto"/>
            <w:noWrap/>
            <w:vAlign w:val="center"/>
            <w:hideMark/>
          </w:tcPr>
          <w:p w14:paraId="2E4161E8" w14:textId="77777777" w:rsidR="00636B9E" w:rsidRPr="00E41D99" w:rsidRDefault="00636B9E" w:rsidP="008D12A1">
            <w:pPr>
              <w:jc w:val="center"/>
              <w:rPr>
                <w:sz w:val="20"/>
                <w:szCs w:val="20"/>
              </w:rPr>
            </w:pPr>
            <w:r w:rsidRPr="00E41D99">
              <w:rPr>
                <w:sz w:val="20"/>
                <w:szCs w:val="20"/>
              </w:rPr>
              <w:t>0,00 €</w:t>
            </w:r>
          </w:p>
        </w:tc>
        <w:tc>
          <w:tcPr>
            <w:tcW w:w="1134" w:type="dxa"/>
            <w:tcBorders>
              <w:top w:val="nil"/>
              <w:left w:val="nil"/>
              <w:bottom w:val="single" w:sz="4" w:space="0" w:color="auto"/>
              <w:right w:val="single" w:sz="4" w:space="0" w:color="auto"/>
            </w:tcBorders>
            <w:shd w:val="clear" w:color="000000" w:fill="FF0000"/>
            <w:noWrap/>
            <w:vAlign w:val="center"/>
            <w:hideMark/>
          </w:tcPr>
          <w:p w14:paraId="1D55DC2C" w14:textId="77777777" w:rsidR="00636B9E" w:rsidRPr="00E41D99" w:rsidRDefault="00636B9E" w:rsidP="008D12A1">
            <w:pPr>
              <w:jc w:val="center"/>
              <w:rPr>
                <w:sz w:val="20"/>
                <w:szCs w:val="20"/>
              </w:rPr>
            </w:pPr>
            <w:r w:rsidRPr="00E41D99">
              <w:rPr>
                <w:sz w:val="20"/>
                <w:szCs w:val="20"/>
              </w:rPr>
              <w:t xml:space="preserve">nepodporené </w:t>
            </w:r>
          </w:p>
        </w:tc>
      </w:tr>
      <w:tr w:rsidR="00636B9E" w:rsidRPr="00E41D99" w14:paraId="65F1E50E" w14:textId="77777777" w:rsidTr="008D12A1">
        <w:trPr>
          <w:trHeight w:val="1020"/>
        </w:trPr>
        <w:tc>
          <w:tcPr>
            <w:tcW w:w="442" w:type="dxa"/>
            <w:tcBorders>
              <w:top w:val="nil"/>
              <w:left w:val="single" w:sz="4" w:space="0" w:color="auto"/>
              <w:bottom w:val="single" w:sz="4" w:space="0" w:color="auto"/>
              <w:right w:val="single" w:sz="4" w:space="0" w:color="auto"/>
            </w:tcBorders>
            <w:shd w:val="clear" w:color="000000" w:fill="BFBFBF"/>
            <w:noWrap/>
            <w:vAlign w:val="center"/>
            <w:hideMark/>
          </w:tcPr>
          <w:p w14:paraId="5FFE45AE" w14:textId="77777777" w:rsidR="00636B9E" w:rsidRPr="00E41D99" w:rsidRDefault="00636B9E" w:rsidP="008D12A1">
            <w:pPr>
              <w:jc w:val="center"/>
              <w:rPr>
                <w:sz w:val="20"/>
                <w:szCs w:val="20"/>
              </w:rPr>
            </w:pPr>
            <w:r w:rsidRPr="00E41D99">
              <w:rPr>
                <w:sz w:val="20"/>
                <w:szCs w:val="20"/>
              </w:rPr>
              <w:t>26.</w:t>
            </w:r>
          </w:p>
        </w:tc>
        <w:tc>
          <w:tcPr>
            <w:tcW w:w="3260" w:type="dxa"/>
            <w:tcBorders>
              <w:top w:val="nil"/>
              <w:left w:val="nil"/>
              <w:bottom w:val="single" w:sz="4" w:space="0" w:color="auto"/>
              <w:right w:val="single" w:sz="4" w:space="0" w:color="auto"/>
            </w:tcBorders>
            <w:shd w:val="clear" w:color="auto" w:fill="auto"/>
            <w:vAlign w:val="center"/>
            <w:hideMark/>
          </w:tcPr>
          <w:p w14:paraId="38C41E0C" w14:textId="77777777" w:rsidR="00636B9E" w:rsidRPr="00E41D99" w:rsidRDefault="00636B9E" w:rsidP="008D12A1">
            <w:pPr>
              <w:rPr>
                <w:b/>
                <w:bCs/>
                <w:sz w:val="20"/>
                <w:szCs w:val="20"/>
              </w:rPr>
            </w:pPr>
            <w:proofErr w:type="spellStart"/>
            <w:r w:rsidRPr="00E41D99">
              <w:rPr>
                <w:b/>
                <w:bCs/>
                <w:sz w:val="20"/>
                <w:szCs w:val="20"/>
              </w:rPr>
              <w:t>Šobov</w:t>
            </w:r>
            <w:proofErr w:type="spellEnd"/>
            <w:r w:rsidRPr="00E41D99">
              <w:rPr>
                <w:b/>
                <w:bCs/>
                <w:sz w:val="20"/>
                <w:szCs w:val="20"/>
              </w:rPr>
              <w:t xml:space="preserve"> </w:t>
            </w:r>
            <w:proofErr w:type="spellStart"/>
            <w:r w:rsidRPr="00E41D99">
              <w:rPr>
                <w:b/>
                <w:bCs/>
                <w:sz w:val="20"/>
                <w:szCs w:val="20"/>
              </w:rPr>
              <w:t>kanaliácia</w:t>
            </w:r>
            <w:proofErr w:type="spellEnd"/>
            <w:r w:rsidRPr="00E41D99">
              <w:rPr>
                <w:b/>
                <w:bCs/>
                <w:sz w:val="20"/>
                <w:szCs w:val="20"/>
              </w:rPr>
              <w:t>, havarijný stav</w:t>
            </w:r>
          </w:p>
        </w:tc>
        <w:tc>
          <w:tcPr>
            <w:tcW w:w="1276" w:type="dxa"/>
            <w:tcBorders>
              <w:top w:val="nil"/>
              <w:left w:val="nil"/>
              <w:bottom w:val="single" w:sz="4" w:space="0" w:color="auto"/>
              <w:right w:val="single" w:sz="4" w:space="0" w:color="auto"/>
            </w:tcBorders>
            <w:shd w:val="clear" w:color="auto" w:fill="auto"/>
            <w:vAlign w:val="center"/>
            <w:hideMark/>
          </w:tcPr>
          <w:p w14:paraId="56C18A2D" w14:textId="77777777" w:rsidR="00636B9E" w:rsidRPr="00E41D99" w:rsidRDefault="00636B9E" w:rsidP="008D12A1">
            <w:pPr>
              <w:jc w:val="center"/>
              <w:rPr>
                <w:b/>
                <w:bCs/>
                <w:sz w:val="20"/>
                <w:szCs w:val="20"/>
              </w:rPr>
            </w:pPr>
            <w:r w:rsidRPr="00E41D99">
              <w:rPr>
                <w:b/>
                <w:bCs/>
                <w:sz w:val="20"/>
                <w:szCs w:val="20"/>
              </w:rPr>
              <w:t xml:space="preserve"> Úrad vlády SR Dotácia ÚSVRK</w:t>
            </w:r>
          </w:p>
        </w:tc>
        <w:tc>
          <w:tcPr>
            <w:tcW w:w="1417" w:type="dxa"/>
            <w:tcBorders>
              <w:top w:val="nil"/>
              <w:left w:val="nil"/>
              <w:bottom w:val="single" w:sz="4" w:space="0" w:color="auto"/>
              <w:right w:val="single" w:sz="4" w:space="0" w:color="auto"/>
            </w:tcBorders>
            <w:shd w:val="clear" w:color="auto" w:fill="auto"/>
            <w:noWrap/>
            <w:vAlign w:val="bottom"/>
            <w:hideMark/>
          </w:tcPr>
          <w:p w14:paraId="59DEB5B1" w14:textId="77777777" w:rsidR="00636B9E" w:rsidRPr="00E41D99" w:rsidRDefault="00636B9E" w:rsidP="008D12A1">
            <w:pPr>
              <w:rPr>
                <w:color w:val="000000"/>
                <w:sz w:val="20"/>
                <w:szCs w:val="20"/>
              </w:rPr>
            </w:pPr>
            <w:r w:rsidRPr="00E41D99">
              <w:rPr>
                <w:color w:val="000000"/>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14:paraId="4FED1CDE" w14:textId="77777777" w:rsidR="00636B9E" w:rsidRPr="00E41D99" w:rsidRDefault="00636B9E" w:rsidP="008D12A1">
            <w:pPr>
              <w:jc w:val="center"/>
              <w:rPr>
                <w:sz w:val="20"/>
                <w:szCs w:val="20"/>
              </w:rPr>
            </w:pPr>
            <w:r w:rsidRPr="00E41D99">
              <w:rPr>
                <w:sz w:val="20"/>
                <w:szCs w:val="20"/>
              </w:rPr>
              <w:t>10 910,95 €</w:t>
            </w:r>
          </w:p>
        </w:tc>
        <w:tc>
          <w:tcPr>
            <w:tcW w:w="1276" w:type="dxa"/>
            <w:tcBorders>
              <w:top w:val="nil"/>
              <w:left w:val="nil"/>
              <w:bottom w:val="single" w:sz="4" w:space="0" w:color="auto"/>
              <w:right w:val="single" w:sz="4" w:space="0" w:color="auto"/>
            </w:tcBorders>
            <w:shd w:val="clear" w:color="auto" w:fill="auto"/>
            <w:noWrap/>
            <w:vAlign w:val="center"/>
            <w:hideMark/>
          </w:tcPr>
          <w:p w14:paraId="56795B1F" w14:textId="77777777" w:rsidR="00636B9E" w:rsidRPr="00E41D99" w:rsidRDefault="00636B9E" w:rsidP="008D12A1">
            <w:pPr>
              <w:jc w:val="center"/>
              <w:rPr>
                <w:sz w:val="20"/>
                <w:szCs w:val="20"/>
              </w:rPr>
            </w:pPr>
            <w:r w:rsidRPr="00E41D99">
              <w:rPr>
                <w:sz w:val="20"/>
                <w:szCs w:val="20"/>
              </w:rPr>
              <w:t>10 365,40 €</w:t>
            </w:r>
          </w:p>
        </w:tc>
        <w:tc>
          <w:tcPr>
            <w:tcW w:w="1276" w:type="dxa"/>
            <w:tcBorders>
              <w:top w:val="nil"/>
              <w:left w:val="nil"/>
              <w:bottom w:val="single" w:sz="4" w:space="0" w:color="auto"/>
              <w:right w:val="single" w:sz="4" w:space="0" w:color="auto"/>
            </w:tcBorders>
            <w:shd w:val="clear" w:color="auto" w:fill="auto"/>
            <w:noWrap/>
            <w:vAlign w:val="center"/>
            <w:hideMark/>
          </w:tcPr>
          <w:p w14:paraId="08A99260" w14:textId="77777777" w:rsidR="00636B9E" w:rsidRPr="00E41D99" w:rsidRDefault="00636B9E" w:rsidP="008D12A1">
            <w:pPr>
              <w:jc w:val="center"/>
              <w:rPr>
                <w:sz w:val="20"/>
                <w:szCs w:val="20"/>
              </w:rPr>
            </w:pPr>
            <w:r w:rsidRPr="00E41D99">
              <w:rPr>
                <w:sz w:val="20"/>
                <w:szCs w:val="20"/>
              </w:rPr>
              <w:t>545,55 €</w:t>
            </w:r>
          </w:p>
        </w:tc>
        <w:tc>
          <w:tcPr>
            <w:tcW w:w="1134" w:type="dxa"/>
            <w:tcBorders>
              <w:top w:val="nil"/>
              <w:left w:val="nil"/>
              <w:bottom w:val="single" w:sz="4" w:space="0" w:color="auto"/>
              <w:right w:val="single" w:sz="4" w:space="0" w:color="auto"/>
            </w:tcBorders>
            <w:shd w:val="clear" w:color="000000" w:fill="953735"/>
            <w:noWrap/>
            <w:vAlign w:val="center"/>
            <w:hideMark/>
          </w:tcPr>
          <w:p w14:paraId="6C6125BE" w14:textId="77777777" w:rsidR="00636B9E" w:rsidRPr="00E41D99" w:rsidRDefault="00636B9E" w:rsidP="008D12A1">
            <w:pPr>
              <w:jc w:val="center"/>
              <w:rPr>
                <w:sz w:val="20"/>
                <w:szCs w:val="20"/>
              </w:rPr>
            </w:pPr>
            <w:r w:rsidRPr="00E41D99">
              <w:rPr>
                <w:sz w:val="20"/>
                <w:szCs w:val="20"/>
              </w:rPr>
              <w:t>v hodnotení</w:t>
            </w:r>
          </w:p>
        </w:tc>
      </w:tr>
      <w:tr w:rsidR="00636B9E" w:rsidRPr="00E41D99" w14:paraId="00002EC8" w14:textId="77777777" w:rsidTr="008D12A1">
        <w:trPr>
          <w:trHeight w:val="600"/>
        </w:trPr>
        <w:tc>
          <w:tcPr>
            <w:tcW w:w="442" w:type="dxa"/>
            <w:tcBorders>
              <w:top w:val="nil"/>
              <w:left w:val="single" w:sz="4" w:space="0" w:color="auto"/>
              <w:bottom w:val="single" w:sz="4" w:space="0" w:color="auto"/>
              <w:right w:val="single" w:sz="4" w:space="0" w:color="auto"/>
            </w:tcBorders>
            <w:shd w:val="clear" w:color="000000" w:fill="BFBFBF"/>
            <w:noWrap/>
            <w:vAlign w:val="center"/>
            <w:hideMark/>
          </w:tcPr>
          <w:p w14:paraId="0BED2DD2" w14:textId="77777777" w:rsidR="00636B9E" w:rsidRPr="00E41D99" w:rsidRDefault="00636B9E" w:rsidP="008D12A1">
            <w:pPr>
              <w:jc w:val="center"/>
              <w:rPr>
                <w:sz w:val="20"/>
                <w:szCs w:val="20"/>
              </w:rPr>
            </w:pPr>
            <w:r w:rsidRPr="00E41D99">
              <w:rPr>
                <w:sz w:val="20"/>
                <w:szCs w:val="20"/>
              </w:rPr>
              <w:t>27.</w:t>
            </w:r>
          </w:p>
        </w:tc>
        <w:tc>
          <w:tcPr>
            <w:tcW w:w="3260" w:type="dxa"/>
            <w:tcBorders>
              <w:top w:val="nil"/>
              <w:left w:val="nil"/>
              <w:bottom w:val="single" w:sz="4" w:space="0" w:color="auto"/>
              <w:right w:val="single" w:sz="4" w:space="0" w:color="auto"/>
            </w:tcBorders>
            <w:shd w:val="clear" w:color="auto" w:fill="auto"/>
            <w:vAlign w:val="center"/>
            <w:hideMark/>
          </w:tcPr>
          <w:p w14:paraId="25037BB3" w14:textId="77777777" w:rsidR="00636B9E" w:rsidRPr="00E41D99" w:rsidRDefault="00636B9E" w:rsidP="008D12A1">
            <w:pPr>
              <w:rPr>
                <w:b/>
                <w:bCs/>
                <w:sz w:val="20"/>
                <w:szCs w:val="20"/>
              </w:rPr>
            </w:pPr>
            <w:r w:rsidRPr="00E41D99">
              <w:rPr>
                <w:b/>
                <w:bCs/>
                <w:sz w:val="20"/>
                <w:szCs w:val="20"/>
              </w:rPr>
              <w:t>NP-terénna sociálna a práca a komunitné centrá</w:t>
            </w:r>
          </w:p>
        </w:tc>
        <w:tc>
          <w:tcPr>
            <w:tcW w:w="1276" w:type="dxa"/>
            <w:tcBorders>
              <w:top w:val="nil"/>
              <w:left w:val="nil"/>
              <w:bottom w:val="single" w:sz="4" w:space="0" w:color="auto"/>
              <w:right w:val="single" w:sz="4" w:space="0" w:color="auto"/>
            </w:tcBorders>
            <w:shd w:val="clear" w:color="auto" w:fill="auto"/>
            <w:vAlign w:val="center"/>
            <w:hideMark/>
          </w:tcPr>
          <w:p w14:paraId="11AD5487" w14:textId="77777777" w:rsidR="00636B9E" w:rsidRPr="00E41D99" w:rsidRDefault="00636B9E" w:rsidP="008D12A1">
            <w:pPr>
              <w:jc w:val="center"/>
              <w:rPr>
                <w:b/>
                <w:bCs/>
                <w:sz w:val="20"/>
                <w:szCs w:val="20"/>
              </w:rPr>
            </w:pPr>
            <w:r w:rsidRPr="00E41D99">
              <w:rPr>
                <w:b/>
                <w:bCs/>
                <w:sz w:val="20"/>
                <w:szCs w:val="20"/>
              </w:rPr>
              <w:t>IMPLEA, MPSVaR</w:t>
            </w:r>
          </w:p>
        </w:tc>
        <w:tc>
          <w:tcPr>
            <w:tcW w:w="1417" w:type="dxa"/>
            <w:tcBorders>
              <w:top w:val="nil"/>
              <w:left w:val="nil"/>
              <w:bottom w:val="single" w:sz="4" w:space="0" w:color="auto"/>
              <w:right w:val="single" w:sz="4" w:space="0" w:color="auto"/>
            </w:tcBorders>
            <w:shd w:val="clear" w:color="auto" w:fill="auto"/>
            <w:noWrap/>
            <w:vAlign w:val="bottom"/>
            <w:hideMark/>
          </w:tcPr>
          <w:p w14:paraId="419071FF" w14:textId="77777777" w:rsidR="00636B9E" w:rsidRPr="00E41D99" w:rsidRDefault="00636B9E" w:rsidP="008D12A1">
            <w:pPr>
              <w:rPr>
                <w:color w:val="000000"/>
                <w:sz w:val="20"/>
                <w:szCs w:val="20"/>
              </w:rPr>
            </w:pPr>
            <w:r w:rsidRPr="00E41D99">
              <w:rPr>
                <w:color w:val="000000"/>
                <w:sz w:val="20"/>
                <w:szCs w:val="20"/>
              </w:rPr>
              <w:t> </w:t>
            </w:r>
          </w:p>
        </w:tc>
        <w:tc>
          <w:tcPr>
            <w:tcW w:w="425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D720AE4" w14:textId="77777777" w:rsidR="00636B9E" w:rsidRPr="00E41D99" w:rsidRDefault="00636B9E" w:rsidP="008D12A1">
            <w:pPr>
              <w:jc w:val="center"/>
              <w:rPr>
                <w:sz w:val="20"/>
                <w:szCs w:val="20"/>
              </w:rPr>
            </w:pPr>
            <w:r w:rsidRPr="00E41D99">
              <w:rPr>
                <w:sz w:val="20"/>
                <w:szCs w:val="20"/>
              </w:rPr>
              <w:t>mzdové a paušálne výdavky do 31.1.2029</w:t>
            </w:r>
          </w:p>
        </w:tc>
        <w:tc>
          <w:tcPr>
            <w:tcW w:w="1134" w:type="dxa"/>
            <w:tcBorders>
              <w:top w:val="nil"/>
              <w:left w:val="nil"/>
              <w:bottom w:val="single" w:sz="4" w:space="0" w:color="auto"/>
              <w:right w:val="single" w:sz="4" w:space="0" w:color="auto"/>
            </w:tcBorders>
            <w:shd w:val="clear" w:color="000000" w:fill="FFFF00"/>
            <w:noWrap/>
            <w:vAlign w:val="center"/>
            <w:hideMark/>
          </w:tcPr>
          <w:p w14:paraId="7B18C310" w14:textId="77777777" w:rsidR="00636B9E" w:rsidRPr="00E41D99" w:rsidRDefault="00636B9E" w:rsidP="008D12A1">
            <w:pPr>
              <w:jc w:val="center"/>
              <w:rPr>
                <w:sz w:val="20"/>
                <w:szCs w:val="20"/>
              </w:rPr>
            </w:pPr>
            <w:r w:rsidRPr="00E41D99">
              <w:rPr>
                <w:sz w:val="20"/>
                <w:szCs w:val="20"/>
              </w:rPr>
              <w:t>schválené/ realizácia</w:t>
            </w:r>
          </w:p>
        </w:tc>
      </w:tr>
      <w:tr w:rsidR="00636B9E" w:rsidRPr="00E41D99" w14:paraId="18096E42" w14:textId="77777777" w:rsidTr="008D12A1">
        <w:trPr>
          <w:trHeight w:val="765"/>
        </w:trPr>
        <w:tc>
          <w:tcPr>
            <w:tcW w:w="442" w:type="dxa"/>
            <w:tcBorders>
              <w:top w:val="nil"/>
              <w:left w:val="single" w:sz="4" w:space="0" w:color="auto"/>
              <w:bottom w:val="single" w:sz="4" w:space="0" w:color="auto"/>
              <w:right w:val="single" w:sz="4" w:space="0" w:color="auto"/>
            </w:tcBorders>
            <w:shd w:val="clear" w:color="000000" w:fill="BFBFBF"/>
            <w:noWrap/>
            <w:vAlign w:val="center"/>
            <w:hideMark/>
          </w:tcPr>
          <w:p w14:paraId="220F6CC6" w14:textId="77777777" w:rsidR="00636B9E" w:rsidRPr="00E41D99" w:rsidRDefault="00636B9E" w:rsidP="008D12A1">
            <w:pPr>
              <w:jc w:val="center"/>
              <w:rPr>
                <w:sz w:val="20"/>
                <w:szCs w:val="20"/>
              </w:rPr>
            </w:pPr>
            <w:r w:rsidRPr="00E41D99">
              <w:rPr>
                <w:sz w:val="20"/>
                <w:szCs w:val="20"/>
              </w:rPr>
              <w:t>28.</w:t>
            </w:r>
          </w:p>
        </w:tc>
        <w:tc>
          <w:tcPr>
            <w:tcW w:w="3260" w:type="dxa"/>
            <w:tcBorders>
              <w:top w:val="nil"/>
              <w:left w:val="nil"/>
              <w:bottom w:val="single" w:sz="4" w:space="0" w:color="auto"/>
              <w:right w:val="single" w:sz="4" w:space="0" w:color="auto"/>
            </w:tcBorders>
            <w:shd w:val="clear" w:color="auto" w:fill="auto"/>
            <w:vAlign w:val="center"/>
            <w:hideMark/>
          </w:tcPr>
          <w:p w14:paraId="44CCB1A9" w14:textId="77777777" w:rsidR="00636B9E" w:rsidRPr="00E41D99" w:rsidRDefault="00636B9E" w:rsidP="008D12A1">
            <w:pPr>
              <w:rPr>
                <w:b/>
                <w:bCs/>
                <w:sz w:val="20"/>
                <w:szCs w:val="20"/>
              </w:rPr>
            </w:pPr>
            <w:r w:rsidRPr="00E41D99">
              <w:rPr>
                <w:b/>
                <w:bCs/>
                <w:sz w:val="20"/>
                <w:szCs w:val="20"/>
              </w:rPr>
              <w:t>Obnova pamätníka _</w:t>
            </w:r>
            <w:proofErr w:type="spellStart"/>
            <w:r w:rsidRPr="00E41D99">
              <w:rPr>
                <w:b/>
                <w:bCs/>
                <w:sz w:val="20"/>
                <w:szCs w:val="20"/>
              </w:rPr>
              <w:t>Štefultov</w:t>
            </w:r>
            <w:proofErr w:type="spellEnd"/>
          </w:p>
        </w:tc>
        <w:tc>
          <w:tcPr>
            <w:tcW w:w="1276" w:type="dxa"/>
            <w:tcBorders>
              <w:top w:val="nil"/>
              <w:left w:val="nil"/>
              <w:bottom w:val="single" w:sz="4" w:space="0" w:color="auto"/>
              <w:right w:val="single" w:sz="4" w:space="0" w:color="auto"/>
            </w:tcBorders>
            <w:shd w:val="clear" w:color="auto" w:fill="auto"/>
            <w:vAlign w:val="center"/>
            <w:hideMark/>
          </w:tcPr>
          <w:p w14:paraId="7BC87DD4" w14:textId="77777777" w:rsidR="00636B9E" w:rsidRPr="00E41D99" w:rsidRDefault="00636B9E" w:rsidP="008D12A1">
            <w:pPr>
              <w:jc w:val="center"/>
              <w:rPr>
                <w:b/>
                <w:bCs/>
                <w:sz w:val="20"/>
                <w:szCs w:val="20"/>
              </w:rPr>
            </w:pPr>
            <w:r w:rsidRPr="00E41D99">
              <w:rPr>
                <w:b/>
                <w:bCs/>
                <w:sz w:val="20"/>
                <w:szCs w:val="20"/>
              </w:rPr>
              <w:t>MV SR OMSZV-SVS</w:t>
            </w:r>
          </w:p>
        </w:tc>
        <w:tc>
          <w:tcPr>
            <w:tcW w:w="1417" w:type="dxa"/>
            <w:tcBorders>
              <w:top w:val="nil"/>
              <w:left w:val="nil"/>
              <w:bottom w:val="single" w:sz="4" w:space="0" w:color="auto"/>
              <w:right w:val="single" w:sz="4" w:space="0" w:color="auto"/>
            </w:tcBorders>
            <w:shd w:val="clear" w:color="auto" w:fill="auto"/>
            <w:noWrap/>
            <w:vAlign w:val="bottom"/>
            <w:hideMark/>
          </w:tcPr>
          <w:p w14:paraId="55901B43" w14:textId="77777777" w:rsidR="00636B9E" w:rsidRPr="00E41D99" w:rsidRDefault="00636B9E" w:rsidP="008D12A1">
            <w:pPr>
              <w:rPr>
                <w:color w:val="000000"/>
                <w:sz w:val="20"/>
                <w:szCs w:val="20"/>
              </w:rPr>
            </w:pPr>
            <w:r w:rsidRPr="00E41D99">
              <w:rPr>
                <w:color w:val="000000"/>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14:paraId="1472ACE3" w14:textId="77777777" w:rsidR="00636B9E" w:rsidRPr="00E41D99" w:rsidRDefault="00636B9E" w:rsidP="008D12A1">
            <w:pPr>
              <w:jc w:val="center"/>
              <w:rPr>
                <w:sz w:val="20"/>
                <w:szCs w:val="20"/>
              </w:rPr>
            </w:pPr>
            <w:r w:rsidRPr="00E41D99">
              <w:rPr>
                <w:sz w:val="20"/>
                <w:szCs w:val="20"/>
              </w:rPr>
              <w:t>23 731,44 €</w:t>
            </w:r>
          </w:p>
        </w:tc>
        <w:tc>
          <w:tcPr>
            <w:tcW w:w="1276" w:type="dxa"/>
            <w:tcBorders>
              <w:top w:val="nil"/>
              <w:left w:val="nil"/>
              <w:bottom w:val="single" w:sz="4" w:space="0" w:color="auto"/>
              <w:right w:val="single" w:sz="4" w:space="0" w:color="auto"/>
            </w:tcBorders>
            <w:shd w:val="clear" w:color="auto" w:fill="auto"/>
            <w:noWrap/>
            <w:vAlign w:val="center"/>
            <w:hideMark/>
          </w:tcPr>
          <w:p w14:paraId="0E5F4840" w14:textId="77777777" w:rsidR="00636B9E" w:rsidRPr="00E41D99" w:rsidRDefault="00636B9E" w:rsidP="008D12A1">
            <w:pPr>
              <w:jc w:val="center"/>
              <w:rPr>
                <w:sz w:val="20"/>
                <w:szCs w:val="20"/>
              </w:rPr>
            </w:pPr>
            <w:r w:rsidRPr="00E41D99">
              <w:rPr>
                <w:sz w:val="20"/>
                <w:szCs w:val="20"/>
              </w:rPr>
              <w:t>18 000,00 €</w:t>
            </w:r>
          </w:p>
        </w:tc>
        <w:tc>
          <w:tcPr>
            <w:tcW w:w="1276" w:type="dxa"/>
            <w:tcBorders>
              <w:top w:val="nil"/>
              <w:left w:val="nil"/>
              <w:bottom w:val="single" w:sz="4" w:space="0" w:color="auto"/>
              <w:right w:val="single" w:sz="4" w:space="0" w:color="auto"/>
            </w:tcBorders>
            <w:shd w:val="clear" w:color="auto" w:fill="auto"/>
            <w:noWrap/>
            <w:vAlign w:val="center"/>
            <w:hideMark/>
          </w:tcPr>
          <w:p w14:paraId="7863732C" w14:textId="77777777" w:rsidR="00636B9E" w:rsidRPr="00E41D99" w:rsidRDefault="00636B9E" w:rsidP="008D12A1">
            <w:pPr>
              <w:jc w:val="center"/>
              <w:rPr>
                <w:sz w:val="20"/>
                <w:szCs w:val="20"/>
              </w:rPr>
            </w:pPr>
            <w:r w:rsidRPr="00E41D99">
              <w:rPr>
                <w:sz w:val="20"/>
                <w:szCs w:val="20"/>
              </w:rPr>
              <w:t>5 731,44 €</w:t>
            </w:r>
          </w:p>
        </w:tc>
        <w:tc>
          <w:tcPr>
            <w:tcW w:w="1134" w:type="dxa"/>
            <w:tcBorders>
              <w:top w:val="nil"/>
              <w:left w:val="nil"/>
              <w:bottom w:val="single" w:sz="4" w:space="0" w:color="auto"/>
              <w:right w:val="single" w:sz="4" w:space="0" w:color="auto"/>
            </w:tcBorders>
            <w:shd w:val="clear" w:color="000000" w:fill="FFFF00"/>
            <w:noWrap/>
            <w:vAlign w:val="center"/>
            <w:hideMark/>
          </w:tcPr>
          <w:p w14:paraId="1A465A78" w14:textId="77777777" w:rsidR="00636B9E" w:rsidRPr="00E41D99" w:rsidRDefault="00636B9E" w:rsidP="008D12A1">
            <w:pPr>
              <w:jc w:val="center"/>
              <w:rPr>
                <w:sz w:val="20"/>
                <w:szCs w:val="20"/>
              </w:rPr>
            </w:pPr>
            <w:r w:rsidRPr="00E41D99">
              <w:rPr>
                <w:sz w:val="20"/>
                <w:szCs w:val="20"/>
              </w:rPr>
              <w:t>schválené/ realizácia</w:t>
            </w:r>
          </w:p>
        </w:tc>
      </w:tr>
      <w:tr w:rsidR="00636B9E" w:rsidRPr="00E41D99" w14:paraId="25509E8B" w14:textId="77777777" w:rsidTr="008D12A1">
        <w:trPr>
          <w:trHeight w:val="765"/>
        </w:trPr>
        <w:tc>
          <w:tcPr>
            <w:tcW w:w="442" w:type="dxa"/>
            <w:tcBorders>
              <w:top w:val="nil"/>
              <w:left w:val="single" w:sz="4" w:space="0" w:color="auto"/>
              <w:bottom w:val="single" w:sz="4" w:space="0" w:color="auto"/>
              <w:right w:val="single" w:sz="4" w:space="0" w:color="auto"/>
            </w:tcBorders>
            <w:shd w:val="clear" w:color="000000" w:fill="BFBFBF"/>
            <w:noWrap/>
            <w:vAlign w:val="center"/>
            <w:hideMark/>
          </w:tcPr>
          <w:p w14:paraId="3CD7AA73" w14:textId="77777777" w:rsidR="00636B9E" w:rsidRPr="00E41D99" w:rsidRDefault="00636B9E" w:rsidP="008D12A1">
            <w:pPr>
              <w:jc w:val="center"/>
              <w:rPr>
                <w:sz w:val="20"/>
                <w:szCs w:val="20"/>
              </w:rPr>
            </w:pPr>
            <w:r w:rsidRPr="00E41D99">
              <w:rPr>
                <w:sz w:val="20"/>
                <w:szCs w:val="20"/>
              </w:rPr>
              <w:t>29.</w:t>
            </w:r>
          </w:p>
        </w:tc>
        <w:tc>
          <w:tcPr>
            <w:tcW w:w="3260" w:type="dxa"/>
            <w:tcBorders>
              <w:top w:val="nil"/>
              <w:left w:val="nil"/>
              <w:bottom w:val="single" w:sz="4" w:space="0" w:color="auto"/>
              <w:right w:val="single" w:sz="4" w:space="0" w:color="auto"/>
            </w:tcBorders>
            <w:shd w:val="clear" w:color="auto" w:fill="auto"/>
            <w:vAlign w:val="center"/>
            <w:hideMark/>
          </w:tcPr>
          <w:p w14:paraId="38B2DAC4" w14:textId="77777777" w:rsidR="00636B9E" w:rsidRPr="00E41D99" w:rsidRDefault="00636B9E" w:rsidP="008D12A1">
            <w:pPr>
              <w:rPr>
                <w:b/>
                <w:bCs/>
                <w:sz w:val="20"/>
                <w:szCs w:val="20"/>
              </w:rPr>
            </w:pPr>
            <w:r w:rsidRPr="00E41D99">
              <w:rPr>
                <w:b/>
                <w:bCs/>
                <w:sz w:val="20"/>
                <w:szCs w:val="20"/>
              </w:rPr>
              <w:t xml:space="preserve">Obnova </w:t>
            </w:r>
            <w:proofErr w:type="spellStart"/>
            <w:r w:rsidRPr="00E41D99">
              <w:rPr>
                <w:b/>
                <w:bCs/>
                <w:sz w:val="20"/>
                <w:szCs w:val="20"/>
              </w:rPr>
              <w:t>pamätníka_Teplý</w:t>
            </w:r>
            <w:proofErr w:type="spellEnd"/>
            <w:r w:rsidRPr="00E41D99">
              <w:rPr>
                <w:b/>
                <w:bCs/>
                <w:sz w:val="20"/>
                <w:szCs w:val="20"/>
              </w:rPr>
              <w:t xml:space="preserve"> potok</w:t>
            </w:r>
          </w:p>
        </w:tc>
        <w:tc>
          <w:tcPr>
            <w:tcW w:w="1276" w:type="dxa"/>
            <w:tcBorders>
              <w:top w:val="nil"/>
              <w:left w:val="nil"/>
              <w:bottom w:val="single" w:sz="4" w:space="0" w:color="auto"/>
              <w:right w:val="single" w:sz="4" w:space="0" w:color="auto"/>
            </w:tcBorders>
            <w:shd w:val="clear" w:color="auto" w:fill="auto"/>
            <w:vAlign w:val="center"/>
            <w:hideMark/>
          </w:tcPr>
          <w:p w14:paraId="407F54A4" w14:textId="77777777" w:rsidR="00636B9E" w:rsidRPr="00E41D99" w:rsidRDefault="00636B9E" w:rsidP="008D12A1">
            <w:pPr>
              <w:jc w:val="center"/>
              <w:rPr>
                <w:b/>
                <w:bCs/>
                <w:sz w:val="20"/>
                <w:szCs w:val="20"/>
              </w:rPr>
            </w:pPr>
            <w:r w:rsidRPr="00E41D99">
              <w:rPr>
                <w:b/>
                <w:bCs/>
                <w:sz w:val="20"/>
                <w:szCs w:val="20"/>
              </w:rPr>
              <w:t>MV SR OMSZV-SVS</w:t>
            </w:r>
          </w:p>
        </w:tc>
        <w:tc>
          <w:tcPr>
            <w:tcW w:w="1417" w:type="dxa"/>
            <w:tcBorders>
              <w:top w:val="nil"/>
              <w:left w:val="nil"/>
              <w:bottom w:val="single" w:sz="4" w:space="0" w:color="auto"/>
              <w:right w:val="single" w:sz="4" w:space="0" w:color="auto"/>
            </w:tcBorders>
            <w:shd w:val="clear" w:color="auto" w:fill="auto"/>
            <w:noWrap/>
            <w:vAlign w:val="bottom"/>
            <w:hideMark/>
          </w:tcPr>
          <w:p w14:paraId="6FDEDD55" w14:textId="77777777" w:rsidR="00636B9E" w:rsidRPr="00E41D99" w:rsidRDefault="00636B9E" w:rsidP="008D12A1">
            <w:pPr>
              <w:rPr>
                <w:color w:val="000000"/>
                <w:sz w:val="20"/>
                <w:szCs w:val="20"/>
              </w:rPr>
            </w:pPr>
            <w:r w:rsidRPr="00E41D99">
              <w:rPr>
                <w:color w:val="000000"/>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14:paraId="53DE0A34" w14:textId="77777777" w:rsidR="00636B9E" w:rsidRPr="00E41D99" w:rsidRDefault="00636B9E" w:rsidP="008D12A1">
            <w:pPr>
              <w:jc w:val="center"/>
              <w:rPr>
                <w:sz w:val="20"/>
                <w:szCs w:val="20"/>
              </w:rPr>
            </w:pPr>
            <w:r w:rsidRPr="00E41D99">
              <w:rPr>
                <w:sz w:val="20"/>
                <w:szCs w:val="20"/>
              </w:rPr>
              <w:t>24 069,12 €</w:t>
            </w:r>
          </w:p>
        </w:tc>
        <w:tc>
          <w:tcPr>
            <w:tcW w:w="1276" w:type="dxa"/>
            <w:tcBorders>
              <w:top w:val="nil"/>
              <w:left w:val="nil"/>
              <w:bottom w:val="single" w:sz="4" w:space="0" w:color="auto"/>
              <w:right w:val="single" w:sz="4" w:space="0" w:color="auto"/>
            </w:tcBorders>
            <w:shd w:val="clear" w:color="auto" w:fill="auto"/>
            <w:noWrap/>
            <w:vAlign w:val="center"/>
            <w:hideMark/>
          </w:tcPr>
          <w:p w14:paraId="083A3E57" w14:textId="77777777" w:rsidR="00636B9E" w:rsidRPr="00E41D99" w:rsidRDefault="00636B9E" w:rsidP="008D12A1">
            <w:pPr>
              <w:jc w:val="center"/>
              <w:rPr>
                <w:sz w:val="20"/>
                <w:szCs w:val="20"/>
              </w:rPr>
            </w:pPr>
            <w:r w:rsidRPr="00E41D99">
              <w:rPr>
                <w:sz w:val="20"/>
                <w:szCs w:val="20"/>
              </w:rPr>
              <w:t>19 000,00 €</w:t>
            </w:r>
          </w:p>
        </w:tc>
        <w:tc>
          <w:tcPr>
            <w:tcW w:w="1276" w:type="dxa"/>
            <w:tcBorders>
              <w:top w:val="nil"/>
              <w:left w:val="nil"/>
              <w:bottom w:val="single" w:sz="4" w:space="0" w:color="auto"/>
              <w:right w:val="single" w:sz="4" w:space="0" w:color="auto"/>
            </w:tcBorders>
            <w:shd w:val="clear" w:color="auto" w:fill="auto"/>
            <w:noWrap/>
            <w:vAlign w:val="center"/>
            <w:hideMark/>
          </w:tcPr>
          <w:p w14:paraId="3D765417" w14:textId="77777777" w:rsidR="00636B9E" w:rsidRPr="00E41D99" w:rsidRDefault="00636B9E" w:rsidP="008D12A1">
            <w:pPr>
              <w:jc w:val="center"/>
              <w:rPr>
                <w:sz w:val="20"/>
                <w:szCs w:val="20"/>
              </w:rPr>
            </w:pPr>
            <w:r w:rsidRPr="00E41D99">
              <w:rPr>
                <w:sz w:val="20"/>
                <w:szCs w:val="20"/>
              </w:rPr>
              <w:t>5 069,12 €</w:t>
            </w:r>
          </w:p>
        </w:tc>
        <w:tc>
          <w:tcPr>
            <w:tcW w:w="1134" w:type="dxa"/>
            <w:tcBorders>
              <w:top w:val="nil"/>
              <w:left w:val="nil"/>
              <w:bottom w:val="single" w:sz="4" w:space="0" w:color="auto"/>
              <w:right w:val="single" w:sz="4" w:space="0" w:color="auto"/>
            </w:tcBorders>
            <w:shd w:val="clear" w:color="000000" w:fill="FFFF00"/>
            <w:noWrap/>
            <w:vAlign w:val="center"/>
            <w:hideMark/>
          </w:tcPr>
          <w:p w14:paraId="7F84D0F1" w14:textId="77777777" w:rsidR="00636B9E" w:rsidRPr="00E41D99" w:rsidRDefault="00636B9E" w:rsidP="008D12A1">
            <w:pPr>
              <w:jc w:val="center"/>
              <w:rPr>
                <w:sz w:val="20"/>
                <w:szCs w:val="20"/>
              </w:rPr>
            </w:pPr>
            <w:r w:rsidRPr="00E41D99">
              <w:rPr>
                <w:sz w:val="20"/>
                <w:szCs w:val="20"/>
              </w:rPr>
              <w:t>schválené/ realizácia</w:t>
            </w:r>
          </w:p>
        </w:tc>
      </w:tr>
      <w:tr w:rsidR="00636B9E" w:rsidRPr="00E41D99" w14:paraId="22B9EF9C" w14:textId="77777777" w:rsidTr="008D12A1">
        <w:trPr>
          <w:trHeight w:val="765"/>
        </w:trPr>
        <w:tc>
          <w:tcPr>
            <w:tcW w:w="442" w:type="dxa"/>
            <w:tcBorders>
              <w:top w:val="nil"/>
              <w:left w:val="single" w:sz="4" w:space="0" w:color="auto"/>
              <w:bottom w:val="single" w:sz="4" w:space="0" w:color="auto"/>
              <w:right w:val="single" w:sz="4" w:space="0" w:color="auto"/>
            </w:tcBorders>
            <w:shd w:val="clear" w:color="000000" w:fill="BFBFBF"/>
            <w:noWrap/>
            <w:vAlign w:val="center"/>
            <w:hideMark/>
          </w:tcPr>
          <w:p w14:paraId="20DF110A" w14:textId="77777777" w:rsidR="00636B9E" w:rsidRPr="00E41D99" w:rsidRDefault="00636B9E" w:rsidP="008D12A1">
            <w:pPr>
              <w:jc w:val="center"/>
              <w:rPr>
                <w:sz w:val="20"/>
                <w:szCs w:val="20"/>
              </w:rPr>
            </w:pPr>
            <w:r w:rsidRPr="00E41D99">
              <w:rPr>
                <w:sz w:val="20"/>
                <w:szCs w:val="20"/>
              </w:rPr>
              <w:t>30.</w:t>
            </w:r>
          </w:p>
        </w:tc>
        <w:tc>
          <w:tcPr>
            <w:tcW w:w="3260" w:type="dxa"/>
            <w:tcBorders>
              <w:top w:val="nil"/>
              <w:left w:val="nil"/>
              <w:bottom w:val="single" w:sz="4" w:space="0" w:color="auto"/>
              <w:right w:val="single" w:sz="4" w:space="0" w:color="auto"/>
            </w:tcBorders>
            <w:shd w:val="clear" w:color="auto" w:fill="auto"/>
            <w:vAlign w:val="center"/>
            <w:hideMark/>
          </w:tcPr>
          <w:p w14:paraId="289D7E9B" w14:textId="77777777" w:rsidR="00636B9E" w:rsidRPr="00E41D99" w:rsidRDefault="00636B9E" w:rsidP="008D12A1">
            <w:pPr>
              <w:rPr>
                <w:b/>
                <w:bCs/>
                <w:sz w:val="20"/>
                <w:szCs w:val="20"/>
              </w:rPr>
            </w:pPr>
            <w:r w:rsidRPr="00E41D99">
              <w:rPr>
                <w:b/>
                <w:bCs/>
                <w:sz w:val="20"/>
                <w:szCs w:val="20"/>
              </w:rPr>
              <w:t xml:space="preserve">Obnova </w:t>
            </w:r>
            <w:proofErr w:type="spellStart"/>
            <w:r w:rsidRPr="00E41D99">
              <w:rPr>
                <w:b/>
                <w:bCs/>
                <w:sz w:val="20"/>
                <w:szCs w:val="20"/>
              </w:rPr>
              <w:t>pamätníka_železničná</w:t>
            </w:r>
            <w:proofErr w:type="spellEnd"/>
            <w:r w:rsidRPr="00E41D99">
              <w:rPr>
                <w:b/>
                <w:bCs/>
                <w:sz w:val="20"/>
                <w:szCs w:val="20"/>
              </w:rPr>
              <w:t xml:space="preserve"> stanica</w:t>
            </w:r>
          </w:p>
        </w:tc>
        <w:tc>
          <w:tcPr>
            <w:tcW w:w="1276" w:type="dxa"/>
            <w:tcBorders>
              <w:top w:val="nil"/>
              <w:left w:val="nil"/>
              <w:bottom w:val="single" w:sz="4" w:space="0" w:color="auto"/>
              <w:right w:val="single" w:sz="4" w:space="0" w:color="auto"/>
            </w:tcBorders>
            <w:shd w:val="clear" w:color="auto" w:fill="auto"/>
            <w:vAlign w:val="center"/>
            <w:hideMark/>
          </w:tcPr>
          <w:p w14:paraId="3D0ECF35" w14:textId="77777777" w:rsidR="00636B9E" w:rsidRPr="00E41D99" w:rsidRDefault="00636B9E" w:rsidP="008D12A1">
            <w:pPr>
              <w:jc w:val="center"/>
              <w:rPr>
                <w:b/>
                <w:bCs/>
                <w:sz w:val="20"/>
                <w:szCs w:val="20"/>
              </w:rPr>
            </w:pPr>
            <w:r w:rsidRPr="00E41D99">
              <w:rPr>
                <w:b/>
                <w:bCs/>
                <w:sz w:val="20"/>
                <w:szCs w:val="20"/>
              </w:rPr>
              <w:t>MV SR OMSZV-SVS</w:t>
            </w:r>
          </w:p>
        </w:tc>
        <w:tc>
          <w:tcPr>
            <w:tcW w:w="1417" w:type="dxa"/>
            <w:tcBorders>
              <w:top w:val="nil"/>
              <w:left w:val="nil"/>
              <w:bottom w:val="single" w:sz="4" w:space="0" w:color="auto"/>
              <w:right w:val="single" w:sz="4" w:space="0" w:color="auto"/>
            </w:tcBorders>
            <w:shd w:val="clear" w:color="auto" w:fill="auto"/>
            <w:noWrap/>
            <w:vAlign w:val="bottom"/>
            <w:hideMark/>
          </w:tcPr>
          <w:p w14:paraId="7C30085B" w14:textId="77777777" w:rsidR="00636B9E" w:rsidRPr="00E41D99" w:rsidRDefault="00636B9E" w:rsidP="008D12A1">
            <w:pPr>
              <w:rPr>
                <w:color w:val="000000"/>
                <w:sz w:val="20"/>
                <w:szCs w:val="20"/>
              </w:rPr>
            </w:pPr>
            <w:r w:rsidRPr="00E41D99">
              <w:rPr>
                <w:color w:val="000000"/>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14:paraId="59BD7EAC" w14:textId="77777777" w:rsidR="00636B9E" w:rsidRPr="00E41D99" w:rsidRDefault="00636B9E" w:rsidP="008D12A1">
            <w:pPr>
              <w:jc w:val="center"/>
              <w:rPr>
                <w:sz w:val="20"/>
                <w:szCs w:val="20"/>
              </w:rPr>
            </w:pPr>
            <w:r w:rsidRPr="00E41D99">
              <w:rPr>
                <w:sz w:val="20"/>
                <w:szCs w:val="20"/>
              </w:rPr>
              <w:t>24 066,30 €</w:t>
            </w:r>
          </w:p>
        </w:tc>
        <w:tc>
          <w:tcPr>
            <w:tcW w:w="1276" w:type="dxa"/>
            <w:tcBorders>
              <w:top w:val="nil"/>
              <w:left w:val="nil"/>
              <w:bottom w:val="single" w:sz="4" w:space="0" w:color="auto"/>
              <w:right w:val="single" w:sz="4" w:space="0" w:color="auto"/>
            </w:tcBorders>
            <w:shd w:val="clear" w:color="auto" w:fill="auto"/>
            <w:noWrap/>
            <w:vAlign w:val="center"/>
            <w:hideMark/>
          </w:tcPr>
          <w:p w14:paraId="55B170D0" w14:textId="77777777" w:rsidR="00636B9E" w:rsidRPr="00E41D99" w:rsidRDefault="00636B9E" w:rsidP="008D12A1">
            <w:pPr>
              <w:jc w:val="center"/>
              <w:rPr>
                <w:sz w:val="20"/>
                <w:szCs w:val="20"/>
              </w:rPr>
            </w:pPr>
            <w:r w:rsidRPr="00E41D99">
              <w:rPr>
                <w:sz w:val="20"/>
                <w:szCs w:val="20"/>
              </w:rPr>
              <w:t>19 000,00 €</w:t>
            </w:r>
          </w:p>
        </w:tc>
        <w:tc>
          <w:tcPr>
            <w:tcW w:w="1276" w:type="dxa"/>
            <w:tcBorders>
              <w:top w:val="nil"/>
              <w:left w:val="nil"/>
              <w:bottom w:val="single" w:sz="4" w:space="0" w:color="auto"/>
              <w:right w:val="single" w:sz="4" w:space="0" w:color="auto"/>
            </w:tcBorders>
            <w:shd w:val="clear" w:color="auto" w:fill="auto"/>
            <w:noWrap/>
            <w:vAlign w:val="center"/>
            <w:hideMark/>
          </w:tcPr>
          <w:p w14:paraId="1341BDB9" w14:textId="77777777" w:rsidR="00636B9E" w:rsidRPr="00E41D99" w:rsidRDefault="00636B9E" w:rsidP="008D12A1">
            <w:pPr>
              <w:jc w:val="center"/>
              <w:rPr>
                <w:sz w:val="20"/>
                <w:szCs w:val="20"/>
              </w:rPr>
            </w:pPr>
            <w:r w:rsidRPr="00E41D99">
              <w:rPr>
                <w:sz w:val="20"/>
                <w:szCs w:val="20"/>
              </w:rPr>
              <w:t>5 066,30 €</w:t>
            </w:r>
          </w:p>
        </w:tc>
        <w:tc>
          <w:tcPr>
            <w:tcW w:w="1134" w:type="dxa"/>
            <w:tcBorders>
              <w:top w:val="nil"/>
              <w:left w:val="nil"/>
              <w:bottom w:val="single" w:sz="4" w:space="0" w:color="auto"/>
              <w:right w:val="single" w:sz="4" w:space="0" w:color="auto"/>
            </w:tcBorders>
            <w:shd w:val="clear" w:color="000000" w:fill="FFFF00"/>
            <w:noWrap/>
            <w:vAlign w:val="center"/>
            <w:hideMark/>
          </w:tcPr>
          <w:p w14:paraId="5C1813BC" w14:textId="77777777" w:rsidR="00636B9E" w:rsidRPr="00E41D99" w:rsidRDefault="00636B9E" w:rsidP="008D12A1">
            <w:pPr>
              <w:jc w:val="center"/>
              <w:rPr>
                <w:sz w:val="20"/>
                <w:szCs w:val="20"/>
              </w:rPr>
            </w:pPr>
            <w:r w:rsidRPr="00E41D99">
              <w:rPr>
                <w:sz w:val="20"/>
                <w:szCs w:val="20"/>
              </w:rPr>
              <w:t>schválené/ realizácia</w:t>
            </w:r>
          </w:p>
        </w:tc>
      </w:tr>
      <w:tr w:rsidR="00636B9E" w:rsidRPr="00E41D99" w14:paraId="59571662" w14:textId="77777777" w:rsidTr="008D12A1">
        <w:trPr>
          <w:trHeight w:val="1020"/>
        </w:trPr>
        <w:tc>
          <w:tcPr>
            <w:tcW w:w="442" w:type="dxa"/>
            <w:tcBorders>
              <w:top w:val="nil"/>
              <w:left w:val="single" w:sz="4" w:space="0" w:color="auto"/>
              <w:bottom w:val="single" w:sz="4" w:space="0" w:color="auto"/>
              <w:right w:val="single" w:sz="4" w:space="0" w:color="auto"/>
            </w:tcBorders>
            <w:shd w:val="clear" w:color="000000" w:fill="BFBFBF"/>
            <w:noWrap/>
            <w:vAlign w:val="center"/>
            <w:hideMark/>
          </w:tcPr>
          <w:p w14:paraId="522A051E" w14:textId="77777777" w:rsidR="00636B9E" w:rsidRPr="00E41D99" w:rsidRDefault="00636B9E" w:rsidP="008D12A1">
            <w:pPr>
              <w:jc w:val="center"/>
              <w:rPr>
                <w:sz w:val="20"/>
                <w:szCs w:val="20"/>
              </w:rPr>
            </w:pPr>
            <w:r w:rsidRPr="00E41D99">
              <w:rPr>
                <w:sz w:val="20"/>
                <w:szCs w:val="20"/>
              </w:rPr>
              <w:t>31.</w:t>
            </w:r>
          </w:p>
        </w:tc>
        <w:tc>
          <w:tcPr>
            <w:tcW w:w="3260" w:type="dxa"/>
            <w:tcBorders>
              <w:top w:val="nil"/>
              <w:left w:val="nil"/>
              <w:bottom w:val="single" w:sz="4" w:space="0" w:color="auto"/>
              <w:right w:val="single" w:sz="4" w:space="0" w:color="auto"/>
            </w:tcBorders>
            <w:shd w:val="clear" w:color="auto" w:fill="auto"/>
            <w:vAlign w:val="center"/>
            <w:hideMark/>
          </w:tcPr>
          <w:p w14:paraId="31133ABF" w14:textId="77777777" w:rsidR="00636B9E" w:rsidRPr="00E41D99" w:rsidRDefault="00636B9E" w:rsidP="008D12A1">
            <w:pPr>
              <w:rPr>
                <w:b/>
                <w:bCs/>
                <w:sz w:val="20"/>
                <w:szCs w:val="20"/>
              </w:rPr>
            </w:pPr>
            <w:r w:rsidRPr="00E41D99">
              <w:rPr>
                <w:b/>
                <w:bCs/>
                <w:sz w:val="20"/>
                <w:szCs w:val="20"/>
              </w:rPr>
              <w:t xml:space="preserve">Kalvária na Hornej Rovni, č. ÚPZF 12309/1-13, projektová dokumentácia s </w:t>
            </w:r>
            <w:proofErr w:type="spellStart"/>
            <w:r w:rsidRPr="00E41D99">
              <w:rPr>
                <w:b/>
                <w:bCs/>
                <w:sz w:val="20"/>
                <w:szCs w:val="20"/>
              </w:rPr>
              <w:t>reštarurátorským</w:t>
            </w:r>
            <w:proofErr w:type="spellEnd"/>
            <w:r w:rsidRPr="00E41D99">
              <w:rPr>
                <w:b/>
                <w:bCs/>
                <w:sz w:val="20"/>
                <w:szCs w:val="20"/>
              </w:rPr>
              <w:t xml:space="preserve"> prieskumom a návrhom na reštaurovanie</w:t>
            </w:r>
          </w:p>
        </w:tc>
        <w:tc>
          <w:tcPr>
            <w:tcW w:w="1276" w:type="dxa"/>
            <w:tcBorders>
              <w:top w:val="nil"/>
              <w:left w:val="nil"/>
              <w:bottom w:val="single" w:sz="4" w:space="0" w:color="auto"/>
              <w:right w:val="single" w:sz="4" w:space="0" w:color="auto"/>
            </w:tcBorders>
            <w:shd w:val="clear" w:color="auto" w:fill="auto"/>
            <w:noWrap/>
            <w:vAlign w:val="center"/>
            <w:hideMark/>
          </w:tcPr>
          <w:p w14:paraId="49C18BFA" w14:textId="77777777" w:rsidR="00636B9E" w:rsidRPr="00E41D99" w:rsidRDefault="00636B9E" w:rsidP="008D12A1">
            <w:pPr>
              <w:jc w:val="center"/>
              <w:rPr>
                <w:b/>
                <w:bCs/>
                <w:sz w:val="20"/>
                <w:szCs w:val="20"/>
              </w:rPr>
            </w:pPr>
            <w:r w:rsidRPr="00E41D99">
              <w:rPr>
                <w:b/>
                <w:bCs/>
                <w:sz w:val="20"/>
                <w:szCs w:val="20"/>
              </w:rPr>
              <w:t>MK SR</w:t>
            </w:r>
          </w:p>
        </w:tc>
        <w:tc>
          <w:tcPr>
            <w:tcW w:w="1417" w:type="dxa"/>
            <w:tcBorders>
              <w:top w:val="nil"/>
              <w:left w:val="nil"/>
              <w:bottom w:val="single" w:sz="4" w:space="0" w:color="auto"/>
              <w:right w:val="single" w:sz="4" w:space="0" w:color="auto"/>
            </w:tcBorders>
            <w:shd w:val="clear" w:color="auto" w:fill="auto"/>
            <w:vAlign w:val="center"/>
            <w:hideMark/>
          </w:tcPr>
          <w:p w14:paraId="2123C073" w14:textId="77777777" w:rsidR="00636B9E" w:rsidRPr="00E41D99" w:rsidRDefault="00636B9E" w:rsidP="008D12A1">
            <w:pPr>
              <w:jc w:val="center"/>
              <w:rPr>
                <w:b/>
                <w:bCs/>
                <w:sz w:val="20"/>
                <w:szCs w:val="20"/>
              </w:rPr>
            </w:pPr>
            <w:r w:rsidRPr="00E41D99">
              <w:rPr>
                <w:b/>
                <w:bCs/>
                <w:sz w:val="20"/>
                <w:szCs w:val="20"/>
              </w:rPr>
              <w:t>obnov si svoj dom1.2</w:t>
            </w:r>
          </w:p>
        </w:tc>
        <w:tc>
          <w:tcPr>
            <w:tcW w:w="1701" w:type="dxa"/>
            <w:tcBorders>
              <w:top w:val="nil"/>
              <w:left w:val="nil"/>
              <w:bottom w:val="single" w:sz="4" w:space="0" w:color="auto"/>
              <w:right w:val="single" w:sz="4" w:space="0" w:color="auto"/>
            </w:tcBorders>
            <w:shd w:val="clear" w:color="auto" w:fill="auto"/>
            <w:noWrap/>
            <w:vAlign w:val="bottom"/>
            <w:hideMark/>
          </w:tcPr>
          <w:p w14:paraId="739AD251" w14:textId="77777777" w:rsidR="00636B9E" w:rsidRPr="00E41D99" w:rsidRDefault="00636B9E" w:rsidP="008D12A1">
            <w:pPr>
              <w:jc w:val="right"/>
              <w:rPr>
                <w:color w:val="000000"/>
                <w:sz w:val="20"/>
                <w:szCs w:val="20"/>
              </w:rPr>
            </w:pPr>
            <w:r w:rsidRPr="00E41D99">
              <w:rPr>
                <w:color w:val="000000"/>
                <w:sz w:val="20"/>
                <w:szCs w:val="20"/>
              </w:rPr>
              <w:t>124721 €</w:t>
            </w:r>
          </w:p>
        </w:tc>
        <w:tc>
          <w:tcPr>
            <w:tcW w:w="1276" w:type="dxa"/>
            <w:tcBorders>
              <w:top w:val="nil"/>
              <w:left w:val="nil"/>
              <w:bottom w:val="single" w:sz="4" w:space="0" w:color="auto"/>
              <w:right w:val="single" w:sz="4" w:space="0" w:color="auto"/>
            </w:tcBorders>
            <w:shd w:val="clear" w:color="auto" w:fill="auto"/>
            <w:noWrap/>
            <w:vAlign w:val="bottom"/>
            <w:hideMark/>
          </w:tcPr>
          <w:p w14:paraId="158365C3" w14:textId="77777777" w:rsidR="00636B9E" w:rsidRPr="00E41D99" w:rsidRDefault="00636B9E" w:rsidP="008D12A1">
            <w:pPr>
              <w:jc w:val="right"/>
              <w:rPr>
                <w:color w:val="000000"/>
                <w:sz w:val="20"/>
                <w:szCs w:val="20"/>
              </w:rPr>
            </w:pPr>
            <w:r w:rsidRPr="00E41D99">
              <w:rPr>
                <w:color w:val="000000"/>
                <w:sz w:val="20"/>
                <w:szCs w:val="20"/>
              </w:rPr>
              <w:t>118484 €</w:t>
            </w:r>
          </w:p>
        </w:tc>
        <w:tc>
          <w:tcPr>
            <w:tcW w:w="1276" w:type="dxa"/>
            <w:tcBorders>
              <w:top w:val="nil"/>
              <w:left w:val="nil"/>
              <w:bottom w:val="single" w:sz="4" w:space="0" w:color="auto"/>
              <w:right w:val="single" w:sz="4" w:space="0" w:color="auto"/>
            </w:tcBorders>
            <w:shd w:val="clear" w:color="auto" w:fill="auto"/>
            <w:noWrap/>
            <w:vAlign w:val="bottom"/>
            <w:hideMark/>
          </w:tcPr>
          <w:p w14:paraId="6CE3B8E3" w14:textId="77777777" w:rsidR="00636B9E" w:rsidRPr="00E41D99" w:rsidRDefault="00636B9E" w:rsidP="008D12A1">
            <w:pPr>
              <w:jc w:val="right"/>
              <w:rPr>
                <w:color w:val="000000"/>
                <w:sz w:val="20"/>
                <w:szCs w:val="20"/>
              </w:rPr>
            </w:pPr>
            <w:r w:rsidRPr="00E41D99">
              <w:rPr>
                <w:color w:val="000000"/>
                <w:sz w:val="20"/>
                <w:szCs w:val="20"/>
              </w:rPr>
              <w:t>6237 €</w:t>
            </w:r>
          </w:p>
        </w:tc>
        <w:tc>
          <w:tcPr>
            <w:tcW w:w="1134" w:type="dxa"/>
            <w:tcBorders>
              <w:top w:val="nil"/>
              <w:left w:val="nil"/>
              <w:bottom w:val="single" w:sz="4" w:space="0" w:color="auto"/>
              <w:right w:val="single" w:sz="4" w:space="0" w:color="auto"/>
            </w:tcBorders>
            <w:shd w:val="clear" w:color="000000" w:fill="953735"/>
            <w:noWrap/>
            <w:vAlign w:val="center"/>
            <w:hideMark/>
          </w:tcPr>
          <w:p w14:paraId="7738CE81" w14:textId="77777777" w:rsidR="00636B9E" w:rsidRPr="00E41D99" w:rsidRDefault="00636B9E" w:rsidP="008D12A1">
            <w:pPr>
              <w:jc w:val="center"/>
              <w:rPr>
                <w:sz w:val="20"/>
                <w:szCs w:val="20"/>
              </w:rPr>
            </w:pPr>
            <w:r w:rsidRPr="00E41D99">
              <w:rPr>
                <w:sz w:val="20"/>
                <w:szCs w:val="20"/>
              </w:rPr>
              <w:t>v hodnotení</w:t>
            </w:r>
          </w:p>
        </w:tc>
      </w:tr>
      <w:tr w:rsidR="00636B9E" w:rsidRPr="00E41D99" w14:paraId="67BBDF3D" w14:textId="77777777" w:rsidTr="008D12A1">
        <w:trPr>
          <w:trHeight w:val="1020"/>
        </w:trPr>
        <w:tc>
          <w:tcPr>
            <w:tcW w:w="442" w:type="dxa"/>
            <w:tcBorders>
              <w:top w:val="nil"/>
              <w:left w:val="single" w:sz="4" w:space="0" w:color="auto"/>
              <w:bottom w:val="single" w:sz="4" w:space="0" w:color="auto"/>
              <w:right w:val="single" w:sz="4" w:space="0" w:color="auto"/>
            </w:tcBorders>
            <w:shd w:val="clear" w:color="000000" w:fill="BFBFBF"/>
            <w:noWrap/>
            <w:vAlign w:val="center"/>
            <w:hideMark/>
          </w:tcPr>
          <w:p w14:paraId="7D02A09D" w14:textId="77777777" w:rsidR="00636B9E" w:rsidRPr="00E41D99" w:rsidRDefault="00636B9E" w:rsidP="008D12A1">
            <w:pPr>
              <w:jc w:val="center"/>
              <w:rPr>
                <w:sz w:val="20"/>
                <w:szCs w:val="20"/>
              </w:rPr>
            </w:pPr>
            <w:r w:rsidRPr="00E41D99">
              <w:rPr>
                <w:sz w:val="20"/>
                <w:szCs w:val="20"/>
              </w:rPr>
              <w:t>32.</w:t>
            </w:r>
          </w:p>
        </w:tc>
        <w:tc>
          <w:tcPr>
            <w:tcW w:w="3260" w:type="dxa"/>
            <w:tcBorders>
              <w:top w:val="nil"/>
              <w:left w:val="nil"/>
              <w:bottom w:val="single" w:sz="4" w:space="0" w:color="auto"/>
              <w:right w:val="single" w:sz="4" w:space="0" w:color="auto"/>
            </w:tcBorders>
            <w:shd w:val="clear" w:color="auto" w:fill="auto"/>
            <w:vAlign w:val="center"/>
            <w:hideMark/>
          </w:tcPr>
          <w:p w14:paraId="68D8A044" w14:textId="77777777" w:rsidR="00636B9E" w:rsidRPr="00E41D99" w:rsidRDefault="00636B9E" w:rsidP="008D12A1">
            <w:pPr>
              <w:rPr>
                <w:b/>
                <w:bCs/>
                <w:sz w:val="20"/>
                <w:szCs w:val="20"/>
              </w:rPr>
            </w:pPr>
            <w:r w:rsidRPr="00E41D99">
              <w:rPr>
                <w:b/>
                <w:bCs/>
                <w:sz w:val="20"/>
                <w:szCs w:val="20"/>
              </w:rPr>
              <w:t xml:space="preserve">Rímskokatolícky kostola Panny Márie Snežnej, </w:t>
            </w:r>
            <w:proofErr w:type="spellStart"/>
            <w:r w:rsidRPr="00E41D99">
              <w:rPr>
                <w:b/>
                <w:bCs/>
                <w:sz w:val="20"/>
                <w:szCs w:val="20"/>
              </w:rPr>
              <w:t>Frauenberský</w:t>
            </w:r>
            <w:proofErr w:type="spellEnd"/>
            <w:r w:rsidRPr="00E41D99">
              <w:rPr>
                <w:b/>
                <w:bCs/>
                <w:sz w:val="20"/>
                <w:szCs w:val="20"/>
              </w:rPr>
              <w:t xml:space="preserve">, ul. J. K. </w:t>
            </w:r>
            <w:proofErr w:type="spellStart"/>
            <w:r w:rsidRPr="00E41D99">
              <w:rPr>
                <w:b/>
                <w:bCs/>
                <w:sz w:val="20"/>
                <w:szCs w:val="20"/>
              </w:rPr>
              <w:t>Hella</w:t>
            </w:r>
            <w:proofErr w:type="spellEnd"/>
            <w:r w:rsidRPr="00E41D99">
              <w:rPr>
                <w:b/>
                <w:bCs/>
                <w:sz w:val="20"/>
                <w:szCs w:val="20"/>
              </w:rPr>
              <w:t xml:space="preserve"> č. 1, Banská Štiavnica, č. ÚPZF 2487/1-3 - obnova šindľovej strechy a dobudovanie vežičky </w:t>
            </w:r>
          </w:p>
        </w:tc>
        <w:tc>
          <w:tcPr>
            <w:tcW w:w="1276" w:type="dxa"/>
            <w:tcBorders>
              <w:top w:val="nil"/>
              <w:left w:val="nil"/>
              <w:bottom w:val="single" w:sz="4" w:space="0" w:color="auto"/>
              <w:right w:val="single" w:sz="4" w:space="0" w:color="auto"/>
            </w:tcBorders>
            <w:shd w:val="clear" w:color="auto" w:fill="auto"/>
            <w:vAlign w:val="center"/>
            <w:hideMark/>
          </w:tcPr>
          <w:p w14:paraId="59894D02" w14:textId="77777777" w:rsidR="00636B9E" w:rsidRPr="00E41D99" w:rsidRDefault="00636B9E" w:rsidP="008D12A1">
            <w:pPr>
              <w:jc w:val="center"/>
              <w:rPr>
                <w:b/>
                <w:bCs/>
                <w:sz w:val="20"/>
                <w:szCs w:val="20"/>
              </w:rPr>
            </w:pPr>
            <w:r w:rsidRPr="00E41D99">
              <w:rPr>
                <w:b/>
                <w:bCs/>
                <w:sz w:val="20"/>
                <w:szCs w:val="20"/>
              </w:rPr>
              <w:t>MK SR</w:t>
            </w:r>
          </w:p>
        </w:tc>
        <w:tc>
          <w:tcPr>
            <w:tcW w:w="1417" w:type="dxa"/>
            <w:tcBorders>
              <w:top w:val="nil"/>
              <w:left w:val="nil"/>
              <w:bottom w:val="single" w:sz="4" w:space="0" w:color="auto"/>
              <w:right w:val="single" w:sz="4" w:space="0" w:color="auto"/>
            </w:tcBorders>
            <w:shd w:val="clear" w:color="auto" w:fill="auto"/>
            <w:vAlign w:val="center"/>
            <w:hideMark/>
          </w:tcPr>
          <w:p w14:paraId="035C2CAF" w14:textId="77777777" w:rsidR="00636B9E" w:rsidRPr="00E41D99" w:rsidRDefault="00636B9E" w:rsidP="008D12A1">
            <w:pPr>
              <w:jc w:val="center"/>
              <w:rPr>
                <w:b/>
                <w:bCs/>
                <w:sz w:val="20"/>
                <w:szCs w:val="20"/>
              </w:rPr>
            </w:pPr>
            <w:r w:rsidRPr="00E41D99">
              <w:rPr>
                <w:b/>
                <w:bCs/>
                <w:sz w:val="20"/>
                <w:szCs w:val="20"/>
              </w:rPr>
              <w:t>obnov si svoj dom 1.5</w:t>
            </w:r>
          </w:p>
        </w:tc>
        <w:tc>
          <w:tcPr>
            <w:tcW w:w="1701" w:type="dxa"/>
            <w:tcBorders>
              <w:top w:val="nil"/>
              <w:left w:val="nil"/>
              <w:bottom w:val="single" w:sz="4" w:space="0" w:color="auto"/>
              <w:right w:val="single" w:sz="4" w:space="0" w:color="auto"/>
            </w:tcBorders>
            <w:shd w:val="clear" w:color="auto" w:fill="auto"/>
            <w:noWrap/>
            <w:vAlign w:val="bottom"/>
            <w:hideMark/>
          </w:tcPr>
          <w:p w14:paraId="022AD8B8" w14:textId="77777777" w:rsidR="00636B9E" w:rsidRPr="00E41D99" w:rsidRDefault="00636B9E" w:rsidP="008D12A1">
            <w:pPr>
              <w:jc w:val="right"/>
              <w:rPr>
                <w:color w:val="000000"/>
                <w:sz w:val="20"/>
                <w:szCs w:val="20"/>
              </w:rPr>
            </w:pPr>
            <w:r w:rsidRPr="00E41D99">
              <w:rPr>
                <w:color w:val="000000"/>
                <w:sz w:val="20"/>
                <w:szCs w:val="20"/>
              </w:rPr>
              <w:t>364777 €</w:t>
            </w:r>
          </w:p>
        </w:tc>
        <w:tc>
          <w:tcPr>
            <w:tcW w:w="1276" w:type="dxa"/>
            <w:tcBorders>
              <w:top w:val="nil"/>
              <w:left w:val="nil"/>
              <w:bottom w:val="single" w:sz="4" w:space="0" w:color="auto"/>
              <w:right w:val="single" w:sz="4" w:space="0" w:color="auto"/>
            </w:tcBorders>
            <w:shd w:val="clear" w:color="auto" w:fill="auto"/>
            <w:noWrap/>
            <w:vAlign w:val="bottom"/>
            <w:hideMark/>
          </w:tcPr>
          <w:p w14:paraId="40C8C596" w14:textId="77777777" w:rsidR="00636B9E" w:rsidRPr="00E41D99" w:rsidRDefault="00636B9E" w:rsidP="008D12A1">
            <w:pPr>
              <w:jc w:val="right"/>
              <w:rPr>
                <w:color w:val="000000"/>
                <w:sz w:val="20"/>
                <w:szCs w:val="20"/>
              </w:rPr>
            </w:pPr>
            <w:r w:rsidRPr="00E41D99">
              <w:rPr>
                <w:color w:val="000000"/>
                <w:sz w:val="20"/>
                <w:szCs w:val="20"/>
              </w:rPr>
              <w:t>291821, €</w:t>
            </w:r>
          </w:p>
        </w:tc>
        <w:tc>
          <w:tcPr>
            <w:tcW w:w="1276" w:type="dxa"/>
            <w:tcBorders>
              <w:top w:val="nil"/>
              <w:left w:val="nil"/>
              <w:bottom w:val="single" w:sz="4" w:space="0" w:color="auto"/>
              <w:right w:val="single" w:sz="4" w:space="0" w:color="auto"/>
            </w:tcBorders>
            <w:shd w:val="clear" w:color="auto" w:fill="auto"/>
            <w:noWrap/>
            <w:vAlign w:val="bottom"/>
            <w:hideMark/>
          </w:tcPr>
          <w:p w14:paraId="7150F4EA" w14:textId="77777777" w:rsidR="00636B9E" w:rsidRPr="00E41D99" w:rsidRDefault="00636B9E" w:rsidP="008D12A1">
            <w:pPr>
              <w:jc w:val="right"/>
              <w:rPr>
                <w:color w:val="000000"/>
                <w:sz w:val="20"/>
                <w:szCs w:val="20"/>
              </w:rPr>
            </w:pPr>
            <w:r w:rsidRPr="00E41D99">
              <w:rPr>
                <w:color w:val="000000"/>
                <w:sz w:val="20"/>
                <w:szCs w:val="20"/>
              </w:rPr>
              <w:t>72956 €</w:t>
            </w:r>
          </w:p>
        </w:tc>
        <w:tc>
          <w:tcPr>
            <w:tcW w:w="1134" w:type="dxa"/>
            <w:tcBorders>
              <w:top w:val="nil"/>
              <w:left w:val="nil"/>
              <w:bottom w:val="single" w:sz="4" w:space="0" w:color="auto"/>
              <w:right w:val="single" w:sz="4" w:space="0" w:color="auto"/>
            </w:tcBorders>
            <w:shd w:val="clear" w:color="000000" w:fill="953735"/>
            <w:noWrap/>
            <w:vAlign w:val="center"/>
            <w:hideMark/>
          </w:tcPr>
          <w:p w14:paraId="49D0BBA7" w14:textId="77777777" w:rsidR="00636B9E" w:rsidRPr="00E41D99" w:rsidRDefault="00636B9E" w:rsidP="008D12A1">
            <w:pPr>
              <w:jc w:val="center"/>
              <w:rPr>
                <w:sz w:val="20"/>
                <w:szCs w:val="20"/>
              </w:rPr>
            </w:pPr>
            <w:r w:rsidRPr="00E41D99">
              <w:rPr>
                <w:sz w:val="20"/>
                <w:szCs w:val="20"/>
              </w:rPr>
              <w:t>v hodnotení</w:t>
            </w:r>
          </w:p>
        </w:tc>
      </w:tr>
      <w:tr w:rsidR="00636B9E" w:rsidRPr="00E41D99" w14:paraId="470C6A5C" w14:textId="77777777" w:rsidTr="008D12A1">
        <w:trPr>
          <w:trHeight w:val="765"/>
        </w:trPr>
        <w:tc>
          <w:tcPr>
            <w:tcW w:w="442" w:type="dxa"/>
            <w:tcBorders>
              <w:top w:val="nil"/>
              <w:left w:val="single" w:sz="4" w:space="0" w:color="auto"/>
              <w:bottom w:val="single" w:sz="4" w:space="0" w:color="auto"/>
              <w:right w:val="single" w:sz="4" w:space="0" w:color="auto"/>
            </w:tcBorders>
            <w:shd w:val="clear" w:color="000000" w:fill="BFBFBF"/>
            <w:noWrap/>
            <w:vAlign w:val="center"/>
            <w:hideMark/>
          </w:tcPr>
          <w:p w14:paraId="2D7024BE" w14:textId="77777777" w:rsidR="00636B9E" w:rsidRPr="00E41D99" w:rsidRDefault="00636B9E" w:rsidP="008D12A1">
            <w:pPr>
              <w:jc w:val="center"/>
              <w:rPr>
                <w:sz w:val="20"/>
                <w:szCs w:val="20"/>
              </w:rPr>
            </w:pPr>
            <w:r w:rsidRPr="00E41D99">
              <w:rPr>
                <w:sz w:val="20"/>
                <w:szCs w:val="20"/>
              </w:rPr>
              <w:t>33.</w:t>
            </w:r>
          </w:p>
        </w:tc>
        <w:tc>
          <w:tcPr>
            <w:tcW w:w="3260" w:type="dxa"/>
            <w:tcBorders>
              <w:top w:val="nil"/>
              <w:left w:val="nil"/>
              <w:bottom w:val="single" w:sz="4" w:space="0" w:color="auto"/>
              <w:right w:val="single" w:sz="4" w:space="0" w:color="auto"/>
            </w:tcBorders>
            <w:shd w:val="clear" w:color="auto" w:fill="auto"/>
            <w:vAlign w:val="center"/>
            <w:hideMark/>
          </w:tcPr>
          <w:p w14:paraId="423E50FC" w14:textId="77777777" w:rsidR="00636B9E" w:rsidRPr="00E41D99" w:rsidRDefault="00636B9E" w:rsidP="008D12A1">
            <w:pPr>
              <w:rPr>
                <w:b/>
                <w:bCs/>
                <w:sz w:val="20"/>
                <w:szCs w:val="20"/>
              </w:rPr>
            </w:pPr>
            <w:r w:rsidRPr="00E41D99">
              <w:rPr>
                <w:b/>
                <w:bCs/>
                <w:sz w:val="20"/>
                <w:szCs w:val="20"/>
              </w:rPr>
              <w:t xml:space="preserve">Socha - Panna Mária </w:t>
            </w:r>
            <w:proofErr w:type="spellStart"/>
            <w:r w:rsidRPr="00E41D99">
              <w:rPr>
                <w:b/>
                <w:bCs/>
                <w:sz w:val="20"/>
                <w:szCs w:val="20"/>
              </w:rPr>
              <w:t>Imaculata</w:t>
            </w:r>
            <w:proofErr w:type="spellEnd"/>
            <w:r w:rsidRPr="00E41D99">
              <w:rPr>
                <w:b/>
                <w:bCs/>
                <w:sz w:val="20"/>
                <w:szCs w:val="20"/>
              </w:rPr>
              <w:t xml:space="preserve"> - reštaurátorský výskum, č. ÚPZF 2491/1</w:t>
            </w:r>
          </w:p>
        </w:tc>
        <w:tc>
          <w:tcPr>
            <w:tcW w:w="1276" w:type="dxa"/>
            <w:tcBorders>
              <w:top w:val="nil"/>
              <w:left w:val="nil"/>
              <w:bottom w:val="single" w:sz="4" w:space="0" w:color="auto"/>
              <w:right w:val="single" w:sz="4" w:space="0" w:color="auto"/>
            </w:tcBorders>
            <w:shd w:val="clear" w:color="auto" w:fill="auto"/>
            <w:vAlign w:val="center"/>
            <w:hideMark/>
          </w:tcPr>
          <w:p w14:paraId="6BB5A3B8" w14:textId="77777777" w:rsidR="00636B9E" w:rsidRPr="00E41D99" w:rsidRDefault="00636B9E" w:rsidP="008D12A1">
            <w:pPr>
              <w:jc w:val="center"/>
              <w:rPr>
                <w:b/>
                <w:bCs/>
                <w:sz w:val="20"/>
                <w:szCs w:val="20"/>
              </w:rPr>
            </w:pPr>
            <w:r w:rsidRPr="00E41D99">
              <w:rPr>
                <w:b/>
                <w:bCs/>
                <w:sz w:val="20"/>
                <w:szCs w:val="20"/>
              </w:rPr>
              <w:t>MK SR</w:t>
            </w:r>
          </w:p>
        </w:tc>
        <w:tc>
          <w:tcPr>
            <w:tcW w:w="1417" w:type="dxa"/>
            <w:tcBorders>
              <w:top w:val="nil"/>
              <w:left w:val="nil"/>
              <w:bottom w:val="single" w:sz="4" w:space="0" w:color="auto"/>
              <w:right w:val="single" w:sz="4" w:space="0" w:color="auto"/>
            </w:tcBorders>
            <w:shd w:val="clear" w:color="auto" w:fill="auto"/>
            <w:vAlign w:val="center"/>
            <w:hideMark/>
          </w:tcPr>
          <w:p w14:paraId="3256B152" w14:textId="77777777" w:rsidR="00636B9E" w:rsidRPr="00E41D99" w:rsidRDefault="00636B9E" w:rsidP="008D12A1">
            <w:pPr>
              <w:jc w:val="center"/>
              <w:rPr>
                <w:b/>
                <w:bCs/>
                <w:sz w:val="20"/>
                <w:szCs w:val="20"/>
              </w:rPr>
            </w:pPr>
            <w:r w:rsidRPr="00E41D99">
              <w:rPr>
                <w:b/>
                <w:bCs/>
                <w:sz w:val="20"/>
                <w:szCs w:val="20"/>
              </w:rPr>
              <w:t>obnov si svoj dom1.2</w:t>
            </w:r>
          </w:p>
        </w:tc>
        <w:tc>
          <w:tcPr>
            <w:tcW w:w="1701" w:type="dxa"/>
            <w:tcBorders>
              <w:top w:val="nil"/>
              <w:left w:val="nil"/>
              <w:bottom w:val="single" w:sz="4" w:space="0" w:color="auto"/>
              <w:right w:val="single" w:sz="4" w:space="0" w:color="auto"/>
            </w:tcBorders>
            <w:shd w:val="clear" w:color="auto" w:fill="auto"/>
            <w:noWrap/>
            <w:vAlign w:val="bottom"/>
            <w:hideMark/>
          </w:tcPr>
          <w:p w14:paraId="42DD6AC9" w14:textId="77777777" w:rsidR="00636B9E" w:rsidRPr="00E41D99" w:rsidRDefault="00636B9E" w:rsidP="008D12A1">
            <w:pPr>
              <w:jc w:val="right"/>
              <w:rPr>
                <w:color w:val="000000"/>
                <w:sz w:val="20"/>
                <w:szCs w:val="20"/>
              </w:rPr>
            </w:pPr>
            <w:r w:rsidRPr="00E41D99">
              <w:rPr>
                <w:color w:val="000000"/>
                <w:sz w:val="20"/>
                <w:szCs w:val="20"/>
              </w:rPr>
              <w:t>201492 €</w:t>
            </w:r>
          </w:p>
        </w:tc>
        <w:tc>
          <w:tcPr>
            <w:tcW w:w="1276" w:type="dxa"/>
            <w:tcBorders>
              <w:top w:val="nil"/>
              <w:left w:val="nil"/>
              <w:bottom w:val="single" w:sz="4" w:space="0" w:color="auto"/>
              <w:right w:val="single" w:sz="4" w:space="0" w:color="auto"/>
            </w:tcBorders>
            <w:shd w:val="clear" w:color="auto" w:fill="auto"/>
            <w:noWrap/>
            <w:vAlign w:val="bottom"/>
            <w:hideMark/>
          </w:tcPr>
          <w:p w14:paraId="43566C3F" w14:textId="77777777" w:rsidR="00636B9E" w:rsidRPr="00E41D99" w:rsidRDefault="00636B9E" w:rsidP="008D12A1">
            <w:pPr>
              <w:jc w:val="right"/>
              <w:rPr>
                <w:color w:val="000000"/>
                <w:sz w:val="20"/>
                <w:szCs w:val="20"/>
              </w:rPr>
            </w:pPr>
            <w:r w:rsidRPr="00E41D99">
              <w:rPr>
                <w:color w:val="000000"/>
                <w:sz w:val="20"/>
                <w:szCs w:val="20"/>
              </w:rPr>
              <w:t>191417 €</w:t>
            </w:r>
          </w:p>
        </w:tc>
        <w:tc>
          <w:tcPr>
            <w:tcW w:w="1276" w:type="dxa"/>
            <w:tcBorders>
              <w:top w:val="nil"/>
              <w:left w:val="nil"/>
              <w:bottom w:val="single" w:sz="4" w:space="0" w:color="auto"/>
              <w:right w:val="single" w:sz="4" w:space="0" w:color="auto"/>
            </w:tcBorders>
            <w:shd w:val="clear" w:color="auto" w:fill="auto"/>
            <w:noWrap/>
            <w:vAlign w:val="bottom"/>
            <w:hideMark/>
          </w:tcPr>
          <w:p w14:paraId="658394CF" w14:textId="77777777" w:rsidR="00636B9E" w:rsidRPr="00E41D99" w:rsidRDefault="00636B9E" w:rsidP="008D12A1">
            <w:pPr>
              <w:jc w:val="right"/>
              <w:rPr>
                <w:color w:val="000000"/>
                <w:sz w:val="20"/>
                <w:szCs w:val="20"/>
              </w:rPr>
            </w:pPr>
            <w:r w:rsidRPr="00E41D99">
              <w:rPr>
                <w:color w:val="000000"/>
                <w:sz w:val="20"/>
                <w:szCs w:val="20"/>
              </w:rPr>
              <w:t>10075 €</w:t>
            </w:r>
          </w:p>
        </w:tc>
        <w:tc>
          <w:tcPr>
            <w:tcW w:w="1134" w:type="dxa"/>
            <w:tcBorders>
              <w:top w:val="nil"/>
              <w:left w:val="nil"/>
              <w:bottom w:val="single" w:sz="4" w:space="0" w:color="auto"/>
              <w:right w:val="single" w:sz="4" w:space="0" w:color="auto"/>
            </w:tcBorders>
            <w:shd w:val="clear" w:color="000000" w:fill="953735"/>
            <w:noWrap/>
            <w:vAlign w:val="center"/>
            <w:hideMark/>
          </w:tcPr>
          <w:p w14:paraId="03F0C6EF" w14:textId="77777777" w:rsidR="00636B9E" w:rsidRPr="00E41D99" w:rsidRDefault="00636B9E" w:rsidP="008D12A1">
            <w:pPr>
              <w:jc w:val="center"/>
              <w:rPr>
                <w:sz w:val="20"/>
                <w:szCs w:val="20"/>
              </w:rPr>
            </w:pPr>
            <w:r w:rsidRPr="00E41D99">
              <w:rPr>
                <w:sz w:val="20"/>
                <w:szCs w:val="20"/>
              </w:rPr>
              <w:t>v hodnotení</w:t>
            </w:r>
          </w:p>
        </w:tc>
      </w:tr>
      <w:tr w:rsidR="00636B9E" w:rsidRPr="00E41D99" w14:paraId="42E8B7C5" w14:textId="77777777" w:rsidTr="008D12A1">
        <w:trPr>
          <w:trHeight w:val="765"/>
        </w:trPr>
        <w:tc>
          <w:tcPr>
            <w:tcW w:w="442" w:type="dxa"/>
            <w:tcBorders>
              <w:top w:val="nil"/>
              <w:left w:val="single" w:sz="4" w:space="0" w:color="auto"/>
              <w:bottom w:val="single" w:sz="4" w:space="0" w:color="auto"/>
              <w:right w:val="single" w:sz="4" w:space="0" w:color="auto"/>
            </w:tcBorders>
            <w:shd w:val="clear" w:color="000000" w:fill="BFBFBF"/>
            <w:noWrap/>
            <w:vAlign w:val="center"/>
            <w:hideMark/>
          </w:tcPr>
          <w:p w14:paraId="4259135A" w14:textId="77777777" w:rsidR="00636B9E" w:rsidRPr="00E41D99" w:rsidRDefault="00636B9E" w:rsidP="008D12A1">
            <w:pPr>
              <w:jc w:val="center"/>
              <w:rPr>
                <w:sz w:val="20"/>
                <w:szCs w:val="20"/>
              </w:rPr>
            </w:pPr>
            <w:r w:rsidRPr="00E41D99">
              <w:rPr>
                <w:sz w:val="20"/>
                <w:szCs w:val="20"/>
              </w:rPr>
              <w:t>34.</w:t>
            </w:r>
          </w:p>
        </w:tc>
        <w:tc>
          <w:tcPr>
            <w:tcW w:w="3260" w:type="dxa"/>
            <w:tcBorders>
              <w:top w:val="nil"/>
              <w:left w:val="nil"/>
              <w:bottom w:val="single" w:sz="4" w:space="0" w:color="auto"/>
              <w:right w:val="single" w:sz="4" w:space="0" w:color="auto"/>
            </w:tcBorders>
            <w:shd w:val="clear" w:color="auto" w:fill="auto"/>
            <w:vAlign w:val="center"/>
            <w:hideMark/>
          </w:tcPr>
          <w:p w14:paraId="6E484BEB" w14:textId="77777777" w:rsidR="00636B9E" w:rsidRPr="00E41D99" w:rsidRDefault="00636B9E" w:rsidP="008D12A1">
            <w:pPr>
              <w:rPr>
                <w:b/>
                <w:bCs/>
                <w:sz w:val="20"/>
                <w:szCs w:val="20"/>
              </w:rPr>
            </w:pPr>
            <w:r w:rsidRPr="00E41D99">
              <w:rPr>
                <w:b/>
                <w:bCs/>
                <w:sz w:val="20"/>
                <w:szCs w:val="20"/>
              </w:rPr>
              <w:t xml:space="preserve">Meštiansky dom nárožný, Nám. sv. Trojice 5/1, </w:t>
            </w:r>
            <w:proofErr w:type="spellStart"/>
            <w:r w:rsidRPr="00E41D99">
              <w:rPr>
                <w:b/>
                <w:bCs/>
                <w:sz w:val="20"/>
                <w:szCs w:val="20"/>
              </w:rPr>
              <w:t>Zsemberyovský</w:t>
            </w:r>
            <w:proofErr w:type="spellEnd"/>
            <w:r w:rsidRPr="00E41D99">
              <w:rPr>
                <w:b/>
                <w:bCs/>
                <w:sz w:val="20"/>
                <w:szCs w:val="20"/>
              </w:rPr>
              <w:t xml:space="preserve"> dom, č. ÚZPF 2503/12 - oprava fasády - 3. etapa </w:t>
            </w:r>
          </w:p>
        </w:tc>
        <w:tc>
          <w:tcPr>
            <w:tcW w:w="1276" w:type="dxa"/>
            <w:tcBorders>
              <w:top w:val="nil"/>
              <w:left w:val="nil"/>
              <w:bottom w:val="single" w:sz="4" w:space="0" w:color="auto"/>
              <w:right w:val="single" w:sz="4" w:space="0" w:color="auto"/>
            </w:tcBorders>
            <w:shd w:val="clear" w:color="auto" w:fill="auto"/>
            <w:vAlign w:val="center"/>
            <w:hideMark/>
          </w:tcPr>
          <w:p w14:paraId="6695699C" w14:textId="77777777" w:rsidR="00636B9E" w:rsidRPr="00E41D99" w:rsidRDefault="00636B9E" w:rsidP="008D12A1">
            <w:pPr>
              <w:jc w:val="center"/>
              <w:rPr>
                <w:b/>
                <w:bCs/>
                <w:sz w:val="20"/>
                <w:szCs w:val="20"/>
              </w:rPr>
            </w:pPr>
            <w:r w:rsidRPr="00E41D99">
              <w:rPr>
                <w:b/>
                <w:bCs/>
                <w:sz w:val="20"/>
                <w:szCs w:val="20"/>
              </w:rPr>
              <w:t>MK SR</w:t>
            </w:r>
          </w:p>
        </w:tc>
        <w:tc>
          <w:tcPr>
            <w:tcW w:w="1417" w:type="dxa"/>
            <w:tcBorders>
              <w:top w:val="nil"/>
              <w:left w:val="nil"/>
              <w:bottom w:val="single" w:sz="4" w:space="0" w:color="auto"/>
              <w:right w:val="single" w:sz="4" w:space="0" w:color="auto"/>
            </w:tcBorders>
            <w:shd w:val="clear" w:color="auto" w:fill="auto"/>
            <w:vAlign w:val="center"/>
            <w:hideMark/>
          </w:tcPr>
          <w:p w14:paraId="0D016D9A" w14:textId="77777777" w:rsidR="00636B9E" w:rsidRPr="00E41D99" w:rsidRDefault="00636B9E" w:rsidP="008D12A1">
            <w:pPr>
              <w:jc w:val="center"/>
              <w:rPr>
                <w:b/>
                <w:bCs/>
                <w:sz w:val="20"/>
                <w:szCs w:val="20"/>
              </w:rPr>
            </w:pPr>
            <w:r w:rsidRPr="00E41D99">
              <w:rPr>
                <w:b/>
                <w:bCs/>
                <w:sz w:val="20"/>
                <w:szCs w:val="20"/>
              </w:rPr>
              <w:t>obnov si svoj dom</w:t>
            </w:r>
          </w:p>
        </w:tc>
        <w:tc>
          <w:tcPr>
            <w:tcW w:w="1701" w:type="dxa"/>
            <w:tcBorders>
              <w:top w:val="nil"/>
              <w:left w:val="nil"/>
              <w:bottom w:val="single" w:sz="4" w:space="0" w:color="auto"/>
              <w:right w:val="single" w:sz="4" w:space="0" w:color="auto"/>
            </w:tcBorders>
            <w:shd w:val="clear" w:color="auto" w:fill="auto"/>
            <w:noWrap/>
            <w:vAlign w:val="bottom"/>
            <w:hideMark/>
          </w:tcPr>
          <w:p w14:paraId="0AD65DF4" w14:textId="77777777" w:rsidR="00636B9E" w:rsidRPr="00E41D99" w:rsidRDefault="00636B9E" w:rsidP="008D12A1">
            <w:pPr>
              <w:jc w:val="right"/>
              <w:rPr>
                <w:color w:val="000000"/>
                <w:sz w:val="20"/>
                <w:szCs w:val="20"/>
              </w:rPr>
            </w:pPr>
            <w:r w:rsidRPr="00E41D99">
              <w:rPr>
                <w:color w:val="000000"/>
                <w:sz w:val="20"/>
                <w:szCs w:val="20"/>
              </w:rPr>
              <w:t>213734 €</w:t>
            </w:r>
          </w:p>
        </w:tc>
        <w:tc>
          <w:tcPr>
            <w:tcW w:w="1276" w:type="dxa"/>
            <w:tcBorders>
              <w:top w:val="nil"/>
              <w:left w:val="nil"/>
              <w:bottom w:val="single" w:sz="4" w:space="0" w:color="auto"/>
              <w:right w:val="single" w:sz="4" w:space="0" w:color="auto"/>
            </w:tcBorders>
            <w:shd w:val="clear" w:color="auto" w:fill="auto"/>
            <w:noWrap/>
            <w:vAlign w:val="bottom"/>
            <w:hideMark/>
          </w:tcPr>
          <w:p w14:paraId="5CDF052C" w14:textId="77777777" w:rsidR="00636B9E" w:rsidRPr="00E41D99" w:rsidRDefault="00636B9E" w:rsidP="008D12A1">
            <w:pPr>
              <w:jc w:val="right"/>
              <w:rPr>
                <w:color w:val="000000"/>
                <w:sz w:val="20"/>
                <w:szCs w:val="20"/>
              </w:rPr>
            </w:pPr>
            <w:r w:rsidRPr="00E41D99">
              <w:rPr>
                <w:color w:val="000000"/>
                <w:sz w:val="20"/>
                <w:szCs w:val="20"/>
              </w:rPr>
              <w:t>203047 €</w:t>
            </w:r>
          </w:p>
        </w:tc>
        <w:tc>
          <w:tcPr>
            <w:tcW w:w="1276" w:type="dxa"/>
            <w:tcBorders>
              <w:top w:val="nil"/>
              <w:left w:val="nil"/>
              <w:bottom w:val="single" w:sz="4" w:space="0" w:color="auto"/>
              <w:right w:val="single" w:sz="4" w:space="0" w:color="auto"/>
            </w:tcBorders>
            <w:shd w:val="clear" w:color="auto" w:fill="auto"/>
            <w:noWrap/>
            <w:vAlign w:val="bottom"/>
            <w:hideMark/>
          </w:tcPr>
          <w:p w14:paraId="72D65747" w14:textId="77777777" w:rsidR="00636B9E" w:rsidRPr="00E41D99" w:rsidRDefault="00636B9E" w:rsidP="008D12A1">
            <w:pPr>
              <w:jc w:val="right"/>
              <w:rPr>
                <w:color w:val="000000"/>
                <w:sz w:val="20"/>
                <w:szCs w:val="20"/>
              </w:rPr>
            </w:pPr>
            <w:r w:rsidRPr="00E41D99">
              <w:rPr>
                <w:color w:val="000000"/>
                <w:sz w:val="20"/>
                <w:szCs w:val="20"/>
              </w:rPr>
              <w:t>10687 €</w:t>
            </w:r>
          </w:p>
        </w:tc>
        <w:tc>
          <w:tcPr>
            <w:tcW w:w="1134" w:type="dxa"/>
            <w:tcBorders>
              <w:top w:val="nil"/>
              <w:left w:val="nil"/>
              <w:bottom w:val="single" w:sz="4" w:space="0" w:color="auto"/>
              <w:right w:val="single" w:sz="4" w:space="0" w:color="auto"/>
            </w:tcBorders>
            <w:shd w:val="clear" w:color="000000" w:fill="953735"/>
            <w:noWrap/>
            <w:vAlign w:val="center"/>
            <w:hideMark/>
          </w:tcPr>
          <w:p w14:paraId="23DF2705" w14:textId="77777777" w:rsidR="00636B9E" w:rsidRPr="00E41D99" w:rsidRDefault="00636B9E" w:rsidP="008D12A1">
            <w:pPr>
              <w:jc w:val="center"/>
              <w:rPr>
                <w:sz w:val="20"/>
                <w:szCs w:val="20"/>
              </w:rPr>
            </w:pPr>
            <w:r w:rsidRPr="00E41D99">
              <w:rPr>
                <w:sz w:val="20"/>
                <w:szCs w:val="20"/>
              </w:rPr>
              <w:t>v hodnotení</w:t>
            </w:r>
          </w:p>
        </w:tc>
      </w:tr>
      <w:tr w:rsidR="00636B9E" w:rsidRPr="00E41D99" w14:paraId="4B297917" w14:textId="77777777" w:rsidTr="008D12A1">
        <w:trPr>
          <w:trHeight w:val="765"/>
        </w:trPr>
        <w:tc>
          <w:tcPr>
            <w:tcW w:w="442" w:type="dxa"/>
            <w:tcBorders>
              <w:top w:val="nil"/>
              <w:left w:val="single" w:sz="4" w:space="0" w:color="auto"/>
              <w:bottom w:val="single" w:sz="4" w:space="0" w:color="auto"/>
              <w:right w:val="single" w:sz="4" w:space="0" w:color="auto"/>
            </w:tcBorders>
            <w:shd w:val="clear" w:color="000000" w:fill="BFBFBF"/>
            <w:noWrap/>
            <w:vAlign w:val="center"/>
            <w:hideMark/>
          </w:tcPr>
          <w:p w14:paraId="74DEC8F2" w14:textId="77777777" w:rsidR="00636B9E" w:rsidRPr="00E41D99" w:rsidRDefault="00636B9E" w:rsidP="008D12A1">
            <w:pPr>
              <w:jc w:val="center"/>
              <w:rPr>
                <w:sz w:val="20"/>
                <w:szCs w:val="20"/>
              </w:rPr>
            </w:pPr>
            <w:r w:rsidRPr="00E41D99">
              <w:rPr>
                <w:sz w:val="20"/>
                <w:szCs w:val="20"/>
              </w:rPr>
              <w:t>35.</w:t>
            </w:r>
          </w:p>
        </w:tc>
        <w:tc>
          <w:tcPr>
            <w:tcW w:w="3260" w:type="dxa"/>
            <w:tcBorders>
              <w:top w:val="nil"/>
              <w:left w:val="nil"/>
              <w:bottom w:val="single" w:sz="4" w:space="0" w:color="auto"/>
              <w:right w:val="single" w:sz="4" w:space="0" w:color="auto"/>
            </w:tcBorders>
            <w:shd w:val="clear" w:color="auto" w:fill="auto"/>
            <w:vAlign w:val="center"/>
            <w:hideMark/>
          </w:tcPr>
          <w:p w14:paraId="21CFD797" w14:textId="77777777" w:rsidR="00636B9E" w:rsidRPr="00E41D99" w:rsidRDefault="00636B9E" w:rsidP="008D12A1">
            <w:pPr>
              <w:rPr>
                <w:b/>
                <w:bCs/>
                <w:sz w:val="20"/>
                <w:szCs w:val="20"/>
              </w:rPr>
            </w:pPr>
            <w:r w:rsidRPr="00E41D99">
              <w:rPr>
                <w:b/>
                <w:bCs/>
                <w:sz w:val="20"/>
                <w:szCs w:val="20"/>
              </w:rPr>
              <w:t xml:space="preserve">Meštiansky dom nárožný, Sládkovičova ul. 51/1, </w:t>
            </w:r>
            <w:proofErr w:type="spellStart"/>
            <w:r w:rsidRPr="00E41D99">
              <w:rPr>
                <w:b/>
                <w:bCs/>
                <w:sz w:val="20"/>
                <w:szCs w:val="20"/>
              </w:rPr>
              <w:t>Belházyovský</w:t>
            </w:r>
            <w:proofErr w:type="spellEnd"/>
            <w:r w:rsidRPr="00E41D99">
              <w:rPr>
                <w:b/>
                <w:bCs/>
                <w:sz w:val="20"/>
                <w:szCs w:val="20"/>
              </w:rPr>
              <w:t xml:space="preserve"> dom, č. ÚZPF 2503/7 - obnova sklenených výplní - 2. etapa</w:t>
            </w:r>
          </w:p>
        </w:tc>
        <w:tc>
          <w:tcPr>
            <w:tcW w:w="1276" w:type="dxa"/>
            <w:tcBorders>
              <w:top w:val="nil"/>
              <w:left w:val="nil"/>
              <w:bottom w:val="single" w:sz="4" w:space="0" w:color="auto"/>
              <w:right w:val="single" w:sz="4" w:space="0" w:color="auto"/>
            </w:tcBorders>
            <w:shd w:val="clear" w:color="auto" w:fill="auto"/>
            <w:vAlign w:val="center"/>
            <w:hideMark/>
          </w:tcPr>
          <w:p w14:paraId="3D8E7015" w14:textId="77777777" w:rsidR="00636B9E" w:rsidRPr="00E41D99" w:rsidRDefault="00636B9E" w:rsidP="008D12A1">
            <w:pPr>
              <w:jc w:val="center"/>
              <w:rPr>
                <w:b/>
                <w:bCs/>
                <w:sz w:val="20"/>
                <w:szCs w:val="20"/>
              </w:rPr>
            </w:pPr>
            <w:r w:rsidRPr="00E41D99">
              <w:rPr>
                <w:b/>
                <w:bCs/>
                <w:sz w:val="20"/>
                <w:szCs w:val="20"/>
              </w:rPr>
              <w:t>MK SR</w:t>
            </w:r>
          </w:p>
        </w:tc>
        <w:tc>
          <w:tcPr>
            <w:tcW w:w="1417" w:type="dxa"/>
            <w:tcBorders>
              <w:top w:val="nil"/>
              <w:left w:val="nil"/>
              <w:bottom w:val="single" w:sz="4" w:space="0" w:color="auto"/>
              <w:right w:val="single" w:sz="4" w:space="0" w:color="auto"/>
            </w:tcBorders>
            <w:shd w:val="clear" w:color="auto" w:fill="auto"/>
            <w:vAlign w:val="center"/>
            <w:hideMark/>
          </w:tcPr>
          <w:p w14:paraId="1C6EA043" w14:textId="77777777" w:rsidR="00636B9E" w:rsidRPr="00E41D99" w:rsidRDefault="00636B9E" w:rsidP="008D12A1">
            <w:pPr>
              <w:jc w:val="center"/>
              <w:rPr>
                <w:b/>
                <w:bCs/>
                <w:sz w:val="20"/>
                <w:szCs w:val="20"/>
              </w:rPr>
            </w:pPr>
            <w:r w:rsidRPr="00E41D99">
              <w:rPr>
                <w:b/>
                <w:bCs/>
                <w:sz w:val="20"/>
                <w:szCs w:val="20"/>
              </w:rPr>
              <w:t>obnov si svoj dom1.2</w:t>
            </w:r>
          </w:p>
        </w:tc>
        <w:tc>
          <w:tcPr>
            <w:tcW w:w="1701" w:type="dxa"/>
            <w:tcBorders>
              <w:top w:val="nil"/>
              <w:left w:val="nil"/>
              <w:bottom w:val="single" w:sz="4" w:space="0" w:color="auto"/>
              <w:right w:val="single" w:sz="4" w:space="0" w:color="auto"/>
            </w:tcBorders>
            <w:shd w:val="clear" w:color="auto" w:fill="auto"/>
            <w:noWrap/>
            <w:vAlign w:val="bottom"/>
            <w:hideMark/>
          </w:tcPr>
          <w:p w14:paraId="5B06DA84" w14:textId="77777777" w:rsidR="00636B9E" w:rsidRPr="00E41D99" w:rsidRDefault="00636B9E" w:rsidP="008D12A1">
            <w:pPr>
              <w:jc w:val="right"/>
              <w:rPr>
                <w:color w:val="000000"/>
                <w:sz w:val="20"/>
                <w:szCs w:val="20"/>
              </w:rPr>
            </w:pPr>
            <w:r w:rsidRPr="00E41D99">
              <w:rPr>
                <w:color w:val="000000"/>
                <w:sz w:val="20"/>
                <w:szCs w:val="20"/>
              </w:rPr>
              <w:t>131640 €</w:t>
            </w:r>
          </w:p>
        </w:tc>
        <w:tc>
          <w:tcPr>
            <w:tcW w:w="1276" w:type="dxa"/>
            <w:tcBorders>
              <w:top w:val="nil"/>
              <w:left w:val="nil"/>
              <w:bottom w:val="single" w:sz="4" w:space="0" w:color="auto"/>
              <w:right w:val="single" w:sz="4" w:space="0" w:color="auto"/>
            </w:tcBorders>
            <w:shd w:val="clear" w:color="auto" w:fill="auto"/>
            <w:noWrap/>
            <w:vAlign w:val="bottom"/>
            <w:hideMark/>
          </w:tcPr>
          <w:p w14:paraId="30F9F24A" w14:textId="77777777" w:rsidR="00636B9E" w:rsidRPr="00E41D99" w:rsidRDefault="00636B9E" w:rsidP="008D12A1">
            <w:pPr>
              <w:jc w:val="right"/>
              <w:rPr>
                <w:color w:val="000000"/>
                <w:sz w:val="20"/>
                <w:szCs w:val="20"/>
              </w:rPr>
            </w:pPr>
            <w:r w:rsidRPr="00E41D99">
              <w:rPr>
                <w:color w:val="000000"/>
                <w:sz w:val="20"/>
                <w:szCs w:val="20"/>
              </w:rPr>
              <w:t>125058 €</w:t>
            </w:r>
          </w:p>
        </w:tc>
        <w:tc>
          <w:tcPr>
            <w:tcW w:w="1276" w:type="dxa"/>
            <w:tcBorders>
              <w:top w:val="nil"/>
              <w:left w:val="nil"/>
              <w:bottom w:val="single" w:sz="4" w:space="0" w:color="auto"/>
              <w:right w:val="single" w:sz="4" w:space="0" w:color="auto"/>
            </w:tcBorders>
            <w:shd w:val="clear" w:color="auto" w:fill="auto"/>
            <w:noWrap/>
            <w:vAlign w:val="bottom"/>
            <w:hideMark/>
          </w:tcPr>
          <w:p w14:paraId="7FD0CFC7" w14:textId="77777777" w:rsidR="00636B9E" w:rsidRPr="00E41D99" w:rsidRDefault="00636B9E" w:rsidP="008D12A1">
            <w:pPr>
              <w:jc w:val="right"/>
              <w:rPr>
                <w:color w:val="000000"/>
                <w:sz w:val="20"/>
                <w:szCs w:val="20"/>
              </w:rPr>
            </w:pPr>
            <w:r w:rsidRPr="00E41D99">
              <w:rPr>
                <w:color w:val="000000"/>
                <w:sz w:val="20"/>
                <w:szCs w:val="20"/>
              </w:rPr>
              <w:t>6582 €</w:t>
            </w:r>
          </w:p>
        </w:tc>
        <w:tc>
          <w:tcPr>
            <w:tcW w:w="1134" w:type="dxa"/>
            <w:tcBorders>
              <w:top w:val="nil"/>
              <w:left w:val="nil"/>
              <w:bottom w:val="single" w:sz="4" w:space="0" w:color="auto"/>
              <w:right w:val="single" w:sz="4" w:space="0" w:color="auto"/>
            </w:tcBorders>
            <w:shd w:val="clear" w:color="000000" w:fill="953735"/>
            <w:noWrap/>
            <w:vAlign w:val="center"/>
            <w:hideMark/>
          </w:tcPr>
          <w:p w14:paraId="08C00FC4" w14:textId="77777777" w:rsidR="00636B9E" w:rsidRPr="00E41D99" w:rsidRDefault="00636B9E" w:rsidP="008D12A1">
            <w:pPr>
              <w:jc w:val="center"/>
              <w:rPr>
                <w:sz w:val="20"/>
                <w:szCs w:val="20"/>
              </w:rPr>
            </w:pPr>
            <w:r w:rsidRPr="00E41D99">
              <w:rPr>
                <w:sz w:val="20"/>
                <w:szCs w:val="20"/>
              </w:rPr>
              <w:t>v hodnotení</w:t>
            </w:r>
          </w:p>
        </w:tc>
      </w:tr>
      <w:tr w:rsidR="00636B9E" w:rsidRPr="00E41D99" w14:paraId="2DC624A9" w14:textId="77777777" w:rsidTr="008D12A1">
        <w:trPr>
          <w:trHeight w:val="765"/>
        </w:trPr>
        <w:tc>
          <w:tcPr>
            <w:tcW w:w="442" w:type="dxa"/>
            <w:tcBorders>
              <w:top w:val="nil"/>
              <w:left w:val="single" w:sz="4" w:space="0" w:color="auto"/>
              <w:bottom w:val="single" w:sz="4" w:space="0" w:color="auto"/>
              <w:right w:val="single" w:sz="4" w:space="0" w:color="auto"/>
            </w:tcBorders>
            <w:shd w:val="clear" w:color="000000" w:fill="BFBFBF"/>
            <w:noWrap/>
            <w:vAlign w:val="center"/>
            <w:hideMark/>
          </w:tcPr>
          <w:p w14:paraId="11174B9D" w14:textId="77777777" w:rsidR="00636B9E" w:rsidRPr="00E41D99" w:rsidRDefault="00636B9E" w:rsidP="008D12A1">
            <w:pPr>
              <w:jc w:val="center"/>
              <w:rPr>
                <w:sz w:val="20"/>
                <w:szCs w:val="20"/>
              </w:rPr>
            </w:pPr>
            <w:r w:rsidRPr="00E41D99">
              <w:rPr>
                <w:sz w:val="20"/>
                <w:szCs w:val="20"/>
              </w:rPr>
              <w:lastRenderedPageBreak/>
              <w:t>36.</w:t>
            </w:r>
          </w:p>
        </w:tc>
        <w:tc>
          <w:tcPr>
            <w:tcW w:w="3260" w:type="dxa"/>
            <w:tcBorders>
              <w:top w:val="nil"/>
              <w:left w:val="nil"/>
              <w:bottom w:val="single" w:sz="4" w:space="0" w:color="auto"/>
              <w:right w:val="single" w:sz="4" w:space="0" w:color="auto"/>
            </w:tcBorders>
            <w:shd w:val="clear" w:color="auto" w:fill="auto"/>
            <w:vAlign w:val="center"/>
            <w:hideMark/>
          </w:tcPr>
          <w:p w14:paraId="45BC7ADC" w14:textId="77777777" w:rsidR="00636B9E" w:rsidRPr="00E41D99" w:rsidRDefault="00636B9E" w:rsidP="008D12A1">
            <w:pPr>
              <w:rPr>
                <w:b/>
                <w:bCs/>
                <w:sz w:val="20"/>
                <w:szCs w:val="20"/>
              </w:rPr>
            </w:pPr>
            <w:r w:rsidRPr="00E41D99">
              <w:rPr>
                <w:b/>
                <w:bCs/>
                <w:sz w:val="20"/>
                <w:szCs w:val="20"/>
              </w:rPr>
              <w:t xml:space="preserve">Kaplnka, </w:t>
            </w:r>
            <w:proofErr w:type="spellStart"/>
            <w:r w:rsidRPr="00E41D99">
              <w:rPr>
                <w:b/>
                <w:bCs/>
                <w:sz w:val="20"/>
                <w:szCs w:val="20"/>
              </w:rPr>
              <w:t>r.k</w:t>
            </w:r>
            <w:proofErr w:type="spellEnd"/>
            <w:r w:rsidRPr="00E41D99">
              <w:rPr>
                <w:b/>
                <w:bCs/>
                <w:sz w:val="20"/>
                <w:szCs w:val="20"/>
              </w:rPr>
              <w:t xml:space="preserve">. </w:t>
            </w:r>
            <w:proofErr w:type="spellStart"/>
            <w:r w:rsidRPr="00E41D99">
              <w:rPr>
                <w:b/>
                <w:bCs/>
                <w:sz w:val="20"/>
                <w:szCs w:val="20"/>
              </w:rPr>
              <w:t>sv.Alžbety</w:t>
            </w:r>
            <w:proofErr w:type="spellEnd"/>
            <w:r w:rsidRPr="00E41D99">
              <w:rPr>
                <w:b/>
                <w:bCs/>
                <w:sz w:val="20"/>
                <w:szCs w:val="20"/>
              </w:rPr>
              <w:t xml:space="preserve"> - sanácia vlhkosti </w:t>
            </w:r>
            <w:proofErr w:type="spellStart"/>
            <w:r w:rsidRPr="00E41D99">
              <w:rPr>
                <w:b/>
                <w:bCs/>
                <w:sz w:val="20"/>
                <w:szCs w:val="20"/>
              </w:rPr>
              <w:t>II.etapa</w:t>
            </w:r>
            <w:proofErr w:type="spellEnd"/>
          </w:p>
        </w:tc>
        <w:tc>
          <w:tcPr>
            <w:tcW w:w="1276" w:type="dxa"/>
            <w:tcBorders>
              <w:top w:val="nil"/>
              <w:left w:val="nil"/>
              <w:bottom w:val="single" w:sz="4" w:space="0" w:color="auto"/>
              <w:right w:val="single" w:sz="4" w:space="0" w:color="auto"/>
            </w:tcBorders>
            <w:shd w:val="clear" w:color="auto" w:fill="auto"/>
            <w:vAlign w:val="center"/>
            <w:hideMark/>
          </w:tcPr>
          <w:p w14:paraId="6AC225EE" w14:textId="77777777" w:rsidR="00636B9E" w:rsidRPr="00E41D99" w:rsidRDefault="00636B9E" w:rsidP="008D12A1">
            <w:pPr>
              <w:jc w:val="center"/>
              <w:rPr>
                <w:b/>
                <w:bCs/>
                <w:sz w:val="20"/>
                <w:szCs w:val="20"/>
              </w:rPr>
            </w:pPr>
            <w:r w:rsidRPr="00E41D99">
              <w:rPr>
                <w:b/>
                <w:bCs/>
                <w:sz w:val="20"/>
                <w:szCs w:val="20"/>
              </w:rPr>
              <w:t>MK SR</w:t>
            </w:r>
          </w:p>
        </w:tc>
        <w:tc>
          <w:tcPr>
            <w:tcW w:w="1417" w:type="dxa"/>
            <w:tcBorders>
              <w:top w:val="nil"/>
              <w:left w:val="nil"/>
              <w:bottom w:val="single" w:sz="4" w:space="0" w:color="auto"/>
              <w:right w:val="single" w:sz="4" w:space="0" w:color="auto"/>
            </w:tcBorders>
            <w:shd w:val="clear" w:color="auto" w:fill="auto"/>
            <w:vAlign w:val="center"/>
            <w:hideMark/>
          </w:tcPr>
          <w:p w14:paraId="35361DC3" w14:textId="77777777" w:rsidR="00636B9E" w:rsidRPr="00E41D99" w:rsidRDefault="00636B9E" w:rsidP="008D12A1">
            <w:pPr>
              <w:jc w:val="center"/>
              <w:rPr>
                <w:b/>
                <w:bCs/>
                <w:sz w:val="20"/>
                <w:szCs w:val="20"/>
              </w:rPr>
            </w:pPr>
            <w:r w:rsidRPr="00E41D99">
              <w:rPr>
                <w:b/>
                <w:bCs/>
                <w:sz w:val="20"/>
                <w:szCs w:val="20"/>
              </w:rPr>
              <w:t>obnov si svoj dom1.2</w:t>
            </w:r>
          </w:p>
        </w:tc>
        <w:tc>
          <w:tcPr>
            <w:tcW w:w="1701" w:type="dxa"/>
            <w:tcBorders>
              <w:top w:val="nil"/>
              <w:left w:val="nil"/>
              <w:bottom w:val="single" w:sz="4" w:space="0" w:color="auto"/>
              <w:right w:val="single" w:sz="4" w:space="0" w:color="auto"/>
            </w:tcBorders>
            <w:shd w:val="clear" w:color="auto" w:fill="auto"/>
            <w:noWrap/>
            <w:vAlign w:val="bottom"/>
            <w:hideMark/>
          </w:tcPr>
          <w:p w14:paraId="782096CE" w14:textId="77777777" w:rsidR="00636B9E" w:rsidRPr="00E41D99" w:rsidRDefault="00636B9E" w:rsidP="008D12A1">
            <w:pPr>
              <w:jc w:val="right"/>
              <w:rPr>
                <w:color w:val="000000"/>
                <w:sz w:val="20"/>
                <w:szCs w:val="20"/>
              </w:rPr>
            </w:pPr>
            <w:r w:rsidRPr="00E41D99">
              <w:rPr>
                <w:color w:val="000000"/>
                <w:sz w:val="20"/>
                <w:szCs w:val="20"/>
              </w:rPr>
              <w:t>25292 €</w:t>
            </w:r>
          </w:p>
        </w:tc>
        <w:tc>
          <w:tcPr>
            <w:tcW w:w="1276" w:type="dxa"/>
            <w:tcBorders>
              <w:top w:val="nil"/>
              <w:left w:val="nil"/>
              <w:bottom w:val="single" w:sz="4" w:space="0" w:color="auto"/>
              <w:right w:val="single" w:sz="4" w:space="0" w:color="auto"/>
            </w:tcBorders>
            <w:shd w:val="clear" w:color="auto" w:fill="auto"/>
            <w:noWrap/>
            <w:vAlign w:val="bottom"/>
            <w:hideMark/>
          </w:tcPr>
          <w:p w14:paraId="15465C4B" w14:textId="77777777" w:rsidR="00636B9E" w:rsidRPr="00E41D99" w:rsidRDefault="00636B9E" w:rsidP="008D12A1">
            <w:pPr>
              <w:jc w:val="right"/>
              <w:rPr>
                <w:color w:val="000000"/>
                <w:sz w:val="20"/>
                <w:szCs w:val="20"/>
              </w:rPr>
            </w:pPr>
            <w:r w:rsidRPr="00E41D99">
              <w:rPr>
                <w:color w:val="000000"/>
                <w:sz w:val="20"/>
                <w:szCs w:val="20"/>
              </w:rPr>
              <w:t>24027 €</w:t>
            </w:r>
          </w:p>
        </w:tc>
        <w:tc>
          <w:tcPr>
            <w:tcW w:w="1276" w:type="dxa"/>
            <w:tcBorders>
              <w:top w:val="nil"/>
              <w:left w:val="nil"/>
              <w:bottom w:val="single" w:sz="4" w:space="0" w:color="auto"/>
              <w:right w:val="single" w:sz="4" w:space="0" w:color="auto"/>
            </w:tcBorders>
            <w:shd w:val="clear" w:color="auto" w:fill="auto"/>
            <w:noWrap/>
            <w:vAlign w:val="bottom"/>
            <w:hideMark/>
          </w:tcPr>
          <w:p w14:paraId="474F5BAC" w14:textId="77777777" w:rsidR="00636B9E" w:rsidRPr="00E41D99" w:rsidRDefault="00636B9E" w:rsidP="008D12A1">
            <w:pPr>
              <w:jc w:val="right"/>
              <w:rPr>
                <w:color w:val="000000"/>
                <w:sz w:val="20"/>
                <w:szCs w:val="20"/>
              </w:rPr>
            </w:pPr>
            <w:r w:rsidRPr="00E41D99">
              <w:rPr>
                <w:color w:val="000000"/>
                <w:sz w:val="20"/>
                <w:szCs w:val="20"/>
              </w:rPr>
              <w:t>1265 €</w:t>
            </w:r>
          </w:p>
        </w:tc>
        <w:tc>
          <w:tcPr>
            <w:tcW w:w="1134" w:type="dxa"/>
            <w:tcBorders>
              <w:top w:val="nil"/>
              <w:left w:val="nil"/>
              <w:bottom w:val="single" w:sz="4" w:space="0" w:color="auto"/>
              <w:right w:val="single" w:sz="4" w:space="0" w:color="auto"/>
            </w:tcBorders>
            <w:shd w:val="clear" w:color="000000" w:fill="953735"/>
            <w:noWrap/>
            <w:vAlign w:val="center"/>
            <w:hideMark/>
          </w:tcPr>
          <w:p w14:paraId="4A7CB8B0" w14:textId="77777777" w:rsidR="00636B9E" w:rsidRPr="00E41D99" w:rsidRDefault="00636B9E" w:rsidP="008D12A1">
            <w:pPr>
              <w:jc w:val="center"/>
              <w:rPr>
                <w:sz w:val="20"/>
                <w:szCs w:val="20"/>
              </w:rPr>
            </w:pPr>
            <w:r w:rsidRPr="00E41D99">
              <w:rPr>
                <w:sz w:val="20"/>
                <w:szCs w:val="20"/>
              </w:rPr>
              <w:t>v hodnotení</w:t>
            </w:r>
          </w:p>
        </w:tc>
      </w:tr>
      <w:tr w:rsidR="00636B9E" w:rsidRPr="00E41D99" w14:paraId="5D26130D" w14:textId="77777777" w:rsidTr="008D12A1">
        <w:trPr>
          <w:trHeight w:val="510"/>
        </w:trPr>
        <w:tc>
          <w:tcPr>
            <w:tcW w:w="442" w:type="dxa"/>
            <w:tcBorders>
              <w:top w:val="nil"/>
              <w:left w:val="single" w:sz="4" w:space="0" w:color="auto"/>
              <w:bottom w:val="single" w:sz="4" w:space="0" w:color="auto"/>
              <w:right w:val="single" w:sz="4" w:space="0" w:color="auto"/>
            </w:tcBorders>
            <w:shd w:val="clear" w:color="000000" w:fill="BFBFBF"/>
            <w:noWrap/>
            <w:vAlign w:val="center"/>
            <w:hideMark/>
          </w:tcPr>
          <w:p w14:paraId="25793060" w14:textId="77777777" w:rsidR="00636B9E" w:rsidRPr="00E41D99" w:rsidRDefault="00636B9E" w:rsidP="008D12A1">
            <w:pPr>
              <w:jc w:val="center"/>
              <w:rPr>
                <w:sz w:val="20"/>
                <w:szCs w:val="20"/>
              </w:rPr>
            </w:pPr>
            <w:r w:rsidRPr="00E41D99">
              <w:rPr>
                <w:sz w:val="20"/>
                <w:szCs w:val="20"/>
              </w:rPr>
              <w:t>37.</w:t>
            </w:r>
          </w:p>
        </w:tc>
        <w:tc>
          <w:tcPr>
            <w:tcW w:w="3260" w:type="dxa"/>
            <w:tcBorders>
              <w:top w:val="nil"/>
              <w:left w:val="nil"/>
              <w:bottom w:val="single" w:sz="4" w:space="0" w:color="auto"/>
              <w:right w:val="single" w:sz="4" w:space="0" w:color="auto"/>
            </w:tcBorders>
            <w:shd w:val="clear" w:color="auto" w:fill="auto"/>
            <w:vAlign w:val="center"/>
            <w:hideMark/>
          </w:tcPr>
          <w:p w14:paraId="3541A991" w14:textId="77777777" w:rsidR="00636B9E" w:rsidRPr="00E41D99" w:rsidRDefault="00636B9E" w:rsidP="008D12A1">
            <w:pPr>
              <w:rPr>
                <w:b/>
                <w:bCs/>
                <w:sz w:val="20"/>
                <w:szCs w:val="20"/>
              </w:rPr>
            </w:pPr>
            <w:r w:rsidRPr="00E41D99">
              <w:rPr>
                <w:b/>
                <w:bCs/>
                <w:sz w:val="20"/>
                <w:szCs w:val="20"/>
              </w:rPr>
              <w:t>Nezabudnuté remeslá 2024</w:t>
            </w:r>
          </w:p>
        </w:tc>
        <w:tc>
          <w:tcPr>
            <w:tcW w:w="1276" w:type="dxa"/>
            <w:tcBorders>
              <w:top w:val="nil"/>
              <w:left w:val="nil"/>
              <w:bottom w:val="single" w:sz="4" w:space="0" w:color="auto"/>
              <w:right w:val="single" w:sz="4" w:space="0" w:color="auto"/>
            </w:tcBorders>
            <w:shd w:val="clear" w:color="auto" w:fill="auto"/>
            <w:noWrap/>
            <w:vAlign w:val="center"/>
            <w:hideMark/>
          </w:tcPr>
          <w:p w14:paraId="3312FF96" w14:textId="77777777" w:rsidR="00636B9E" w:rsidRPr="00E41D99" w:rsidRDefault="00636B9E" w:rsidP="008D12A1">
            <w:pPr>
              <w:jc w:val="center"/>
              <w:rPr>
                <w:b/>
                <w:bCs/>
                <w:sz w:val="20"/>
                <w:szCs w:val="20"/>
              </w:rPr>
            </w:pPr>
            <w:r w:rsidRPr="00E41D99">
              <w:rPr>
                <w:b/>
                <w:bCs/>
                <w:sz w:val="20"/>
                <w:szCs w:val="20"/>
              </w:rPr>
              <w:t>FPU</w:t>
            </w:r>
          </w:p>
        </w:tc>
        <w:tc>
          <w:tcPr>
            <w:tcW w:w="1417" w:type="dxa"/>
            <w:tcBorders>
              <w:top w:val="nil"/>
              <w:left w:val="nil"/>
              <w:bottom w:val="single" w:sz="4" w:space="0" w:color="auto"/>
              <w:right w:val="single" w:sz="4" w:space="0" w:color="auto"/>
            </w:tcBorders>
            <w:shd w:val="clear" w:color="auto" w:fill="auto"/>
            <w:noWrap/>
            <w:vAlign w:val="center"/>
            <w:hideMark/>
          </w:tcPr>
          <w:p w14:paraId="7AE3E425" w14:textId="77777777" w:rsidR="00636B9E" w:rsidRPr="00E41D99" w:rsidRDefault="00636B9E" w:rsidP="008D12A1">
            <w:pPr>
              <w:jc w:val="center"/>
              <w:rPr>
                <w:b/>
                <w:bCs/>
                <w:sz w:val="20"/>
                <w:szCs w:val="20"/>
              </w:rPr>
            </w:pPr>
            <w:r w:rsidRPr="00E41D99">
              <w:rPr>
                <w:b/>
                <w:bCs/>
                <w:sz w:val="20"/>
                <w:szCs w:val="20"/>
              </w:rPr>
              <w:t>4.4.1</w:t>
            </w:r>
          </w:p>
        </w:tc>
        <w:tc>
          <w:tcPr>
            <w:tcW w:w="1701" w:type="dxa"/>
            <w:tcBorders>
              <w:top w:val="nil"/>
              <w:left w:val="nil"/>
              <w:bottom w:val="single" w:sz="4" w:space="0" w:color="auto"/>
              <w:right w:val="single" w:sz="4" w:space="0" w:color="auto"/>
            </w:tcBorders>
            <w:shd w:val="clear" w:color="auto" w:fill="auto"/>
            <w:noWrap/>
            <w:vAlign w:val="center"/>
            <w:hideMark/>
          </w:tcPr>
          <w:p w14:paraId="13B46AA9" w14:textId="77777777" w:rsidR="00636B9E" w:rsidRPr="00E41D99" w:rsidRDefault="00636B9E" w:rsidP="008D12A1">
            <w:pPr>
              <w:jc w:val="center"/>
              <w:rPr>
                <w:sz w:val="20"/>
                <w:szCs w:val="20"/>
              </w:rPr>
            </w:pPr>
            <w:r w:rsidRPr="00E41D99">
              <w:rPr>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14:paraId="0B6C9BC1" w14:textId="77777777" w:rsidR="00636B9E" w:rsidRPr="00E41D99" w:rsidRDefault="00636B9E" w:rsidP="008D12A1">
            <w:pPr>
              <w:jc w:val="right"/>
              <w:rPr>
                <w:sz w:val="20"/>
                <w:szCs w:val="20"/>
              </w:rPr>
            </w:pPr>
            <w:r w:rsidRPr="00E41D99">
              <w:rPr>
                <w:sz w:val="20"/>
                <w:szCs w:val="20"/>
              </w:rPr>
              <w:t>4 000,00 €</w:t>
            </w:r>
          </w:p>
        </w:tc>
        <w:tc>
          <w:tcPr>
            <w:tcW w:w="1276" w:type="dxa"/>
            <w:tcBorders>
              <w:top w:val="nil"/>
              <w:left w:val="nil"/>
              <w:bottom w:val="single" w:sz="4" w:space="0" w:color="auto"/>
              <w:right w:val="single" w:sz="4" w:space="0" w:color="auto"/>
            </w:tcBorders>
            <w:shd w:val="clear" w:color="auto" w:fill="auto"/>
            <w:noWrap/>
            <w:vAlign w:val="center"/>
            <w:hideMark/>
          </w:tcPr>
          <w:p w14:paraId="60A00417" w14:textId="77777777" w:rsidR="00636B9E" w:rsidRPr="00E41D99" w:rsidRDefault="00636B9E" w:rsidP="008D12A1">
            <w:pPr>
              <w:jc w:val="center"/>
              <w:rPr>
                <w:sz w:val="20"/>
                <w:szCs w:val="20"/>
              </w:rPr>
            </w:pPr>
            <w:r w:rsidRPr="00E41D99">
              <w:rPr>
                <w:sz w:val="20"/>
                <w:szCs w:val="20"/>
              </w:rPr>
              <w:t> </w:t>
            </w:r>
          </w:p>
        </w:tc>
        <w:tc>
          <w:tcPr>
            <w:tcW w:w="1134" w:type="dxa"/>
            <w:tcBorders>
              <w:top w:val="nil"/>
              <w:left w:val="nil"/>
              <w:bottom w:val="single" w:sz="4" w:space="0" w:color="auto"/>
              <w:right w:val="single" w:sz="4" w:space="0" w:color="auto"/>
            </w:tcBorders>
            <w:shd w:val="clear" w:color="000000" w:fill="FFFF00"/>
            <w:noWrap/>
            <w:vAlign w:val="center"/>
            <w:hideMark/>
          </w:tcPr>
          <w:p w14:paraId="75C9E368" w14:textId="77777777" w:rsidR="00636B9E" w:rsidRPr="00E41D99" w:rsidRDefault="00636B9E" w:rsidP="008D12A1">
            <w:pPr>
              <w:jc w:val="center"/>
              <w:rPr>
                <w:sz w:val="20"/>
                <w:szCs w:val="20"/>
              </w:rPr>
            </w:pPr>
            <w:r w:rsidRPr="00E41D99">
              <w:rPr>
                <w:sz w:val="20"/>
                <w:szCs w:val="20"/>
              </w:rPr>
              <w:t>schválené</w:t>
            </w:r>
          </w:p>
        </w:tc>
      </w:tr>
      <w:tr w:rsidR="00636B9E" w:rsidRPr="00E41D99" w14:paraId="01C7FE3C" w14:textId="77777777" w:rsidTr="008D12A1">
        <w:trPr>
          <w:trHeight w:val="510"/>
        </w:trPr>
        <w:tc>
          <w:tcPr>
            <w:tcW w:w="442" w:type="dxa"/>
            <w:tcBorders>
              <w:top w:val="nil"/>
              <w:left w:val="single" w:sz="4" w:space="0" w:color="auto"/>
              <w:bottom w:val="nil"/>
              <w:right w:val="single" w:sz="4" w:space="0" w:color="auto"/>
            </w:tcBorders>
            <w:shd w:val="clear" w:color="000000" w:fill="BFBFBF"/>
            <w:noWrap/>
            <w:vAlign w:val="center"/>
            <w:hideMark/>
          </w:tcPr>
          <w:p w14:paraId="18B5C6BF" w14:textId="77777777" w:rsidR="00636B9E" w:rsidRPr="00E41D99" w:rsidRDefault="00636B9E" w:rsidP="008D12A1">
            <w:pPr>
              <w:jc w:val="center"/>
              <w:rPr>
                <w:sz w:val="20"/>
                <w:szCs w:val="20"/>
              </w:rPr>
            </w:pPr>
            <w:r w:rsidRPr="00E41D99">
              <w:rPr>
                <w:sz w:val="20"/>
                <w:szCs w:val="20"/>
              </w:rPr>
              <w:t>38.</w:t>
            </w:r>
          </w:p>
        </w:tc>
        <w:tc>
          <w:tcPr>
            <w:tcW w:w="3260" w:type="dxa"/>
            <w:tcBorders>
              <w:top w:val="nil"/>
              <w:left w:val="nil"/>
              <w:bottom w:val="nil"/>
              <w:right w:val="single" w:sz="4" w:space="0" w:color="auto"/>
            </w:tcBorders>
            <w:shd w:val="clear" w:color="auto" w:fill="auto"/>
            <w:vAlign w:val="center"/>
            <w:hideMark/>
          </w:tcPr>
          <w:p w14:paraId="10964BE1" w14:textId="77777777" w:rsidR="00636B9E" w:rsidRPr="00E41D99" w:rsidRDefault="00636B9E" w:rsidP="008D12A1">
            <w:pPr>
              <w:rPr>
                <w:b/>
                <w:bCs/>
                <w:sz w:val="20"/>
                <w:szCs w:val="20"/>
              </w:rPr>
            </w:pPr>
            <w:proofErr w:type="spellStart"/>
            <w:r w:rsidRPr="00E41D99">
              <w:rPr>
                <w:b/>
                <w:bCs/>
                <w:sz w:val="20"/>
                <w:szCs w:val="20"/>
              </w:rPr>
              <w:t>Salamandrové</w:t>
            </w:r>
            <w:proofErr w:type="spellEnd"/>
            <w:r w:rsidRPr="00E41D99">
              <w:rPr>
                <w:b/>
                <w:bCs/>
                <w:sz w:val="20"/>
                <w:szCs w:val="20"/>
              </w:rPr>
              <w:t xml:space="preserve"> dní 2024</w:t>
            </w:r>
          </w:p>
        </w:tc>
        <w:tc>
          <w:tcPr>
            <w:tcW w:w="1276" w:type="dxa"/>
            <w:tcBorders>
              <w:top w:val="nil"/>
              <w:left w:val="nil"/>
              <w:bottom w:val="nil"/>
              <w:right w:val="single" w:sz="4" w:space="0" w:color="auto"/>
            </w:tcBorders>
            <w:shd w:val="clear" w:color="auto" w:fill="auto"/>
            <w:noWrap/>
            <w:vAlign w:val="center"/>
            <w:hideMark/>
          </w:tcPr>
          <w:p w14:paraId="70E9BCF2" w14:textId="77777777" w:rsidR="00636B9E" w:rsidRPr="00E41D99" w:rsidRDefault="00636B9E" w:rsidP="008D12A1">
            <w:pPr>
              <w:jc w:val="center"/>
              <w:rPr>
                <w:b/>
                <w:bCs/>
                <w:sz w:val="20"/>
                <w:szCs w:val="20"/>
              </w:rPr>
            </w:pPr>
            <w:r w:rsidRPr="00E41D99">
              <w:rPr>
                <w:b/>
                <w:bCs/>
                <w:sz w:val="20"/>
                <w:szCs w:val="20"/>
              </w:rPr>
              <w:t>FPU</w:t>
            </w:r>
          </w:p>
        </w:tc>
        <w:tc>
          <w:tcPr>
            <w:tcW w:w="1417" w:type="dxa"/>
            <w:tcBorders>
              <w:top w:val="nil"/>
              <w:left w:val="nil"/>
              <w:bottom w:val="nil"/>
              <w:right w:val="single" w:sz="4" w:space="0" w:color="auto"/>
            </w:tcBorders>
            <w:shd w:val="clear" w:color="auto" w:fill="auto"/>
            <w:noWrap/>
            <w:vAlign w:val="center"/>
            <w:hideMark/>
          </w:tcPr>
          <w:p w14:paraId="52027152" w14:textId="77777777" w:rsidR="00636B9E" w:rsidRPr="00E41D99" w:rsidRDefault="00636B9E" w:rsidP="008D12A1">
            <w:pPr>
              <w:jc w:val="center"/>
              <w:rPr>
                <w:b/>
                <w:bCs/>
                <w:sz w:val="20"/>
                <w:szCs w:val="20"/>
              </w:rPr>
            </w:pPr>
            <w:r w:rsidRPr="00E41D99">
              <w:rPr>
                <w:b/>
                <w:bCs/>
                <w:sz w:val="20"/>
                <w:szCs w:val="20"/>
              </w:rPr>
              <w:t>4.4.1</w:t>
            </w:r>
          </w:p>
        </w:tc>
        <w:tc>
          <w:tcPr>
            <w:tcW w:w="1701" w:type="dxa"/>
            <w:tcBorders>
              <w:top w:val="nil"/>
              <w:left w:val="nil"/>
              <w:bottom w:val="nil"/>
              <w:right w:val="single" w:sz="4" w:space="0" w:color="auto"/>
            </w:tcBorders>
            <w:shd w:val="clear" w:color="auto" w:fill="auto"/>
            <w:noWrap/>
            <w:vAlign w:val="center"/>
            <w:hideMark/>
          </w:tcPr>
          <w:p w14:paraId="42C235B9" w14:textId="77777777" w:rsidR="00636B9E" w:rsidRPr="00E41D99" w:rsidRDefault="00636B9E" w:rsidP="008D12A1">
            <w:pPr>
              <w:jc w:val="center"/>
              <w:rPr>
                <w:sz w:val="20"/>
                <w:szCs w:val="20"/>
              </w:rPr>
            </w:pPr>
            <w:r w:rsidRPr="00E41D99">
              <w:rPr>
                <w:sz w:val="20"/>
                <w:szCs w:val="20"/>
              </w:rPr>
              <w:t> </w:t>
            </w:r>
          </w:p>
        </w:tc>
        <w:tc>
          <w:tcPr>
            <w:tcW w:w="1276" w:type="dxa"/>
            <w:tcBorders>
              <w:top w:val="nil"/>
              <w:left w:val="nil"/>
              <w:bottom w:val="nil"/>
              <w:right w:val="single" w:sz="4" w:space="0" w:color="auto"/>
            </w:tcBorders>
            <w:shd w:val="clear" w:color="auto" w:fill="auto"/>
            <w:noWrap/>
            <w:vAlign w:val="center"/>
            <w:hideMark/>
          </w:tcPr>
          <w:p w14:paraId="2F93D95E" w14:textId="77777777" w:rsidR="00636B9E" w:rsidRPr="00E41D99" w:rsidRDefault="00636B9E" w:rsidP="008D12A1">
            <w:pPr>
              <w:jc w:val="right"/>
              <w:rPr>
                <w:sz w:val="20"/>
                <w:szCs w:val="20"/>
              </w:rPr>
            </w:pPr>
            <w:r w:rsidRPr="00E41D99">
              <w:rPr>
                <w:sz w:val="20"/>
                <w:szCs w:val="20"/>
              </w:rPr>
              <w:t>9 000,00 €</w:t>
            </w:r>
          </w:p>
        </w:tc>
        <w:tc>
          <w:tcPr>
            <w:tcW w:w="1276" w:type="dxa"/>
            <w:tcBorders>
              <w:top w:val="nil"/>
              <w:left w:val="nil"/>
              <w:bottom w:val="nil"/>
              <w:right w:val="single" w:sz="4" w:space="0" w:color="auto"/>
            </w:tcBorders>
            <w:shd w:val="clear" w:color="auto" w:fill="auto"/>
            <w:noWrap/>
            <w:vAlign w:val="center"/>
            <w:hideMark/>
          </w:tcPr>
          <w:p w14:paraId="5606B8D9" w14:textId="77777777" w:rsidR="00636B9E" w:rsidRPr="00E41D99" w:rsidRDefault="00636B9E" w:rsidP="008D12A1">
            <w:pPr>
              <w:jc w:val="center"/>
              <w:rPr>
                <w:sz w:val="20"/>
                <w:szCs w:val="20"/>
              </w:rPr>
            </w:pPr>
            <w:r w:rsidRPr="00E41D99">
              <w:rPr>
                <w:sz w:val="20"/>
                <w:szCs w:val="20"/>
              </w:rPr>
              <w:t> </w:t>
            </w:r>
          </w:p>
        </w:tc>
        <w:tc>
          <w:tcPr>
            <w:tcW w:w="1134" w:type="dxa"/>
            <w:tcBorders>
              <w:top w:val="nil"/>
              <w:left w:val="nil"/>
              <w:bottom w:val="nil"/>
              <w:right w:val="single" w:sz="4" w:space="0" w:color="auto"/>
            </w:tcBorders>
            <w:shd w:val="clear" w:color="000000" w:fill="FFFF00"/>
            <w:noWrap/>
            <w:vAlign w:val="center"/>
            <w:hideMark/>
          </w:tcPr>
          <w:p w14:paraId="5AEE4488" w14:textId="77777777" w:rsidR="00636B9E" w:rsidRPr="00E41D99" w:rsidRDefault="00636B9E" w:rsidP="008D12A1">
            <w:pPr>
              <w:jc w:val="center"/>
              <w:rPr>
                <w:sz w:val="20"/>
                <w:szCs w:val="20"/>
              </w:rPr>
            </w:pPr>
            <w:r w:rsidRPr="00E41D99">
              <w:rPr>
                <w:sz w:val="20"/>
                <w:szCs w:val="20"/>
              </w:rPr>
              <w:t>schválené</w:t>
            </w:r>
          </w:p>
        </w:tc>
      </w:tr>
      <w:tr w:rsidR="00636B9E" w:rsidRPr="00E41D99" w14:paraId="1E5ABD17" w14:textId="77777777" w:rsidTr="008D12A1">
        <w:trPr>
          <w:trHeight w:val="300"/>
        </w:trPr>
        <w:tc>
          <w:tcPr>
            <w:tcW w:w="442"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070FBB1" w14:textId="77777777" w:rsidR="00636B9E" w:rsidRPr="00E41D99" w:rsidRDefault="00636B9E" w:rsidP="008D12A1">
            <w:pPr>
              <w:jc w:val="center"/>
              <w:rPr>
                <w:sz w:val="20"/>
                <w:szCs w:val="20"/>
              </w:rPr>
            </w:pPr>
            <w:r w:rsidRPr="00E41D99">
              <w:rPr>
                <w:sz w:val="20"/>
                <w:szCs w:val="20"/>
              </w:rPr>
              <w:t>39.</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14:paraId="3974A279" w14:textId="77777777" w:rsidR="00636B9E" w:rsidRPr="00E41D99" w:rsidRDefault="00636B9E" w:rsidP="008D12A1">
            <w:pPr>
              <w:rPr>
                <w:b/>
                <w:bCs/>
                <w:sz w:val="20"/>
                <w:szCs w:val="20"/>
              </w:rPr>
            </w:pPr>
            <w:r w:rsidRPr="00E41D99">
              <w:rPr>
                <w:b/>
                <w:bCs/>
                <w:sz w:val="20"/>
                <w:szCs w:val="20"/>
              </w:rPr>
              <w:t>Nový dych</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4A89DF63" w14:textId="77777777" w:rsidR="00636B9E" w:rsidRPr="00E41D99" w:rsidRDefault="00636B9E" w:rsidP="008D12A1">
            <w:pPr>
              <w:jc w:val="center"/>
              <w:rPr>
                <w:b/>
                <w:bCs/>
                <w:sz w:val="20"/>
                <w:szCs w:val="20"/>
              </w:rPr>
            </w:pPr>
            <w:r w:rsidRPr="00E41D99">
              <w:rPr>
                <w:b/>
                <w:bCs/>
                <w:sz w:val="20"/>
                <w:szCs w:val="20"/>
              </w:rPr>
              <w:t>FPU</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264BB43B" w14:textId="77777777" w:rsidR="00636B9E" w:rsidRPr="00E41D99" w:rsidRDefault="00636B9E" w:rsidP="008D12A1">
            <w:pPr>
              <w:jc w:val="center"/>
              <w:rPr>
                <w:b/>
                <w:bCs/>
                <w:sz w:val="20"/>
                <w:szCs w:val="20"/>
              </w:rPr>
            </w:pPr>
            <w:r w:rsidRPr="00E41D99">
              <w:rPr>
                <w:b/>
                <w:bCs/>
                <w:sz w:val="20"/>
                <w:szCs w:val="20"/>
              </w:rPr>
              <w:t>1.6.3.</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414DF80D" w14:textId="77777777" w:rsidR="00636B9E" w:rsidRPr="00E41D99" w:rsidRDefault="00636B9E" w:rsidP="008D12A1">
            <w:pPr>
              <w:jc w:val="right"/>
              <w:rPr>
                <w:color w:val="000000"/>
                <w:sz w:val="20"/>
                <w:szCs w:val="20"/>
              </w:rPr>
            </w:pPr>
            <w:r w:rsidRPr="00E41D99">
              <w:rPr>
                <w:color w:val="000000"/>
                <w:sz w:val="20"/>
                <w:szCs w:val="20"/>
              </w:rPr>
              <w:t>16650 €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6731E289" w14:textId="77777777" w:rsidR="00636B9E" w:rsidRPr="00E41D99" w:rsidRDefault="00636B9E" w:rsidP="008D12A1">
            <w:pPr>
              <w:jc w:val="right"/>
              <w:rPr>
                <w:color w:val="000000"/>
                <w:sz w:val="20"/>
                <w:szCs w:val="20"/>
              </w:rPr>
            </w:pPr>
            <w:r w:rsidRPr="00E41D99">
              <w:rPr>
                <w:color w:val="000000"/>
                <w:sz w:val="20"/>
                <w:szCs w:val="20"/>
              </w:rPr>
              <w:t>16650 €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7FCC9D79" w14:textId="77777777" w:rsidR="00636B9E" w:rsidRPr="00E41D99" w:rsidRDefault="00636B9E" w:rsidP="008D12A1">
            <w:pPr>
              <w:rPr>
                <w:color w:val="000000"/>
                <w:sz w:val="20"/>
                <w:szCs w:val="20"/>
              </w:rPr>
            </w:pPr>
            <w:r w:rsidRPr="00E41D99">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000000" w:fill="FF0000"/>
            <w:noWrap/>
            <w:vAlign w:val="center"/>
            <w:hideMark/>
          </w:tcPr>
          <w:p w14:paraId="67C226E3" w14:textId="77777777" w:rsidR="00636B9E" w:rsidRPr="00E41D99" w:rsidRDefault="00636B9E" w:rsidP="008D12A1">
            <w:pPr>
              <w:jc w:val="center"/>
              <w:rPr>
                <w:sz w:val="20"/>
                <w:szCs w:val="20"/>
              </w:rPr>
            </w:pPr>
            <w:r w:rsidRPr="00E41D99">
              <w:rPr>
                <w:sz w:val="20"/>
                <w:szCs w:val="20"/>
              </w:rPr>
              <w:t xml:space="preserve">nepodporené </w:t>
            </w:r>
          </w:p>
        </w:tc>
      </w:tr>
      <w:tr w:rsidR="00636B9E" w:rsidRPr="00E41D99" w14:paraId="36DFB141" w14:textId="77777777" w:rsidTr="008D12A1">
        <w:trPr>
          <w:trHeight w:val="300"/>
        </w:trPr>
        <w:tc>
          <w:tcPr>
            <w:tcW w:w="442" w:type="dxa"/>
            <w:tcBorders>
              <w:top w:val="nil"/>
              <w:left w:val="single" w:sz="4" w:space="0" w:color="auto"/>
              <w:bottom w:val="single" w:sz="4" w:space="0" w:color="auto"/>
              <w:right w:val="single" w:sz="4" w:space="0" w:color="auto"/>
            </w:tcBorders>
            <w:shd w:val="clear" w:color="000000" w:fill="BFBFBF"/>
            <w:noWrap/>
            <w:vAlign w:val="center"/>
            <w:hideMark/>
          </w:tcPr>
          <w:p w14:paraId="1A14E10B" w14:textId="77777777" w:rsidR="00636B9E" w:rsidRPr="00E41D99" w:rsidRDefault="00636B9E" w:rsidP="008D12A1">
            <w:pPr>
              <w:jc w:val="center"/>
              <w:rPr>
                <w:sz w:val="20"/>
                <w:szCs w:val="20"/>
              </w:rPr>
            </w:pPr>
            <w:r w:rsidRPr="00E41D99">
              <w:rPr>
                <w:sz w:val="20"/>
                <w:szCs w:val="20"/>
              </w:rPr>
              <w:t>40.</w:t>
            </w:r>
          </w:p>
        </w:tc>
        <w:tc>
          <w:tcPr>
            <w:tcW w:w="3260" w:type="dxa"/>
            <w:tcBorders>
              <w:top w:val="nil"/>
              <w:left w:val="nil"/>
              <w:bottom w:val="single" w:sz="4" w:space="0" w:color="auto"/>
              <w:right w:val="single" w:sz="4" w:space="0" w:color="auto"/>
            </w:tcBorders>
            <w:shd w:val="clear" w:color="auto" w:fill="auto"/>
            <w:vAlign w:val="center"/>
            <w:hideMark/>
          </w:tcPr>
          <w:p w14:paraId="2E0A13A0" w14:textId="77777777" w:rsidR="00636B9E" w:rsidRPr="00E41D99" w:rsidRDefault="00636B9E" w:rsidP="008D12A1">
            <w:pPr>
              <w:rPr>
                <w:b/>
                <w:bCs/>
                <w:sz w:val="20"/>
                <w:szCs w:val="20"/>
              </w:rPr>
            </w:pPr>
            <w:r w:rsidRPr="00E41D99">
              <w:rPr>
                <w:b/>
                <w:bCs/>
                <w:sz w:val="20"/>
                <w:szCs w:val="20"/>
              </w:rPr>
              <w:t>Kniha myseľ dvíha</w:t>
            </w:r>
          </w:p>
        </w:tc>
        <w:tc>
          <w:tcPr>
            <w:tcW w:w="1276" w:type="dxa"/>
            <w:tcBorders>
              <w:top w:val="nil"/>
              <w:left w:val="nil"/>
              <w:bottom w:val="single" w:sz="4" w:space="0" w:color="auto"/>
              <w:right w:val="single" w:sz="4" w:space="0" w:color="auto"/>
            </w:tcBorders>
            <w:shd w:val="clear" w:color="auto" w:fill="auto"/>
            <w:vAlign w:val="center"/>
            <w:hideMark/>
          </w:tcPr>
          <w:p w14:paraId="539FB68B" w14:textId="77777777" w:rsidR="00636B9E" w:rsidRPr="00E41D99" w:rsidRDefault="00636B9E" w:rsidP="008D12A1">
            <w:pPr>
              <w:jc w:val="center"/>
              <w:rPr>
                <w:b/>
                <w:bCs/>
                <w:sz w:val="20"/>
                <w:szCs w:val="20"/>
              </w:rPr>
            </w:pPr>
            <w:r w:rsidRPr="00E41D99">
              <w:rPr>
                <w:b/>
                <w:bCs/>
                <w:sz w:val="20"/>
                <w:szCs w:val="20"/>
              </w:rPr>
              <w:t>FPU</w:t>
            </w:r>
          </w:p>
        </w:tc>
        <w:tc>
          <w:tcPr>
            <w:tcW w:w="1417" w:type="dxa"/>
            <w:tcBorders>
              <w:top w:val="nil"/>
              <w:left w:val="nil"/>
              <w:bottom w:val="single" w:sz="4" w:space="0" w:color="auto"/>
              <w:right w:val="single" w:sz="4" w:space="0" w:color="auto"/>
            </w:tcBorders>
            <w:shd w:val="clear" w:color="auto" w:fill="auto"/>
            <w:noWrap/>
            <w:vAlign w:val="bottom"/>
            <w:hideMark/>
          </w:tcPr>
          <w:p w14:paraId="312ACF09" w14:textId="77777777" w:rsidR="00636B9E" w:rsidRPr="00E41D99" w:rsidRDefault="00636B9E" w:rsidP="008D12A1">
            <w:pPr>
              <w:jc w:val="center"/>
              <w:rPr>
                <w:b/>
                <w:color w:val="000000"/>
                <w:sz w:val="20"/>
                <w:szCs w:val="20"/>
              </w:rPr>
            </w:pPr>
            <w:r w:rsidRPr="00E41D99">
              <w:rPr>
                <w:b/>
                <w:color w:val="000000"/>
                <w:sz w:val="20"/>
                <w:szCs w:val="20"/>
              </w:rPr>
              <w:t>5.1.4.</w:t>
            </w:r>
          </w:p>
        </w:tc>
        <w:tc>
          <w:tcPr>
            <w:tcW w:w="1701" w:type="dxa"/>
            <w:tcBorders>
              <w:top w:val="nil"/>
              <w:left w:val="nil"/>
              <w:bottom w:val="single" w:sz="4" w:space="0" w:color="auto"/>
              <w:right w:val="single" w:sz="4" w:space="0" w:color="auto"/>
            </w:tcBorders>
            <w:shd w:val="clear" w:color="auto" w:fill="auto"/>
            <w:noWrap/>
            <w:vAlign w:val="bottom"/>
            <w:hideMark/>
          </w:tcPr>
          <w:p w14:paraId="52554C42" w14:textId="77777777" w:rsidR="00636B9E" w:rsidRPr="00E41D99" w:rsidRDefault="00636B9E" w:rsidP="008D12A1">
            <w:pPr>
              <w:jc w:val="right"/>
              <w:rPr>
                <w:color w:val="000000"/>
                <w:sz w:val="20"/>
                <w:szCs w:val="20"/>
              </w:rPr>
            </w:pPr>
            <w:r w:rsidRPr="00E41D99">
              <w:rPr>
                <w:color w:val="000000"/>
                <w:sz w:val="20"/>
                <w:szCs w:val="20"/>
              </w:rPr>
              <w:t>4500 €</w:t>
            </w:r>
          </w:p>
        </w:tc>
        <w:tc>
          <w:tcPr>
            <w:tcW w:w="1276" w:type="dxa"/>
            <w:tcBorders>
              <w:top w:val="nil"/>
              <w:left w:val="nil"/>
              <w:bottom w:val="single" w:sz="4" w:space="0" w:color="auto"/>
              <w:right w:val="single" w:sz="4" w:space="0" w:color="auto"/>
            </w:tcBorders>
            <w:shd w:val="clear" w:color="auto" w:fill="auto"/>
            <w:noWrap/>
            <w:vAlign w:val="bottom"/>
            <w:hideMark/>
          </w:tcPr>
          <w:p w14:paraId="2D5B5E76" w14:textId="77777777" w:rsidR="00636B9E" w:rsidRPr="00E41D99" w:rsidRDefault="00636B9E" w:rsidP="008D12A1">
            <w:pPr>
              <w:jc w:val="right"/>
              <w:rPr>
                <w:color w:val="000000"/>
                <w:sz w:val="20"/>
                <w:szCs w:val="20"/>
              </w:rPr>
            </w:pPr>
            <w:r w:rsidRPr="00E41D99">
              <w:rPr>
                <w:color w:val="000000"/>
                <w:sz w:val="20"/>
                <w:szCs w:val="20"/>
              </w:rPr>
              <w:t>4500 €</w:t>
            </w:r>
          </w:p>
        </w:tc>
        <w:tc>
          <w:tcPr>
            <w:tcW w:w="1276" w:type="dxa"/>
            <w:tcBorders>
              <w:top w:val="nil"/>
              <w:left w:val="nil"/>
              <w:bottom w:val="single" w:sz="4" w:space="0" w:color="auto"/>
              <w:right w:val="single" w:sz="4" w:space="0" w:color="auto"/>
            </w:tcBorders>
            <w:shd w:val="clear" w:color="auto" w:fill="auto"/>
            <w:noWrap/>
            <w:vAlign w:val="bottom"/>
            <w:hideMark/>
          </w:tcPr>
          <w:p w14:paraId="2543B095" w14:textId="77777777" w:rsidR="00636B9E" w:rsidRPr="00E41D99" w:rsidRDefault="00636B9E" w:rsidP="008D12A1">
            <w:pPr>
              <w:rPr>
                <w:color w:val="000000"/>
                <w:sz w:val="20"/>
                <w:szCs w:val="20"/>
              </w:rPr>
            </w:pPr>
            <w:r w:rsidRPr="00E41D99">
              <w:rPr>
                <w:color w:val="000000"/>
                <w:sz w:val="20"/>
                <w:szCs w:val="20"/>
              </w:rPr>
              <w:t> </w:t>
            </w:r>
          </w:p>
        </w:tc>
        <w:tc>
          <w:tcPr>
            <w:tcW w:w="1134" w:type="dxa"/>
            <w:tcBorders>
              <w:top w:val="nil"/>
              <w:left w:val="nil"/>
              <w:bottom w:val="single" w:sz="4" w:space="0" w:color="auto"/>
              <w:right w:val="single" w:sz="4" w:space="0" w:color="auto"/>
            </w:tcBorders>
            <w:shd w:val="clear" w:color="000000" w:fill="FFFF00"/>
            <w:noWrap/>
            <w:vAlign w:val="center"/>
            <w:hideMark/>
          </w:tcPr>
          <w:p w14:paraId="30DA0432" w14:textId="77777777" w:rsidR="00636B9E" w:rsidRPr="00E41D99" w:rsidRDefault="00636B9E" w:rsidP="008D12A1">
            <w:pPr>
              <w:jc w:val="center"/>
              <w:rPr>
                <w:sz w:val="20"/>
                <w:szCs w:val="20"/>
              </w:rPr>
            </w:pPr>
            <w:r w:rsidRPr="00E41D99">
              <w:rPr>
                <w:sz w:val="20"/>
                <w:szCs w:val="20"/>
              </w:rPr>
              <w:t>schválené</w:t>
            </w:r>
          </w:p>
        </w:tc>
      </w:tr>
      <w:tr w:rsidR="00636B9E" w:rsidRPr="00E41D99" w14:paraId="56CC7A72" w14:textId="77777777" w:rsidTr="008D12A1">
        <w:trPr>
          <w:trHeight w:val="300"/>
        </w:trPr>
        <w:tc>
          <w:tcPr>
            <w:tcW w:w="442" w:type="dxa"/>
            <w:tcBorders>
              <w:top w:val="nil"/>
              <w:left w:val="single" w:sz="4" w:space="0" w:color="auto"/>
              <w:bottom w:val="single" w:sz="4" w:space="0" w:color="auto"/>
              <w:right w:val="single" w:sz="4" w:space="0" w:color="auto"/>
            </w:tcBorders>
            <w:shd w:val="clear" w:color="000000" w:fill="BFBFBF"/>
            <w:noWrap/>
            <w:vAlign w:val="center"/>
            <w:hideMark/>
          </w:tcPr>
          <w:p w14:paraId="3E9FE234" w14:textId="77777777" w:rsidR="00636B9E" w:rsidRPr="00E41D99" w:rsidRDefault="00636B9E" w:rsidP="008D12A1">
            <w:pPr>
              <w:jc w:val="center"/>
              <w:rPr>
                <w:sz w:val="20"/>
                <w:szCs w:val="20"/>
              </w:rPr>
            </w:pPr>
            <w:r w:rsidRPr="00E41D99">
              <w:rPr>
                <w:sz w:val="20"/>
                <w:szCs w:val="20"/>
              </w:rPr>
              <w:t>41.</w:t>
            </w:r>
          </w:p>
        </w:tc>
        <w:tc>
          <w:tcPr>
            <w:tcW w:w="3260" w:type="dxa"/>
            <w:tcBorders>
              <w:top w:val="nil"/>
              <w:left w:val="nil"/>
              <w:bottom w:val="single" w:sz="4" w:space="0" w:color="auto"/>
              <w:right w:val="single" w:sz="4" w:space="0" w:color="auto"/>
            </w:tcBorders>
            <w:shd w:val="clear" w:color="auto" w:fill="auto"/>
            <w:vAlign w:val="center"/>
            <w:hideMark/>
          </w:tcPr>
          <w:p w14:paraId="16B5CBB2" w14:textId="77777777" w:rsidR="00636B9E" w:rsidRPr="00E41D99" w:rsidRDefault="00636B9E" w:rsidP="008D12A1">
            <w:pPr>
              <w:rPr>
                <w:b/>
                <w:bCs/>
                <w:sz w:val="20"/>
                <w:szCs w:val="20"/>
              </w:rPr>
            </w:pPr>
            <w:r w:rsidRPr="00E41D99">
              <w:rPr>
                <w:b/>
                <w:bCs/>
                <w:sz w:val="20"/>
                <w:szCs w:val="20"/>
              </w:rPr>
              <w:t>Hľadanie hodnôt</w:t>
            </w:r>
          </w:p>
        </w:tc>
        <w:tc>
          <w:tcPr>
            <w:tcW w:w="1276" w:type="dxa"/>
            <w:tcBorders>
              <w:top w:val="nil"/>
              <w:left w:val="nil"/>
              <w:bottom w:val="single" w:sz="4" w:space="0" w:color="auto"/>
              <w:right w:val="single" w:sz="4" w:space="0" w:color="auto"/>
            </w:tcBorders>
            <w:shd w:val="clear" w:color="auto" w:fill="auto"/>
            <w:vAlign w:val="center"/>
            <w:hideMark/>
          </w:tcPr>
          <w:p w14:paraId="5754273B" w14:textId="77777777" w:rsidR="00636B9E" w:rsidRPr="00E41D99" w:rsidRDefault="00636B9E" w:rsidP="008D12A1">
            <w:pPr>
              <w:jc w:val="center"/>
              <w:rPr>
                <w:b/>
                <w:bCs/>
                <w:sz w:val="20"/>
                <w:szCs w:val="20"/>
              </w:rPr>
            </w:pPr>
            <w:r w:rsidRPr="00E41D99">
              <w:rPr>
                <w:b/>
                <w:bCs/>
                <w:sz w:val="20"/>
                <w:szCs w:val="20"/>
              </w:rPr>
              <w:t>FPU</w:t>
            </w:r>
          </w:p>
        </w:tc>
        <w:tc>
          <w:tcPr>
            <w:tcW w:w="1417" w:type="dxa"/>
            <w:tcBorders>
              <w:top w:val="nil"/>
              <w:left w:val="nil"/>
              <w:bottom w:val="single" w:sz="4" w:space="0" w:color="auto"/>
              <w:right w:val="single" w:sz="4" w:space="0" w:color="auto"/>
            </w:tcBorders>
            <w:shd w:val="clear" w:color="auto" w:fill="auto"/>
            <w:noWrap/>
            <w:vAlign w:val="bottom"/>
            <w:hideMark/>
          </w:tcPr>
          <w:p w14:paraId="5271EBC8" w14:textId="77777777" w:rsidR="00636B9E" w:rsidRPr="00E41D99" w:rsidRDefault="00636B9E" w:rsidP="008D12A1">
            <w:pPr>
              <w:jc w:val="center"/>
              <w:rPr>
                <w:b/>
                <w:color w:val="000000"/>
                <w:sz w:val="20"/>
                <w:szCs w:val="20"/>
              </w:rPr>
            </w:pPr>
            <w:r w:rsidRPr="00E41D99">
              <w:rPr>
                <w:b/>
                <w:color w:val="000000"/>
                <w:sz w:val="20"/>
                <w:szCs w:val="20"/>
              </w:rPr>
              <w:t>5.1.3.</w:t>
            </w:r>
          </w:p>
        </w:tc>
        <w:tc>
          <w:tcPr>
            <w:tcW w:w="1701" w:type="dxa"/>
            <w:tcBorders>
              <w:top w:val="nil"/>
              <w:left w:val="nil"/>
              <w:bottom w:val="single" w:sz="4" w:space="0" w:color="auto"/>
              <w:right w:val="single" w:sz="4" w:space="0" w:color="auto"/>
            </w:tcBorders>
            <w:shd w:val="clear" w:color="auto" w:fill="auto"/>
            <w:noWrap/>
            <w:vAlign w:val="bottom"/>
            <w:hideMark/>
          </w:tcPr>
          <w:p w14:paraId="776F4054" w14:textId="77777777" w:rsidR="00636B9E" w:rsidRPr="00E41D99" w:rsidRDefault="00636B9E" w:rsidP="008D12A1">
            <w:pPr>
              <w:jc w:val="right"/>
              <w:rPr>
                <w:color w:val="000000"/>
                <w:sz w:val="20"/>
                <w:szCs w:val="20"/>
              </w:rPr>
            </w:pPr>
            <w:r w:rsidRPr="00E41D99">
              <w:rPr>
                <w:color w:val="000000"/>
                <w:sz w:val="20"/>
                <w:szCs w:val="20"/>
              </w:rPr>
              <w:t>13902 €</w:t>
            </w:r>
          </w:p>
        </w:tc>
        <w:tc>
          <w:tcPr>
            <w:tcW w:w="1276" w:type="dxa"/>
            <w:tcBorders>
              <w:top w:val="nil"/>
              <w:left w:val="nil"/>
              <w:bottom w:val="single" w:sz="4" w:space="0" w:color="auto"/>
              <w:right w:val="single" w:sz="4" w:space="0" w:color="auto"/>
            </w:tcBorders>
            <w:shd w:val="clear" w:color="auto" w:fill="auto"/>
            <w:noWrap/>
            <w:vAlign w:val="bottom"/>
            <w:hideMark/>
          </w:tcPr>
          <w:p w14:paraId="0203CD35" w14:textId="77777777" w:rsidR="00636B9E" w:rsidRPr="00E41D99" w:rsidRDefault="00636B9E" w:rsidP="008D12A1">
            <w:pPr>
              <w:jc w:val="right"/>
              <w:rPr>
                <w:color w:val="000000"/>
                <w:sz w:val="20"/>
                <w:szCs w:val="20"/>
              </w:rPr>
            </w:pPr>
            <w:r w:rsidRPr="00E41D99">
              <w:rPr>
                <w:color w:val="000000"/>
                <w:sz w:val="20"/>
                <w:szCs w:val="20"/>
              </w:rPr>
              <w:t>1390 €</w:t>
            </w:r>
          </w:p>
        </w:tc>
        <w:tc>
          <w:tcPr>
            <w:tcW w:w="1276" w:type="dxa"/>
            <w:tcBorders>
              <w:top w:val="nil"/>
              <w:left w:val="nil"/>
              <w:bottom w:val="single" w:sz="4" w:space="0" w:color="auto"/>
              <w:right w:val="single" w:sz="4" w:space="0" w:color="auto"/>
            </w:tcBorders>
            <w:shd w:val="clear" w:color="auto" w:fill="auto"/>
            <w:noWrap/>
            <w:vAlign w:val="bottom"/>
            <w:hideMark/>
          </w:tcPr>
          <w:p w14:paraId="66E412F0" w14:textId="77777777" w:rsidR="00636B9E" w:rsidRPr="00E41D99" w:rsidRDefault="00636B9E" w:rsidP="008D12A1">
            <w:pPr>
              <w:rPr>
                <w:color w:val="000000"/>
                <w:sz w:val="20"/>
                <w:szCs w:val="20"/>
              </w:rPr>
            </w:pPr>
            <w:r w:rsidRPr="00E41D99">
              <w:rPr>
                <w:color w:val="000000"/>
                <w:sz w:val="20"/>
                <w:szCs w:val="20"/>
              </w:rPr>
              <w:t> </w:t>
            </w:r>
          </w:p>
        </w:tc>
        <w:tc>
          <w:tcPr>
            <w:tcW w:w="1134" w:type="dxa"/>
            <w:tcBorders>
              <w:top w:val="nil"/>
              <w:left w:val="nil"/>
              <w:bottom w:val="single" w:sz="4" w:space="0" w:color="auto"/>
              <w:right w:val="single" w:sz="4" w:space="0" w:color="auto"/>
            </w:tcBorders>
            <w:shd w:val="clear" w:color="000000" w:fill="FFFF00"/>
            <w:noWrap/>
            <w:vAlign w:val="center"/>
            <w:hideMark/>
          </w:tcPr>
          <w:p w14:paraId="56B7733B" w14:textId="77777777" w:rsidR="00636B9E" w:rsidRPr="00E41D99" w:rsidRDefault="00636B9E" w:rsidP="008D12A1">
            <w:pPr>
              <w:jc w:val="center"/>
              <w:rPr>
                <w:sz w:val="20"/>
                <w:szCs w:val="20"/>
              </w:rPr>
            </w:pPr>
            <w:r w:rsidRPr="00E41D99">
              <w:rPr>
                <w:sz w:val="20"/>
                <w:szCs w:val="20"/>
              </w:rPr>
              <w:t>schválené</w:t>
            </w:r>
          </w:p>
        </w:tc>
      </w:tr>
    </w:tbl>
    <w:p w14:paraId="7D824359" w14:textId="77777777" w:rsidR="00636B9E" w:rsidRPr="00E41D99" w:rsidRDefault="00636B9E" w:rsidP="00636B9E">
      <w:pPr>
        <w:rPr>
          <w:b/>
          <w:sz w:val="20"/>
          <w:szCs w:val="20"/>
        </w:rPr>
      </w:pPr>
    </w:p>
    <w:p w14:paraId="095EA8AB" w14:textId="77777777" w:rsidR="00636B9E" w:rsidRDefault="00636B9E" w:rsidP="00636B9E">
      <w:pPr>
        <w:jc w:val="center"/>
        <w:rPr>
          <w:b/>
        </w:rPr>
      </w:pPr>
    </w:p>
    <w:p w14:paraId="0F795B00" w14:textId="77777777" w:rsidR="00636B9E" w:rsidRDefault="00636B9E" w:rsidP="00636B9E">
      <w:pPr>
        <w:jc w:val="center"/>
        <w:rPr>
          <w:b/>
        </w:rPr>
      </w:pPr>
    </w:p>
    <w:p w14:paraId="3DA4CF4A" w14:textId="77777777" w:rsidR="00636B9E" w:rsidRPr="0038374C" w:rsidRDefault="00636B9E" w:rsidP="00636B9E">
      <w:pPr>
        <w:jc w:val="center"/>
        <w:rPr>
          <w:b/>
        </w:rPr>
      </w:pPr>
      <w:r w:rsidRPr="0038374C">
        <w:rPr>
          <w:b/>
        </w:rPr>
        <w:t>Naďalej prebieha monitoring zrealizovaných projektov financovaných zo zdrojov EÚ a ŠR</w:t>
      </w:r>
    </w:p>
    <w:p w14:paraId="76B11DE0" w14:textId="77777777" w:rsidR="00636B9E" w:rsidRPr="00A31707" w:rsidRDefault="00636B9E" w:rsidP="00636B9E">
      <w:pPr>
        <w:rPr>
          <w:b/>
          <w:sz w:val="16"/>
          <w:szCs w:val="16"/>
        </w:rPr>
      </w:pPr>
    </w:p>
    <w:tbl>
      <w:tblPr>
        <w:tblW w:w="10207" w:type="dxa"/>
        <w:tblInd w:w="-639" w:type="dxa"/>
        <w:tblCellMar>
          <w:left w:w="70" w:type="dxa"/>
          <w:right w:w="70" w:type="dxa"/>
        </w:tblCellMar>
        <w:tblLook w:val="04A0" w:firstRow="1" w:lastRow="0" w:firstColumn="1" w:lastColumn="0" w:noHBand="0" w:noVBand="1"/>
      </w:tblPr>
      <w:tblGrid>
        <w:gridCol w:w="389"/>
        <w:gridCol w:w="2526"/>
        <w:gridCol w:w="4031"/>
        <w:gridCol w:w="1560"/>
        <w:gridCol w:w="1701"/>
      </w:tblGrid>
      <w:tr w:rsidR="00636B9E" w:rsidRPr="00A31707" w14:paraId="077D1D33" w14:textId="77777777" w:rsidTr="008D12A1">
        <w:trPr>
          <w:trHeight w:val="545"/>
        </w:trPr>
        <w:tc>
          <w:tcPr>
            <w:tcW w:w="38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03D40BF8" w14:textId="77777777" w:rsidR="00636B9E" w:rsidRPr="00A31707" w:rsidRDefault="00636B9E" w:rsidP="008D12A1">
            <w:pPr>
              <w:jc w:val="center"/>
              <w:rPr>
                <w:b/>
                <w:bCs/>
                <w:sz w:val="16"/>
                <w:szCs w:val="16"/>
              </w:rPr>
            </w:pPr>
            <w:proofErr w:type="spellStart"/>
            <w:r w:rsidRPr="00A31707">
              <w:rPr>
                <w:b/>
                <w:bCs/>
                <w:sz w:val="16"/>
                <w:szCs w:val="16"/>
              </w:rPr>
              <w:t>P.č</w:t>
            </w:r>
            <w:proofErr w:type="spellEnd"/>
            <w:r w:rsidRPr="00A31707">
              <w:rPr>
                <w:b/>
                <w:bCs/>
                <w:sz w:val="16"/>
                <w:szCs w:val="16"/>
              </w:rPr>
              <w:t>.</w:t>
            </w:r>
          </w:p>
        </w:tc>
        <w:tc>
          <w:tcPr>
            <w:tcW w:w="25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8DBEAA7" w14:textId="77777777" w:rsidR="00636B9E" w:rsidRPr="00A31707" w:rsidRDefault="00636B9E" w:rsidP="008D12A1">
            <w:pPr>
              <w:jc w:val="center"/>
              <w:rPr>
                <w:b/>
                <w:bCs/>
                <w:sz w:val="16"/>
                <w:szCs w:val="16"/>
              </w:rPr>
            </w:pPr>
            <w:r w:rsidRPr="00A31707">
              <w:rPr>
                <w:b/>
                <w:bCs/>
                <w:sz w:val="16"/>
                <w:szCs w:val="16"/>
              </w:rPr>
              <w:t xml:space="preserve">Dátum </w:t>
            </w:r>
          </w:p>
        </w:tc>
        <w:tc>
          <w:tcPr>
            <w:tcW w:w="403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7C60666" w14:textId="77777777" w:rsidR="00636B9E" w:rsidRPr="00A31707" w:rsidRDefault="00636B9E" w:rsidP="008D12A1">
            <w:pPr>
              <w:jc w:val="center"/>
              <w:rPr>
                <w:b/>
                <w:bCs/>
                <w:sz w:val="16"/>
                <w:szCs w:val="16"/>
              </w:rPr>
            </w:pPr>
            <w:r w:rsidRPr="00A31707">
              <w:rPr>
                <w:b/>
                <w:bCs/>
                <w:sz w:val="16"/>
                <w:szCs w:val="16"/>
              </w:rPr>
              <w:t>Názov projektu</w:t>
            </w:r>
          </w:p>
        </w:tc>
        <w:tc>
          <w:tcPr>
            <w:tcW w:w="1560" w:type="dxa"/>
            <w:tcBorders>
              <w:top w:val="single" w:sz="4" w:space="0" w:color="auto"/>
              <w:left w:val="nil"/>
              <w:bottom w:val="single" w:sz="4" w:space="0" w:color="auto"/>
              <w:right w:val="single" w:sz="4" w:space="0" w:color="auto"/>
            </w:tcBorders>
            <w:shd w:val="clear" w:color="auto" w:fill="A6A6A6" w:themeFill="background1" w:themeFillShade="A6"/>
            <w:vAlign w:val="center"/>
          </w:tcPr>
          <w:p w14:paraId="72F04919" w14:textId="77777777" w:rsidR="00636B9E" w:rsidRPr="00A31707" w:rsidRDefault="00636B9E" w:rsidP="008D12A1">
            <w:pPr>
              <w:jc w:val="center"/>
              <w:rPr>
                <w:b/>
                <w:sz w:val="16"/>
                <w:szCs w:val="16"/>
              </w:rPr>
            </w:pPr>
            <w:r w:rsidRPr="00A31707">
              <w:rPr>
                <w:b/>
                <w:sz w:val="16"/>
                <w:szCs w:val="16"/>
              </w:rPr>
              <w:t>Zdroj</w:t>
            </w:r>
          </w:p>
        </w:tc>
        <w:tc>
          <w:tcPr>
            <w:tcW w:w="1701" w:type="dxa"/>
            <w:tcBorders>
              <w:top w:val="single" w:sz="4" w:space="0" w:color="auto"/>
              <w:left w:val="nil"/>
              <w:bottom w:val="single" w:sz="4" w:space="0" w:color="auto"/>
              <w:right w:val="single" w:sz="4" w:space="0" w:color="auto"/>
            </w:tcBorders>
            <w:shd w:val="clear" w:color="auto" w:fill="A6A6A6" w:themeFill="background1" w:themeFillShade="A6"/>
            <w:vAlign w:val="center"/>
          </w:tcPr>
          <w:p w14:paraId="07314051" w14:textId="77777777" w:rsidR="00636B9E" w:rsidRPr="00A31707" w:rsidRDefault="00636B9E" w:rsidP="008D12A1">
            <w:pPr>
              <w:jc w:val="center"/>
              <w:rPr>
                <w:b/>
                <w:sz w:val="16"/>
                <w:szCs w:val="16"/>
              </w:rPr>
            </w:pPr>
            <w:r w:rsidRPr="00A31707">
              <w:rPr>
                <w:b/>
                <w:sz w:val="16"/>
                <w:szCs w:val="16"/>
              </w:rPr>
              <w:t>Stav projektu</w:t>
            </w:r>
          </w:p>
        </w:tc>
      </w:tr>
      <w:tr w:rsidR="00636B9E" w:rsidRPr="00DB7157" w14:paraId="7EB89AC5" w14:textId="77777777" w:rsidTr="008D12A1">
        <w:trPr>
          <w:trHeight w:val="545"/>
        </w:trPr>
        <w:tc>
          <w:tcPr>
            <w:tcW w:w="389" w:type="dxa"/>
            <w:tcBorders>
              <w:top w:val="single" w:sz="4" w:space="0" w:color="auto"/>
              <w:left w:val="single" w:sz="4" w:space="0" w:color="auto"/>
              <w:bottom w:val="single" w:sz="4" w:space="0" w:color="auto"/>
              <w:right w:val="single" w:sz="4" w:space="0" w:color="auto"/>
            </w:tcBorders>
            <w:vAlign w:val="center"/>
          </w:tcPr>
          <w:p w14:paraId="65D5E2B9" w14:textId="77777777" w:rsidR="00636B9E" w:rsidRPr="00DB7157" w:rsidRDefault="00636B9E" w:rsidP="008D12A1">
            <w:pPr>
              <w:jc w:val="center"/>
              <w:rPr>
                <w:b/>
                <w:bCs/>
                <w:sz w:val="16"/>
                <w:szCs w:val="16"/>
              </w:rPr>
            </w:pPr>
            <w:r w:rsidRPr="00DB7157">
              <w:rPr>
                <w:b/>
                <w:bCs/>
                <w:sz w:val="16"/>
                <w:szCs w:val="16"/>
              </w:rPr>
              <w:t>1.</w:t>
            </w:r>
          </w:p>
        </w:tc>
        <w:tc>
          <w:tcPr>
            <w:tcW w:w="2526" w:type="dxa"/>
            <w:tcBorders>
              <w:top w:val="single" w:sz="4" w:space="0" w:color="auto"/>
              <w:left w:val="single" w:sz="4" w:space="0" w:color="auto"/>
              <w:bottom w:val="single" w:sz="4" w:space="0" w:color="auto"/>
              <w:right w:val="single" w:sz="4" w:space="0" w:color="auto"/>
            </w:tcBorders>
          </w:tcPr>
          <w:p w14:paraId="5967D20F" w14:textId="77777777" w:rsidR="00636B9E" w:rsidRDefault="00636B9E" w:rsidP="008D12A1">
            <w:pPr>
              <w:rPr>
                <w:bCs/>
                <w:sz w:val="16"/>
                <w:szCs w:val="16"/>
              </w:rPr>
            </w:pPr>
            <w:r>
              <w:rPr>
                <w:bCs/>
                <w:sz w:val="16"/>
                <w:szCs w:val="16"/>
              </w:rPr>
              <w:t>Podaný v roku 2018</w:t>
            </w:r>
          </w:p>
          <w:p w14:paraId="7EF27724" w14:textId="77777777" w:rsidR="00636B9E" w:rsidRDefault="00636B9E" w:rsidP="008D12A1">
            <w:pPr>
              <w:rPr>
                <w:bCs/>
                <w:sz w:val="16"/>
                <w:szCs w:val="16"/>
              </w:rPr>
            </w:pPr>
            <w:r>
              <w:rPr>
                <w:bCs/>
                <w:sz w:val="16"/>
                <w:szCs w:val="16"/>
              </w:rPr>
              <w:t>Schválený v roku 2019</w:t>
            </w:r>
          </w:p>
          <w:p w14:paraId="36D19D49" w14:textId="77777777" w:rsidR="00636B9E" w:rsidRPr="00DB7157" w:rsidRDefault="00636B9E" w:rsidP="008D12A1">
            <w:pPr>
              <w:rPr>
                <w:bCs/>
                <w:sz w:val="16"/>
                <w:szCs w:val="16"/>
              </w:rPr>
            </w:pPr>
            <w:r>
              <w:rPr>
                <w:bCs/>
                <w:sz w:val="16"/>
                <w:szCs w:val="16"/>
              </w:rPr>
              <w:t>Ukončený v roku 2019</w:t>
            </w:r>
          </w:p>
        </w:tc>
        <w:tc>
          <w:tcPr>
            <w:tcW w:w="4031" w:type="dxa"/>
            <w:tcBorders>
              <w:top w:val="single" w:sz="4" w:space="0" w:color="auto"/>
              <w:left w:val="single" w:sz="4" w:space="0" w:color="auto"/>
              <w:bottom w:val="single" w:sz="4" w:space="0" w:color="auto"/>
              <w:right w:val="single" w:sz="4" w:space="0" w:color="auto"/>
            </w:tcBorders>
            <w:shd w:val="clear" w:color="auto" w:fill="auto"/>
            <w:vAlign w:val="center"/>
          </w:tcPr>
          <w:p w14:paraId="228BC114" w14:textId="77777777" w:rsidR="00636B9E" w:rsidRPr="00DB7157" w:rsidRDefault="00636B9E" w:rsidP="008D12A1">
            <w:pPr>
              <w:rPr>
                <w:b/>
                <w:bCs/>
                <w:sz w:val="16"/>
                <w:szCs w:val="16"/>
              </w:rPr>
            </w:pPr>
            <w:r>
              <w:rPr>
                <w:b/>
                <w:bCs/>
                <w:sz w:val="16"/>
                <w:szCs w:val="16"/>
              </w:rPr>
              <w:t xml:space="preserve">Nové stojiská v lokalite </w:t>
            </w:r>
            <w:proofErr w:type="spellStart"/>
            <w:r>
              <w:rPr>
                <w:b/>
                <w:bCs/>
                <w:sz w:val="16"/>
                <w:szCs w:val="16"/>
              </w:rPr>
              <w:t>Šobov</w:t>
            </w:r>
            <w:proofErr w:type="spellEnd"/>
            <w:r>
              <w:rPr>
                <w:b/>
                <w:bCs/>
                <w:sz w:val="16"/>
                <w:szCs w:val="16"/>
              </w:rPr>
              <w:t xml:space="preserve"> pre zdravší život rómskych komunít </w:t>
            </w:r>
          </w:p>
        </w:tc>
        <w:tc>
          <w:tcPr>
            <w:tcW w:w="1560" w:type="dxa"/>
            <w:tcBorders>
              <w:top w:val="single" w:sz="4" w:space="0" w:color="auto"/>
              <w:left w:val="nil"/>
              <w:bottom w:val="single" w:sz="4" w:space="0" w:color="auto"/>
              <w:right w:val="single" w:sz="4" w:space="0" w:color="auto"/>
            </w:tcBorders>
            <w:shd w:val="clear" w:color="auto" w:fill="auto"/>
            <w:vAlign w:val="center"/>
          </w:tcPr>
          <w:p w14:paraId="667AE1A6" w14:textId="77777777" w:rsidR="00636B9E" w:rsidRDefault="00636B9E" w:rsidP="008D12A1">
            <w:pPr>
              <w:jc w:val="center"/>
              <w:rPr>
                <w:sz w:val="16"/>
                <w:szCs w:val="16"/>
              </w:rPr>
            </w:pPr>
            <w:r>
              <w:rPr>
                <w:sz w:val="16"/>
                <w:szCs w:val="16"/>
              </w:rPr>
              <w:t>OP ĽZ</w:t>
            </w:r>
          </w:p>
          <w:p w14:paraId="132F7ECA" w14:textId="77777777" w:rsidR="00636B9E" w:rsidRPr="00DB7157" w:rsidRDefault="00636B9E" w:rsidP="008D12A1">
            <w:pPr>
              <w:jc w:val="center"/>
              <w:rPr>
                <w:sz w:val="16"/>
                <w:szCs w:val="16"/>
              </w:rPr>
            </w:pPr>
            <w:r>
              <w:rPr>
                <w:sz w:val="16"/>
                <w:szCs w:val="16"/>
              </w:rPr>
              <w:t>Pr. os 6</w:t>
            </w:r>
          </w:p>
        </w:tc>
        <w:tc>
          <w:tcPr>
            <w:tcW w:w="1701" w:type="dxa"/>
            <w:tcBorders>
              <w:top w:val="single" w:sz="4" w:space="0" w:color="auto"/>
              <w:left w:val="nil"/>
              <w:bottom w:val="single" w:sz="4" w:space="0" w:color="auto"/>
              <w:right w:val="single" w:sz="4" w:space="0" w:color="auto"/>
            </w:tcBorders>
            <w:vAlign w:val="center"/>
          </w:tcPr>
          <w:p w14:paraId="201FCAED" w14:textId="77777777" w:rsidR="00636B9E" w:rsidRPr="00DB7157" w:rsidRDefault="00636B9E" w:rsidP="008D12A1">
            <w:pPr>
              <w:jc w:val="center"/>
              <w:rPr>
                <w:sz w:val="16"/>
                <w:szCs w:val="16"/>
              </w:rPr>
            </w:pPr>
            <w:r>
              <w:rPr>
                <w:sz w:val="16"/>
                <w:szCs w:val="16"/>
              </w:rPr>
              <w:t>monitoring</w:t>
            </w:r>
          </w:p>
        </w:tc>
      </w:tr>
      <w:tr w:rsidR="00636B9E" w:rsidRPr="00DB7157" w14:paraId="0DBB9B4A" w14:textId="77777777" w:rsidTr="008D12A1">
        <w:trPr>
          <w:trHeight w:val="545"/>
        </w:trPr>
        <w:tc>
          <w:tcPr>
            <w:tcW w:w="389" w:type="dxa"/>
            <w:tcBorders>
              <w:top w:val="single" w:sz="4" w:space="0" w:color="auto"/>
              <w:left w:val="single" w:sz="4" w:space="0" w:color="auto"/>
              <w:bottom w:val="single" w:sz="4" w:space="0" w:color="auto"/>
              <w:right w:val="single" w:sz="4" w:space="0" w:color="auto"/>
            </w:tcBorders>
            <w:vAlign w:val="center"/>
          </w:tcPr>
          <w:p w14:paraId="0B166C02" w14:textId="77777777" w:rsidR="00636B9E" w:rsidRPr="00DB7157" w:rsidRDefault="00636B9E" w:rsidP="008D12A1">
            <w:pPr>
              <w:jc w:val="center"/>
              <w:rPr>
                <w:b/>
                <w:bCs/>
                <w:sz w:val="16"/>
                <w:szCs w:val="16"/>
              </w:rPr>
            </w:pPr>
            <w:r w:rsidRPr="00DB7157">
              <w:rPr>
                <w:b/>
                <w:bCs/>
                <w:sz w:val="16"/>
                <w:szCs w:val="16"/>
              </w:rPr>
              <w:t>2.</w:t>
            </w:r>
          </w:p>
        </w:tc>
        <w:tc>
          <w:tcPr>
            <w:tcW w:w="2526" w:type="dxa"/>
            <w:tcBorders>
              <w:top w:val="single" w:sz="4" w:space="0" w:color="auto"/>
              <w:left w:val="single" w:sz="4" w:space="0" w:color="auto"/>
              <w:bottom w:val="single" w:sz="4" w:space="0" w:color="auto"/>
              <w:right w:val="single" w:sz="4" w:space="0" w:color="auto"/>
            </w:tcBorders>
          </w:tcPr>
          <w:p w14:paraId="763A46B0" w14:textId="77777777" w:rsidR="00636B9E" w:rsidRDefault="00636B9E" w:rsidP="008D12A1">
            <w:pPr>
              <w:rPr>
                <w:bCs/>
                <w:sz w:val="16"/>
                <w:szCs w:val="16"/>
              </w:rPr>
            </w:pPr>
            <w:r>
              <w:rPr>
                <w:bCs/>
                <w:sz w:val="16"/>
                <w:szCs w:val="16"/>
              </w:rPr>
              <w:t>Podaný v roku 2017</w:t>
            </w:r>
          </w:p>
          <w:p w14:paraId="34B6D675" w14:textId="77777777" w:rsidR="00636B9E" w:rsidRDefault="00636B9E" w:rsidP="008D12A1">
            <w:pPr>
              <w:rPr>
                <w:bCs/>
                <w:sz w:val="16"/>
                <w:szCs w:val="16"/>
              </w:rPr>
            </w:pPr>
            <w:r>
              <w:rPr>
                <w:bCs/>
                <w:sz w:val="16"/>
                <w:szCs w:val="16"/>
              </w:rPr>
              <w:t>Schválený v roku 2019</w:t>
            </w:r>
          </w:p>
          <w:p w14:paraId="654E1E8B" w14:textId="77777777" w:rsidR="00636B9E" w:rsidRPr="00DB7157" w:rsidRDefault="00636B9E" w:rsidP="008D12A1">
            <w:pPr>
              <w:rPr>
                <w:bCs/>
                <w:sz w:val="16"/>
                <w:szCs w:val="16"/>
              </w:rPr>
            </w:pPr>
            <w:r>
              <w:rPr>
                <w:bCs/>
                <w:sz w:val="16"/>
                <w:szCs w:val="16"/>
              </w:rPr>
              <w:t>Ukončený v roku 2020</w:t>
            </w:r>
          </w:p>
        </w:tc>
        <w:tc>
          <w:tcPr>
            <w:tcW w:w="4031" w:type="dxa"/>
            <w:tcBorders>
              <w:top w:val="single" w:sz="4" w:space="0" w:color="auto"/>
              <w:left w:val="single" w:sz="4" w:space="0" w:color="auto"/>
              <w:bottom w:val="single" w:sz="4" w:space="0" w:color="auto"/>
              <w:right w:val="single" w:sz="4" w:space="0" w:color="auto"/>
            </w:tcBorders>
            <w:shd w:val="clear" w:color="auto" w:fill="auto"/>
            <w:vAlign w:val="center"/>
          </w:tcPr>
          <w:p w14:paraId="00F6A4C0" w14:textId="77777777" w:rsidR="00636B9E" w:rsidRPr="00DB7157" w:rsidRDefault="00636B9E" w:rsidP="008D12A1">
            <w:pPr>
              <w:rPr>
                <w:b/>
                <w:bCs/>
                <w:sz w:val="16"/>
                <w:szCs w:val="16"/>
              </w:rPr>
            </w:pPr>
            <w:r>
              <w:rPr>
                <w:b/>
                <w:bCs/>
                <w:sz w:val="16"/>
                <w:szCs w:val="16"/>
              </w:rPr>
              <w:t xml:space="preserve">Zlepšenie technického vybavenia učební a knižnice ZŠ J. Horáka v Banskej Štiavnici </w:t>
            </w:r>
          </w:p>
        </w:tc>
        <w:tc>
          <w:tcPr>
            <w:tcW w:w="1560" w:type="dxa"/>
            <w:tcBorders>
              <w:top w:val="single" w:sz="4" w:space="0" w:color="auto"/>
              <w:left w:val="nil"/>
              <w:bottom w:val="single" w:sz="4" w:space="0" w:color="auto"/>
              <w:right w:val="single" w:sz="4" w:space="0" w:color="auto"/>
            </w:tcBorders>
            <w:shd w:val="clear" w:color="auto" w:fill="auto"/>
            <w:vAlign w:val="center"/>
          </w:tcPr>
          <w:p w14:paraId="111AFC98" w14:textId="77777777" w:rsidR="00636B9E" w:rsidRDefault="00636B9E" w:rsidP="008D12A1">
            <w:pPr>
              <w:jc w:val="center"/>
              <w:rPr>
                <w:sz w:val="16"/>
                <w:szCs w:val="16"/>
              </w:rPr>
            </w:pPr>
            <w:proofErr w:type="spellStart"/>
            <w:r>
              <w:rPr>
                <w:sz w:val="16"/>
                <w:szCs w:val="16"/>
              </w:rPr>
              <w:t>MPaRV</w:t>
            </w:r>
            <w:proofErr w:type="spellEnd"/>
            <w:r>
              <w:rPr>
                <w:sz w:val="16"/>
                <w:szCs w:val="16"/>
              </w:rPr>
              <w:t xml:space="preserve"> SR</w:t>
            </w:r>
          </w:p>
          <w:p w14:paraId="53591874" w14:textId="77777777" w:rsidR="00636B9E" w:rsidRDefault="00636B9E" w:rsidP="008D12A1">
            <w:pPr>
              <w:jc w:val="center"/>
              <w:rPr>
                <w:sz w:val="16"/>
                <w:szCs w:val="16"/>
              </w:rPr>
            </w:pPr>
            <w:r>
              <w:rPr>
                <w:sz w:val="16"/>
                <w:szCs w:val="16"/>
              </w:rPr>
              <w:t>IROP</w:t>
            </w:r>
          </w:p>
          <w:p w14:paraId="1C0BF931" w14:textId="77777777" w:rsidR="00636B9E" w:rsidRPr="00DB7157" w:rsidRDefault="00636B9E" w:rsidP="008D12A1">
            <w:pPr>
              <w:jc w:val="center"/>
              <w:rPr>
                <w:sz w:val="16"/>
                <w:szCs w:val="16"/>
              </w:rPr>
            </w:pPr>
            <w:proofErr w:type="spellStart"/>
            <w:r>
              <w:rPr>
                <w:sz w:val="16"/>
                <w:szCs w:val="16"/>
              </w:rPr>
              <w:t>Pr.os</w:t>
            </w:r>
            <w:proofErr w:type="spellEnd"/>
            <w:r>
              <w:rPr>
                <w:sz w:val="16"/>
                <w:szCs w:val="16"/>
              </w:rPr>
              <w:t xml:space="preserve"> 2</w:t>
            </w:r>
          </w:p>
        </w:tc>
        <w:tc>
          <w:tcPr>
            <w:tcW w:w="1701" w:type="dxa"/>
            <w:tcBorders>
              <w:top w:val="single" w:sz="4" w:space="0" w:color="auto"/>
              <w:left w:val="nil"/>
              <w:bottom w:val="single" w:sz="4" w:space="0" w:color="auto"/>
              <w:right w:val="single" w:sz="4" w:space="0" w:color="auto"/>
            </w:tcBorders>
            <w:vAlign w:val="center"/>
          </w:tcPr>
          <w:p w14:paraId="12637CE8" w14:textId="77777777" w:rsidR="00636B9E" w:rsidRPr="00DB7157" w:rsidRDefault="00636B9E" w:rsidP="008D12A1">
            <w:pPr>
              <w:jc w:val="center"/>
              <w:rPr>
                <w:sz w:val="16"/>
                <w:szCs w:val="16"/>
              </w:rPr>
            </w:pPr>
            <w:r>
              <w:rPr>
                <w:sz w:val="16"/>
                <w:szCs w:val="16"/>
              </w:rPr>
              <w:t>monitoring</w:t>
            </w:r>
          </w:p>
        </w:tc>
      </w:tr>
      <w:tr w:rsidR="00636B9E" w:rsidRPr="00DB7157" w14:paraId="4C792BA1" w14:textId="77777777" w:rsidTr="008D12A1">
        <w:trPr>
          <w:trHeight w:val="545"/>
        </w:trPr>
        <w:tc>
          <w:tcPr>
            <w:tcW w:w="389" w:type="dxa"/>
            <w:tcBorders>
              <w:top w:val="single" w:sz="4" w:space="0" w:color="auto"/>
              <w:left w:val="single" w:sz="4" w:space="0" w:color="auto"/>
              <w:bottom w:val="single" w:sz="4" w:space="0" w:color="auto"/>
              <w:right w:val="single" w:sz="4" w:space="0" w:color="auto"/>
            </w:tcBorders>
            <w:vAlign w:val="center"/>
          </w:tcPr>
          <w:p w14:paraId="7141128A" w14:textId="77777777" w:rsidR="00636B9E" w:rsidRPr="00DB7157" w:rsidRDefault="00636B9E" w:rsidP="008D12A1">
            <w:pPr>
              <w:jc w:val="center"/>
              <w:rPr>
                <w:b/>
                <w:bCs/>
                <w:sz w:val="16"/>
                <w:szCs w:val="16"/>
              </w:rPr>
            </w:pPr>
            <w:r w:rsidRPr="00DB7157">
              <w:rPr>
                <w:b/>
                <w:bCs/>
                <w:sz w:val="16"/>
                <w:szCs w:val="16"/>
              </w:rPr>
              <w:t>3.</w:t>
            </w:r>
          </w:p>
        </w:tc>
        <w:tc>
          <w:tcPr>
            <w:tcW w:w="2526" w:type="dxa"/>
            <w:tcBorders>
              <w:top w:val="single" w:sz="4" w:space="0" w:color="auto"/>
              <w:left w:val="single" w:sz="4" w:space="0" w:color="auto"/>
              <w:bottom w:val="single" w:sz="4" w:space="0" w:color="auto"/>
              <w:right w:val="single" w:sz="4" w:space="0" w:color="auto"/>
            </w:tcBorders>
          </w:tcPr>
          <w:p w14:paraId="68711BDC" w14:textId="77777777" w:rsidR="00636B9E" w:rsidRDefault="00636B9E" w:rsidP="008D12A1">
            <w:pPr>
              <w:rPr>
                <w:bCs/>
                <w:sz w:val="16"/>
                <w:szCs w:val="16"/>
              </w:rPr>
            </w:pPr>
            <w:r>
              <w:rPr>
                <w:bCs/>
                <w:sz w:val="16"/>
                <w:szCs w:val="16"/>
              </w:rPr>
              <w:t>Podaný v roku 2018</w:t>
            </w:r>
          </w:p>
          <w:p w14:paraId="5646BE22" w14:textId="77777777" w:rsidR="00636B9E" w:rsidRDefault="00636B9E" w:rsidP="008D12A1">
            <w:pPr>
              <w:rPr>
                <w:bCs/>
                <w:sz w:val="16"/>
                <w:szCs w:val="16"/>
              </w:rPr>
            </w:pPr>
            <w:r>
              <w:rPr>
                <w:bCs/>
                <w:sz w:val="16"/>
                <w:szCs w:val="16"/>
              </w:rPr>
              <w:t xml:space="preserve">Schválený v roku 2019 </w:t>
            </w:r>
          </w:p>
          <w:p w14:paraId="72F8F7D0" w14:textId="77777777" w:rsidR="00636B9E" w:rsidRPr="00DB7157" w:rsidRDefault="00636B9E" w:rsidP="008D12A1">
            <w:pPr>
              <w:rPr>
                <w:bCs/>
                <w:sz w:val="16"/>
                <w:szCs w:val="16"/>
              </w:rPr>
            </w:pPr>
            <w:r>
              <w:rPr>
                <w:bCs/>
                <w:sz w:val="16"/>
                <w:szCs w:val="16"/>
              </w:rPr>
              <w:t>Ukončený v roku 2020</w:t>
            </w:r>
          </w:p>
        </w:tc>
        <w:tc>
          <w:tcPr>
            <w:tcW w:w="4031" w:type="dxa"/>
            <w:tcBorders>
              <w:top w:val="single" w:sz="4" w:space="0" w:color="auto"/>
              <w:left w:val="single" w:sz="4" w:space="0" w:color="auto"/>
              <w:bottom w:val="single" w:sz="4" w:space="0" w:color="auto"/>
              <w:right w:val="single" w:sz="4" w:space="0" w:color="auto"/>
            </w:tcBorders>
            <w:shd w:val="clear" w:color="auto" w:fill="auto"/>
            <w:vAlign w:val="center"/>
          </w:tcPr>
          <w:p w14:paraId="5447E21E" w14:textId="77777777" w:rsidR="00636B9E" w:rsidRPr="00DB7157" w:rsidRDefault="00636B9E" w:rsidP="008D12A1">
            <w:pPr>
              <w:rPr>
                <w:b/>
                <w:bCs/>
                <w:sz w:val="16"/>
                <w:szCs w:val="16"/>
              </w:rPr>
            </w:pPr>
            <w:proofErr w:type="spellStart"/>
            <w:r>
              <w:rPr>
                <w:b/>
                <w:bCs/>
                <w:sz w:val="16"/>
                <w:szCs w:val="16"/>
              </w:rPr>
              <w:t>Nízkouhlíková</w:t>
            </w:r>
            <w:proofErr w:type="spellEnd"/>
            <w:r>
              <w:rPr>
                <w:b/>
                <w:bCs/>
                <w:sz w:val="16"/>
                <w:szCs w:val="16"/>
              </w:rPr>
              <w:t xml:space="preserve"> stratégia mesta Banská Štiavnica – strategický dokument</w:t>
            </w:r>
          </w:p>
        </w:tc>
        <w:tc>
          <w:tcPr>
            <w:tcW w:w="1560" w:type="dxa"/>
            <w:tcBorders>
              <w:top w:val="single" w:sz="4" w:space="0" w:color="auto"/>
              <w:left w:val="nil"/>
              <w:bottom w:val="single" w:sz="4" w:space="0" w:color="auto"/>
              <w:right w:val="single" w:sz="4" w:space="0" w:color="auto"/>
            </w:tcBorders>
            <w:shd w:val="clear" w:color="auto" w:fill="auto"/>
            <w:vAlign w:val="center"/>
          </w:tcPr>
          <w:p w14:paraId="64BA86F7" w14:textId="77777777" w:rsidR="00636B9E" w:rsidRDefault="00636B9E" w:rsidP="008D12A1">
            <w:pPr>
              <w:jc w:val="center"/>
              <w:rPr>
                <w:sz w:val="16"/>
                <w:szCs w:val="16"/>
              </w:rPr>
            </w:pPr>
            <w:r>
              <w:rPr>
                <w:sz w:val="16"/>
                <w:szCs w:val="16"/>
              </w:rPr>
              <w:t>MŽP SR</w:t>
            </w:r>
          </w:p>
          <w:p w14:paraId="62D8AB6A" w14:textId="77777777" w:rsidR="00636B9E" w:rsidRDefault="00636B9E" w:rsidP="008D12A1">
            <w:pPr>
              <w:jc w:val="center"/>
              <w:rPr>
                <w:sz w:val="16"/>
                <w:szCs w:val="16"/>
              </w:rPr>
            </w:pPr>
            <w:r>
              <w:rPr>
                <w:sz w:val="16"/>
                <w:szCs w:val="16"/>
              </w:rPr>
              <w:t>OP KŽP</w:t>
            </w:r>
          </w:p>
          <w:p w14:paraId="2D34DAC0" w14:textId="77777777" w:rsidR="00636B9E" w:rsidRPr="00DB7157" w:rsidRDefault="00636B9E" w:rsidP="008D12A1">
            <w:pPr>
              <w:jc w:val="center"/>
              <w:rPr>
                <w:sz w:val="16"/>
                <w:szCs w:val="16"/>
              </w:rPr>
            </w:pPr>
            <w:r>
              <w:rPr>
                <w:sz w:val="16"/>
                <w:szCs w:val="16"/>
              </w:rPr>
              <w:t>Pr. os 4</w:t>
            </w:r>
          </w:p>
        </w:tc>
        <w:tc>
          <w:tcPr>
            <w:tcW w:w="1701" w:type="dxa"/>
            <w:tcBorders>
              <w:top w:val="single" w:sz="4" w:space="0" w:color="auto"/>
              <w:left w:val="nil"/>
              <w:bottom w:val="single" w:sz="4" w:space="0" w:color="auto"/>
              <w:right w:val="single" w:sz="4" w:space="0" w:color="auto"/>
            </w:tcBorders>
            <w:vAlign w:val="center"/>
          </w:tcPr>
          <w:p w14:paraId="5FB8B809" w14:textId="77777777" w:rsidR="00636B9E" w:rsidRPr="00DB7157" w:rsidRDefault="00636B9E" w:rsidP="008D12A1">
            <w:pPr>
              <w:jc w:val="center"/>
              <w:rPr>
                <w:sz w:val="16"/>
                <w:szCs w:val="16"/>
              </w:rPr>
            </w:pPr>
            <w:r>
              <w:rPr>
                <w:sz w:val="16"/>
                <w:szCs w:val="16"/>
              </w:rPr>
              <w:t>monitoring</w:t>
            </w:r>
          </w:p>
        </w:tc>
      </w:tr>
      <w:tr w:rsidR="00636B9E" w:rsidRPr="00DB7157" w14:paraId="3910457F" w14:textId="77777777" w:rsidTr="008D12A1">
        <w:trPr>
          <w:trHeight w:val="545"/>
        </w:trPr>
        <w:tc>
          <w:tcPr>
            <w:tcW w:w="389" w:type="dxa"/>
            <w:tcBorders>
              <w:top w:val="single" w:sz="4" w:space="0" w:color="auto"/>
              <w:left w:val="single" w:sz="4" w:space="0" w:color="auto"/>
              <w:bottom w:val="single" w:sz="4" w:space="0" w:color="auto"/>
              <w:right w:val="single" w:sz="4" w:space="0" w:color="auto"/>
            </w:tcBorders>
            <w:vAlign w:val="center"/>
          </w:tcPr>
          <w:p w14:paraId="5F8B8AB7" w14:textId="77777777" w:rsidR="00636B9E" w:rsidRPr="00DB7157" w:rsidRDefault="00636B9E" w:rsidP="008D12A1">
            <w:pPr>
              <w:jc w:val="center"/>
              <w:rPr>
                <w:b/>
                <w:bCs/>
                <w:sz w:val="16"/>
                <w:szCs w:val="16"/>
              </w:rPr>
            </w:pPr>
            <w:r>
              <w:rPr>
                <w:b/>
                <w:bCs/>
                <w:sz w:val="16"/>
                <w:szCs w:val="16"/>
              </w:rPr>
              <w:t>4.</w:t>
            </w:r>
          </w:p>
        </w:tc>
        <w:tc>
          <w:tcPr>
            <w:tcW w:w="2526" w:type="dxa"/>
            <w:tcBorders>
              <w:top w:val="single" w:sz="4" w:space="0" w:color="auto"/>
              <w:left w:val="single" w:sz="4" w:space="0" w:color="auto"/>
              <w:bottom w:val="single" w:sz="4" w:space="0" w:color="auto"/>
              <w:right w:val="single" w:sz="4" w:space="0" w:color="auto"/>
            </w:tcBorders>
          </w:tcPr>
          <w:p w14:paraId="07557669" w14:textId="77777777" w:rsidR="00636B9E" w:rsidRDefault="00636B9E" w:rsidP="008D12A1">
            <w:pPr>
              <w:rPr>
                <w:bCs/>
                <w:sz w:val="16"/>
                <w:szCs w:val="16"/>
              </w:rPr>
            </w:pPr>
            <w:r>
              <w:rPr>
                <w:bCs/>
                <w:sz w:val="16"/>
                <w:szCs w:val="16"/>
              </w:rPr>
              <w:t>Podaný v roku 2021</w:t>
            </w:r>
          </w:p>
          <w:p w14:paraId="74AC4B25" w14:textId="77777777" w:rsidR="00636B9E" w:rsidRDefault="00636B9E" w:rsidP="008D12A1">
            <w:pPr>
              <w:rPr>
                <w:bCs/>
                <w:sz w:val="16"/>
                <w:szCs w:val="16"/>
              </w:rPr>
            </w:pPr>
            <w:r>
              <w:rPr>
                <w:bCs/>
                <w:sz w:val="16"/>
                <w:szCs w:val="16"/>
              </w:rPr>
              <w:t>Schválený v roku 2021</w:t>
            </w:r>
          </w:p>
          <w:p w14:paraId="10CBC2B4" w14:textId="77777777" w:rsidR="00636B9E" w:rsidRDefault="00636B9E" w:rsidP="008D12A1">
            <w:pPr>
              <w:rPr>
                <w:bCs/>
                <w:sz w:val="16"/>
                <w:szCs w:val="16"/>
              </w:rPr>
            </w:pPr>
            <w:r>
              <w:rPr>
                <w:bCs/>
                <w:sz w:val="16"/>
                <w:szCs w:val="16"/>
              </w:rPr>
              <w:t>Ukončený v roku 2023</w:t>
            </w:r>
          </w:p>
        </w:tc>
        <w:tc>
          <w:tcPr>
            <w:tcW w:w="4031" w:type="dxa"/>
            <w:tcBorders>
              <w:top w:val="single" w:sz="4" w:space="0" w:color="auto"/>
              <w:left w:val="single" w:sz="4" w:space="0" w:color="auto"/>
              <w:bottom w:val="single" w:sz="4" w:space="0" w:color="auto"/>
              <w:right w:val="single" w:sz="4" w:space="0" w:color="auto"/>
            </w:tcBorders>
            <w:shd w:val="clear" w:color="auto" w:fill="auto"/>
            <w:vAlign w:val="center"/>
          </w:tcPr>
          <w:p w14:paraId="73F93B65" w14:textId="77777777" w:rsidR="00636B9E" w:rsidRDefault="00636B9E" w:rsidP="008D12A1">
            <w:pPr>
              <w:rPr>
                <w:b/>
                <w:bCs/>
                <w:sz w:val="16"/>
                <w:szCs w:val="16"/>
              </w:rPr>
            </w:pPr>
            <w:r>
              <w:rPr>
                <w:b/>
                <w:bCs/>
                <w:sz w:val="16"/>
                <w:szCs w:val="16"/>
              </w:rPr>
              <w:t>V</w:t>
            </w:r>
            <w:r w:rsidRPr="004135B4">
              <w:rPr>
                <w:b/>
                <w:bCs/>
                <w:sz w:val="16"/>
                <w:szCs w:val="16"/>
              </w:rPr>
              <w:t>ybudovanie detského ihriska na sídlisku Drieňová v Banskej Štiavnic</w:t>
            </w:r>
            <w:r>
              <w:rPr>
                <w:b/>
                <w:bCs/>
                <w:sz w:val="16"/>
                <w:szCs w:val="16"/>
              </w:rPr>
              <w:t>a</w:t>
            </w:r>
          </w:p>
        </w:tc>
        <w:tc>
          <w:tcPr>
            <w:tcW w:w="1560" w:type="dxa"/>
            <w:tcBorders>
              <w:top w:val="single" w:sz="4" w:space="0" w:color="auto"/>
              <w:left w:val="nil"/>
              <w:bottom w:val="single" w:sz="4" w:space="0" w:color="auto"/>
              <w:right w:val="single" w:sz="4" w:space="0" w:color="auto"/>
            </w:tcBorders>
            <w:shd w:val="clear" w:color="auto" w:fill="auto"/>
            <w:vAlign w:val="center"/>
          </w:tcPr>
          <w:p w14:paraId="3B6880E3" w14:textId="77777777" w:rsidR="00636B9E" w:rsidRDefault="00636B9E" w:rsidP="008D12A1">
            <w:pPr>
              <w:jc w:val="center"/>
              <w:rPr>
                <w:sz w:val="16"/>
                <w:szCs w:val="16"/>
              </w:rPr>
            </w:pPr>
            <w:r>
              <w:rPr>
                <w:sz w:val="16"/>
                <w:szCs w:val="16"/>
              </w:rPr>
              <w:t>PPA, PRV SR, MAS Zlatá cesta</w:t>
            </w:r>
          </w:p>
        </w:tc>
        <w:tc>
          <w:tcPr>
            <w:tcW w:w="1701" w:type="dxa"/>
            <w:tcBorders>
              <w:top w:val="single" w:sz="4" w:space="0" w:color="auto"/>
              <w:left w:val="nil"/>
              <w:bottom w:val="single" w:sz="4" w:space="0" w:color="auto"/>
              <w:right w:val="single" w:sz="4" w:space="0" w:color="auto"/>
            </w:tcBorders>
            <w:vAlign w:val="center"/>
          </w:tcPr>
          <w:p w14:paraId="33254D39" w14:textId="77777777" w:rsidR="00636B9E" w:rsidRDefault="00636B9E" w:rsidP="008D12A1">
            <w:pPr>
              <w:jc w:val="center"/>
              <w:rPr>
                <w:sz w:val="16"/>
                <w:szCs w:val="16"/>
              </w:rPr>
            </w:pPr>
            <w:r>
              <w:rPr>
                <w:sz w:val="16"/>
                <w:szCs w:val="16"/>
              </w:rPr>
              <w:t>monitoring</w:t>
            </w:r>
          </w:p>
        </w:tc>
      </w:tr>
    </w:tbl>
    <w:p w14:paraId="4046DF0C" w14:textId="77777777" w:rsidR="00636B9E" w:rsidRPr="00A31707" w:rsidRDefault="00636B9E" w:rsidP="00636B9E">
      <w:pPr>
        <w:rPr>
          <w:sz w:val="16"/>
          <w:szCs w:val="16"/>
        </w:rPr>
      </w:pPr>
    </w:p>
    <w:p w14:paraId="79E794E4" w14:textId="77777777" w:rsidR="00636B9E" w:rsidRPr="00A31707" w:rsidRDefault="00636B9E" w:rsidP="00636B9E">
      <w:pPr>
        <w:rPr>
          <w:sz w:val="16"/>
          <w:szCs w:val="16"/>
        </w:rPr>
      </w:pPr>
    </w:p>
    <w:p w14:paraId="4447DE3F" w14:textId="77777777" w:rsidR="00636B9E" w:rsidRDefault="00636B9E" w:rsidP="00636B9E">
      <w:pPr>
        <w:jc w:val="both"/>
      </w:pPr>
    </w:p>
    <w:p w14:paraId="5F339403" w14:textId="77777777" w:rsidR="008423B2" w:rsidRDefault="00A460CD">
      <w:pPr>
        <w:autoSpaceDE w:val="0"/>
        <w:spacing w:line="320" w:lineRule="atLeast"/>
      </w:pPr>
      <w:r>
        <w:rPr>
          <w:b/>
          <w:bCs/>
        </w:rPr>
        <w:t>P</w:t>
      </w:r>
      <w:r w:rsidR="008423B2">
        <w:rPr>
          <w:b/>
          <w:bCs/>
        </w:rPr>
        <w:t xml:space="preserve">rvok </w:t>
      </w:r>
      <w:r>
        <w:rPr>
          <w:b/>
          <w:bCs/>
        </w:rPr>
        <w:t xml:space="preserve"> </w:t>
      </w:r>
      <w:r w:rsidR="008423B2">
        <w:rPr>
          <w:b/>
          <w:bCs/>
        </w:rPr>
        <w:t>1.2.2 Územné plánovanie a architektonicko-urbanistické zámery a štúdie</w:t>
      </w:r>
    </w:p>
    <w:p w14:paraId="58C21A25" w14:textId="77777777" w:rsidR="008423B2" w:rsidRDefault="008423B2">
      <w:pPr>
        <w:autoSpaceDE w:val="0"/>
        <w:spacing w:line="320" w:lineRule="atLeast"/>
      </w:pPr>
      <w:r>
        <w:t xml:space="preserve">Zodpovednosť: </w:t>
      </w:r>
      <w:r>
        <w:rPr>
          <w:i/>
          <w:iCs/>
        </w:rPr>
        <w:t>Oddelenie výstavby, ÚP a ŽP</w:t>
      </w:r>
    </w:p>
    <w:p w14:paraId="2971DC3A"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61060930"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101A6E4C" w14:textId="77777777" w:rsidR="008423B2" w:rsidRDefault="008423B2">
            <w:pPr>
              <w:keepNext/>
              <w:autoSpaceDE w:val="0"/>
              <w:spacing w:line="320" w:lineRule="atLeast"/>
            </w:pPr>
            <w:r>
              <w:rPr>
                <w:b/>
                <w:bCs/>
              </w:rPr>
              <w:t>Ciele a ukazovatele</w:t>
            </w:r>
          </w:p>
        </w:tc>
      </w:tr>
      <w:tr w:rsidR="008423B2" w14:paraId="1B26627D"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3F9B5D64"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465A8ED5" w14:textId="77777777" w:rsidR="008423B2" w:rsidRDefault="008423B2">
            <w:pPr>
              <w:keepNext/>
              <w:autoSpaceDE w:val="0"/>
              <w:spacing w:line="320" w:lineRule="atLeast"/>
            </w:pPr>
            <w:r>
              <w:t>Zabezpečiť urbanistický rozvoj v súlade so záujmami mesta a potrebami obyvateľov</w:t>
            </w:r>
          </w:p>
        </w:tc>
      </w:tr>
      <w:tr w:rsidR="008423B2" w14:paraId="6443275C"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2A9D1879"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67C0A33C" w14:textId="77777777" w:rsidR="008423B2" w:rsidRDefault="008423B2">
            <w:pPr>
              <w:keepNext/>
              <w:autoSpaceDE w:val="0"/>
              <w:spacing w:line="320" w:lineRule="atLeast"/>
            </w:pPr>
            <w:r>
              <w:t>počet spracovaných architektonických a urbanistických štúdií za rok</w:t>
            </w:r>
          </w:p>
        </w:tc>
      </w:tr>
      <w:tr w:rsidR="006353C6" w14:paraId="1CFEE96A"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7F49EA35" w14:textId="77777777" w:rsidR="006353C6" w:rsidRDefault="006353C6" w:rsidP="002C20DC">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51AAE1C6"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23A43FC6"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6F2F5669"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0612DEED" w14:textId="77777777" w:rsidR="006353C6" w:rsidRDefault="006353C6" w:rsidP="002C20DC">
            <w:pPr>
              <w:keepNext/>
              <w:autoSpaceDE w:val="0"/>
              <w:spacing w:line="320" w:lineRule="atLeast"/>
              <w:jc w:val="center"/>
            </w:pPr>
            <w:r>
              <w:t>%</w:t>
            </w:r>
          </w:p>
        </w:tc>
      </w:tr>
      <w:tr w:rsidR="006353C6" w14:paraId="53AA7C81"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7A4D4DA3" w14:textId="77777777" w:rsidR="006353C6" w:rsidRDefault="006353C6" w:rsidP="002C20DC">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02A86705" w14:textId="77777777" w:rsidR="006353C6" w:rsidRDefault="006353C6" w:rsidP="000045AD">
            <w:pPr>
              <w:keepNext/>
              <w:autoSpaceDE w:val="0"/>
              <w:spacing w:line="320" w:lineRule="atLeast"/>
              <w:jc w:val="center"/>
            </w:pPr>
            <w:r>
              <w:t>2</w:t>
            </w:r>
          </w:p>
        </w:tc>
        <w:tc>
          <w:tcPr>
            <w:tcW w:w="1538" w:type="dxa"/>
            <w:tcBorders>
              <w:left w:val="single" w:sz="8" w:space="0" w:color="000000"/>
              <w:bottom w:val="single" w:sz="8" w:space="0" w:color="000000"/>
            </w:tcBorders>
            <w:shd w:val="clear" w:color="auto" w:fill="FFFFFF"/>
          </w:tcPr>
          <w:p w14:paraId="1184E796" w14:textId="77777777" w:rsidR="006353C6" w:rsidRDefault="00DD3610" w:rsidP="000045AD">
            <w:pPr>
              <w:keepNext/>
              <w:autoSpaceDE w:val="0"/>
              <w:spacing w:line="320" w:lineRule="atLeast"/>
              <w:jc w:val="center"/>
            </w:pPr>
            <w:r>
              <w:t>3</w:t>
            </w:r>
          </w:p>
        </w:tc>
        <w:tc>
          <w:tcPr>
            <w:tcW w:w="3076" w:type="dxa"/>
            <w:tcBorders>
              <w:left w:val="single" w:sz="8" w:space="0" w:color="000000"/>
              <w:bottom w:val="single" w:sz="8" w:space="0" w:color="000000"/>
            </w:tcBorders>
            <w:shd w:val="clear" w:color="auto" w:fill="E2EFD9"/>
          </w:tcPr>
          <w:p w14:paraId="32B524E3" w14:textId="77777777" w:rsidR="006353C6" w:rsidRDefault="00DD3610" w:rsidP="002C20DC">
            <w:pPr>
              <w:keepNext/>
              <w:autoSpaceDE w:val="0"/>
              <w:spacing w:line="320" w:lineRule="atLeast"/>
              <w:jc w:val="center"/>
            </w:pPr>
            <w:r>
              <w:t>0</w:t>
            </w:r>
          </w:p>
        </w:tc>
        <w:tc>
          <w:tcPr>
            <w:tcW w:w="1618" w:type="dxa"/>
            <w:tcBorders>
              <w:left w:val="single" w:sz="8" w:space="0" w:color="000000"/>
              <w:bottom w:val="single" w:sz="8" w:space="0" w:color="000000"/>
              <w:right w:val="single" w:sz="8" w:space="0" w:color="000000"/>
            </w:tcBorders>
            <w:shd w:val="clear" w:color="auto" w:fill="FFFFFF"/>
          </w:tcPr>
          <w:p w14:paraId="6A54D634" w14:textId="77777777" w:rsidR="006353C6" w:rsidRDefault="006353C6" w:rsidP="002C20DC">
            <w:pPr>
              <w:keepNext/>
              <w:autoSpaceDE w:val="0"/>
              <w:spacing w:line="320" w:lineRule="atLeast"/>
              <w:jc w:val="center"/>
            </w:pPr>
            <w:r>
              <w:t>X</w:t>
            </w:r>
          </w:p>
        </w:tc>
      </w:tr>
      <w:tr w:rsidR="006353C6" w14:paraId="7AB7D1A3"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E77451E" w14:textId="77777777" w:rsidR="006353C6" w:rsidRDefault="006353C6" w:rsidP="002C20DC">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50A36B16" w14:textId="77777777" w:rsidR="006353C6" w:rsidRDefault="006353C6" w:rsidP="000045AD">
            <w:pPr>
              <w:keepNext/>
              <w:autoSpaceDE w:val="0"/>
              <w:snapToGrid w:val="0"/>
              <w:jc w:val="center"/>
            </w:pPr>
            <w:r>
              <w:t>1</w:t>
            </w:r>
          </w:p>
        </w:tc>
        <w:tc>
          <w:tcPr>
            <w:tcW w:w="1538" w:type="dxa"/>
            <w:tcBorders>
              <w:left w:val="single" w:sz="8" w:space="0" w:color="000000"/>
              <w:bottom w:val="single" w:sz="8" w:space="0" w:color="000000"/>
            </w:tcBorders>
            <w:shd w:val="clear" w:color="auto" w:fill="FFFFFF"/>
          </w:tcPr>
          <w:p w14:paraId="28500702" w14:textId="77777777" w:rsidR="006353C6" w:rsidRPr="0003531C" w:rsidRDefault="00DD3610" w:rsidP="000045AD">
            <w:pPr>
              <w:keepNext/>
              <w:autoSpaceDE w:val="0"/>
              <w:snapToGrid w:val="0"/>
              <w:jc w:val="center"/>
            </w:pPr>
            <w:r>
              <w:t>2</w:t>
            </w:r>
          </w:p>
        </w:tc>
        <w:tc>
          <w:tcPr>
            <w:tcW w:w="3076" w:type="dxa"/>
            <w:tcBorders>
              <w:left w:val="single" w:sz="8" w:space="0" w:color="000000"/>
              <w:bottom w:val="single" w:sz="8" w:space="0" w:color="000000"/>
            </w:tcBorders>
            <w:shd w:val="clear" w:color="auto" w:fill="E2EFD9"/>
          </w:tcPr>
          <w:p w14:paraId="21298D4D" w14:textId="759523D2" w:rsidR="006353C6" w:rsidRPr="00BE16B3" w:rsidRDefault="009B7B8F" w:rsidP="002C20DC">
            <w:pPr>
              <w:keepNext/>
              <w:autoSpaceDE w:val="0"/>
              <w:snapToGrid w:val="0"/>
              <w:jc w:val="center"/>
              <w:rPr>
                <w:color w:val="000000" w:themeColor="text1"/>
              </w:rPr>
            </w:pPr>
            <w:r>
              <w:rPr>
                <w:color w:val="000000" w:themeColor="text1"/>
              </w:rPr>
              <w:t>3</w:t>
            </w:r>
          </w:p>
        </w:tc>
        <w:tc>
          <w:tcPr>
            <w:tcW w:w="1618" w:type="dxa"/>
            <w:tcBorders>
              <w:left w:val="single" w:sz="8" w:space="0" w:color="000000"/>
              <w:bottom w:val="single" w:sz="8" w:space="0" w:color="000000"/>
              <w:right w:val="single" w:sz="8" w:space="0" w:color="000000"/>
            </w:tcBorders>
            <w:shd w:val="clear" w:color="auto" w:fill="FFFFFF"/>
          </w:tcPr>
          <w:p w14:paraId="521E97F1" w14:textId="1498B32F" w:rsidR="006353C6" w:rsidRPr="00BE16B3" w:rsidRDefault="009B7B8F" w:rsidP="002C20DC">
            <w:pPr>
              <w:keepNext/>
              <w:autoSpaceDE w:val="0"/>
              <w:snapToGrid w:val="0"/>
              <w:jc w:val="center"/>
              <w:rPr>
                <w:color w:val="000000" w:themeColor="text1"/>
              </w:rPr>
            </w:pPr>
            <w:r>
              <w:rPr>
                <w:color w:val="000000" w:themeColor="text1"/>
              </w:rPr>
              <w:t>0</w:t>
            </w:r>
          </w:p>
        </w:tc>
      </w:tr>
    </w:tbl>
    <w:p w14:paraId="78F2594A" w14:textId="77777777" w:rsidR="00081AD4" w:rsidRDefault="00081AD4">
      <w:pPr>
        <w:autoSpaceDE w:val="0"/>
        <w:spacing w:line="320" w:lineRule="atLeast"/>
      </w:pPr>
    </w:p>
    <w:p w14:paraId="04586E7D" w14:textId="77777777" w:rsidR="008423B2" w:rsidRPr="00FE4012" w:rsidRDefault="008423B2">
      <w:pPr>
        <w:autoSpaceDE w:val="0"/>
        <w:spacing w:line="320" w:lineRule="atLeast"/>
        <w:rPr>
          <w:color w:val="ED0000"/>
        </w:rPr>
      </w:pPr>
      <w:r>
        <w:t xml:space="preserve">Komentár: </w:t>
      </w:r>
    </w:p>
    <w:p w14:paraId="4F93559A" w14:textId="03B42F48" w:rsidR="00401ED5" w:rsidRPr="00401ED5" w:rsidRDefault="008423B2">
      <w:pPr>
        <w:autoSpaceDE w:val="0"/>
        <w:spacing w:line="320" w:lineRule="atLeast"/>
        <w:rPr>
          <w:b/>
          <w:bCs/>
          <w:color w:val="000000" w:themeColor="text1"/>
        </w:rPr>
      </w:pPr>
      <w:r w:rsidRPr="00FE4012">
        <w:rPr>
          <w:i/>
          <w:iCs/>
        </w:rPr>
        <w:t>V</w:t>
      </w:r>
      <w:r w:rsidR="00401ED5" w:rsidRPr="00FE4012">
        <w:rPr>
          <w:i/>
          <w:iCs/>
        </w:rPr>
        <w:t> </w:t>
      </w:r>
      <w:r w:rsidRPr="00FE4012">
        <w:rPr>
          <w:i/>
          <w:iCs/>
        </w:rPr>
        <w:t>roku 20</w:t>
      </w:r>
      <w:r w:rsidR="002D7E17" w:rsidRPr="00FE4012">
        <w:rPr>
          <w:i/>
          <w:iCs/>
        </w:rPr>
        <w:t>2</w:t>
      </w:r>
      <w:r w:rsidR="00401ED5" w:rsidRPr="00FE4012">
        <w:rPr>
          <w:i/>
          <w:iCs/>
        </w:rPr>
        <w:t>3 boli</w:t>
      </w:r>
      <w:r w:rsidR="0050577D" w:rsidRPr="00FE4012">
        <w:rPr>
          <w:i/>
          <w:iCs/>
        </w:rPr>
        <w:t xml:space="preserve"> </w:t>
      </w:r>
      <w:r w:rsidR="00445850" w:rsidRPr="00FE4012">
        <w:rPr>
          <w:i/>
          <w:iCs/>
        </w:rPr>
        <w:t>s</w:t>
      </w:r>
      <w:r w:rsidR="0050577D" w:rsidRPr="00FE4012">
        <w:rPr>
          <w:i/>
          <w:iCs/>
        </w:rPr>
        <w:t xml:space="preserve">pracované </w:t>
      </w:r>
      <w:r w:rsidR="001601D3">
        <w:rPr>
          <w:i/>
          <w:iCs/>
        </w:rPr>
        <w:t>tri</w:t>
      </w:r>
      <w:r w:rsidR="00445850" w:rsidRPr="00FE4012">
        <w:rPr>
          <w:i/>
          <w:iCs/>
        </w:rPr>
        <w:t xml:space="preserve"> urbanistické štúdie v lokalitách ulíc Bočná</w:t>
      </w:r>
      <w:r w:rsidR="009B7B8F">
        <w:rPr>
          <w:i/>
          <w:iCs/>
        </w:rPr>
        <w:t>,</w:t>
      </w:r>
      <w:r w:rsidR="00445850" w:rsidRPr="00FE4012">
        <w:rPr>
          <w:i/>
          <w:iCs/>
        </w:rPr>
        <w:t xml:space="preserve">  Údolná</w:t>
      </w:r>
      <w:r w:rsidR="009B7B8F">
        <w:rPr>
          <w:i/>
          <w:iCs/>
        </w:rPr>
        <w:t xml:space="preserve"> a Ul. Dolná</w:t>
      </w:r>
      <w:r w:rsidR="00401ED5" w:rsidRPr="00FE4012">
        <w:rPr>
          <w:i/>
          <w:iCs/>
        </w:rPr>
        <w:t>.</w:t>
      </w:r>
    </w:p>
    <w:p w14:paraId="6247C484" w14:textId="77777777" w:rsidR="00401ED5" w:rsidRDefault="00401ED5">
      <w:pPr>
        <w:autoSpaceDE w:val="0"/>
        <w:spacing w:line="320" w:lineRule="atLeast"/>
        <w:rPr>
          <w:b/>
          <w:bCs/>
          <w:color w:val="000000" w:themeColor="text1"/>
        </w:rPr>
      </w:pPr>
    </w:p>
    <w:p w14:paraId="10713AD4" w14:textId="77777777" w:rsidR="00475E05" w:rsidRDefault="00475E05">
      <w:pPr>
        <w:autoSpaceDE w:val="0"/>
        <w:spacing w:line="320" w:lineRule="atLeast"/>
        <w:rPr>
          <w:b/>
          <w:bCs/>
          <w:color w:val="000000" w:themeColor="text1"/>
        </w:rPr>
      </w:pPr>
    </w:p>
    <w:p w14:paraId="62EAA371" w14:textId="77777777" w:rsidR="00475E05" w:rsidRDefault="00475E05">
      <w:pPr>
        <w:autoSpaceDE w:val="0"/>
        <w:spacing w:line="320" w:lineRule="atLeast"/>
        <w:rPr>
          <w:b/>
          <w:bCs/>
          <w:color w:val="000000" w:themeColor="text1"/>
        </w:rPr>
      </w:pPr>
    </w:p>
    <w:p w14:paraId="5E8D0A61" w14:textId="77777777" w:rsidR="00475E05" w:rsidRDefault="00475E05">
      <w:pPr>
        <w:autoSpaceDE w:val="0"/>
        <w:spacing w:line="320" w:lineRule="atLeast"/>
        <w:rPr>
          <w:b/>
          <w:bCs/>
          <w:color w:val="000000" w:themeColor="text1"/>
        </w:rPr>
      </w:pPr>
    </w:p>
    <w:p w14:paraId="63D40D64" w14:textId="77777777" w:rsidR="00475E05" w:rsidRDefault="00475E05">
      <w:pPr>
        <w:autoSpaceDE w:val="0"/>
        <w:spacing w:line="320" w:lineRule="atLeast"/>
        <w:rPr>
          <w:b/>
          <w:bCs/>
          <w:color w:val="000000" w:themeColor="text1"/>
        </w:rPr>
      </w:pPr>
    </w:p>
    <w:p w14:paraId="5912B395" w14:textId="77777777" w:rsidR="00475E05" w:rsidRDefault="00475E05">
      <w:pPr>
        <w:autoSpaceDE w:val="0"/>
        <w:spacing w:line="320" w:lineRule="atLeast"/>
        <w:rPr>
          <w:b/>
          <w:bCs/>
          <w:color w:val="000000" w:themeColor="text1"/>
        </w:rPr>
      </w:pPr>
    </w:p>
    <w:p w14:paraId="3D803771" w14:textId="77777777" w:rsidR="00475E05" w:rsidRDefault="00475E05">
      <w:pPr>
        <w:autoSpaceDE w:val="0"/>
        <w:spacing w:line="320" w:lineRule="atLeast"/>
        <w:rPr>
          <w:b/>
          <w:bCs/>
          <w:color w:val="000000" w:themeColor="text1"/>
        </w:rPr>
      </w:pPr>
    </w:p>
    <w:p w14:paraId="7ADBBB7F" w14:textId="77777777" w:rsidR="00475E05" w:rsidRDefault="00475E05">
      <w:pPr>
        <w:autoSpaceDE w:val="0"/>
        <w:spacing w:line="320" w:lineRule="atLeast"/>
        <w:rPr>
          <w:b/>
          <w:bCs/>
          <w:color w:val="000000" w:themeColor="text1"/>
        </w:rPr>
      </w:pPr>
    </w:p>
    <w:p w14:paraId="5AB4E1FC" w14:textId="77777777" w:rsidR="00475E05" w:rsidRPr="00401ED5" w:rsidRDefault="00475E05">
      <w:pPr>
        <w:autoSpaceDE w:val="0"/>
        <w:spacing w:line="320" w:lineRule="atLeast"/>
        <w:rPr>
          <w:b/>
          <w:bCs/>
          <w:color w:val="000000" w:themeColor="text1"/>
        </w:rPr>
      </w:pPr>
    </w:p>
    <w:p w14:paraId="764AF868" w14:textId="77777777" w:rsidR="008423B2" w:rsidRDefault="008423B2">
      <w:pPr>
        <w:autoSpaceDE w:val="0"/>
        <w:spacing w:line="320" w:lineRule="atLeast"/>
        <w:rPr>
          <w:b/>
          <w:bCs/>
        </w:rPr>
      </w:pPr>
      <w:r>
        <w:rPr>
          <w:b/>
          <w:bCs/>
        </w:rPr>
        <w:lastRenderedPageBreak/>
        <w:t>Prvok  1.2.3 Normotvorná činnosť mesta</w:t>
      </w:r>
    </w:p>
    <w:p w14:paraId="3528A2AC" w14:textId="77777777" w:rsidR="00DD3610" w:rsidRDefault="00DD3610">
      <w:pPr>
        <w:autoSpaceDE w:val="0"/>
        <w:spacing w:line="320" w:lineRule="atLeast"/>
      </w:pPr>
    </w:p>
    <w:p w14:paraId="72F561BE" w14:textId="77777777" w:rsidR="008423B2" w:rsidRPr="00A10E4B" w:rsidRDefault="008423B2">
      <w:pPr>
        <w:autoSpaceDE w:val="0"/>
        <w:spacing w:line="320" w:lineRule="atLeast"/>
      </w:pPr>
      <w:r>
        <w:t>Zodpovednosť: Od</w:t>
      </w:r>
      <w:r w:rsidR="00A10E4B">
        <w:t>delenie právne a správy majetku</w:t>
      </w: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59317474"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4AB3BE3E" w14:textId="77777777" w:rsidR="00D11B02" w:rsidRDefault="00D11B02">
            <w:pPr>
              <w:keepNext/>
              <w:autoSpaceDE w:val="0"/>
              <w:spacing w:line="320" w:lineRule="atLeast"/>
              <w:rPr>
                <w:b/>
                <w:bCs/>
              </w:rPr>
            </w:pPr>
          </w:p>
          <w:p w14:paraId="6C96330D" w14:textId="77777777" w:rsidR="008423B2" w:rsidRDefault="008423B2">
            <w:pPr>
              <w:keepNext/>
              <w:autoSpaceDE w:val="0"/>
              <w:spacing w:line="320" w:lineRule="atLeast"/>
            </w:pPr>
            <w:r>
              <w:rPr>
                <w:b/>
                <w:bCs/>
              </w:rPr>
              <w:t>Ciele a ukazovatele</w:t>
            </w:r>
          </w:p>
        </w:tc>
      </w:tr>
      <w:tr w:rsidR="008423B2" w14:paraId="4186BA35"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594D745C"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0B75CEAF" w14:textId="77777777" w:rsidR="008423B2" w:rsidRDefault="008423B2">
            <w:pPr>
              <w:keepNext/>
              <w:autoSpaceDE w:val="0"/>
              <w:spacing w:line="320" w:lineRule="atLeast"/>
            </w:pPr>
            <w:r>
              <w:t>Zabezpečiť relevantnú normotvornú činnosť súvisiacu s funkciami mesta</w:t>
            </w:r>
          </w:p>
        </w:tc>
      </w:tr>
      <w:tr w:rsidR="008423B2" w14:paraId="40BB3AEE"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68A26AA7"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39E27BFC" w14:textId="77777777" w:rsidR="008423B2" w:rsidRDefault="008423B2">
            <w:pPr>
              <w:keepNext/>
              <w:autoSpaceDE w:val="0"/>
              <w:spacing w:line="320" w:lineRule="atLeast"/>
            </w:pPr>
            <w:r>
              <w:t xml:space="preserve">počet pripravených a vydaných noriem (schválené </w:t>
            </w:r>
            <w:proofErr w:type="spellStart"/>
            <w:r>
              <w:t>MsZ</w:t>
            </w:r>
            <w:proofErr w:type="spellEnd"/>
            <w:r>
              <w:t xml:space="preserve"> a vnútorné normy)</w:t>
            </w:r>
          </w:p>
        </w:tc>
      </w:tr>
      <w:tr w:rsidR="006353C6" w14:paraId="280073D1"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69D081C4" w14:textId="77777777" w:rsidR="006353C6" w:rsidRDefault="006353C6" w:rsidP="002C20DC">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7F0F3D14"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06A7124B"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52757B9F"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00145B55" w14:textId="77777777" w:rsidR="006353C6" w:rsidRDefault="006353C6" w:rsidP="002C20DC">
            <w:pPr>
              <w:keepNext/>
              <w:autoSpaceDE w:val="0"/>
              <w:spacing w:line="320" w:lineRule="atLeast"/>
              <w:jc w:val="center"/>
            </w:pPr>
            <w:r>
              <w:t>%</w:t>
            </w:r>
          </w:p>
        </w:tc>
      </w:tr>
      <w:tr w:rsidR="00DD3610" w14:paraId="557DED81"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3467EBA6" w14:textId="77777777" w:rsidR="00DD3610" w:rsidRDefault="00DD3610" w:rsidP="002C20DC">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11C814CD" w14:textId="77777777" w:rsidR="00DD3610" w:rsidRDefault="00DD3610" w:rsidP="00137F6B">
            <w:pPr>
              <w:keepNext/>
              <w:autoSpaceDE w:val="0"/>
              <w:spacing w:line="320" w:lineRule="atLeast"/>
              <w:jc w:val="center"/>
            </w:pPr>
            <w:r>
              <w:t>10</w:t>
            </w:r>
          </w:p>
        </w:tc>
        <w:tc>
          <w:tcPr>
            <w:tcW w:w="1538" w:type="dxa"/>
            <w:tcBorders>
              <w:left w:val="single" w:sz="8" w:space="0" w:color="000000"/>
              <w:bottom w:val="single" w:sz="8" w:space="0" w:color="000000"/>
            </w:tcBorders>
            <w:shd w:val="clear" w:color="auto" w:fill="FFFFFF"/>
          </w:tcPr>
          <w:p w14:paraId="43D2B99D" w14:textId="77777777" w:rsidR="00DD3610" w:rsidRDefault="00DD3610" w:rsidP="00C40778">
            <w:pPr>
              <w:keepNext/>
              <w:autoSpaceDE w:val="0"/>
              <w:spacing w:line="320" w:lineRule="atLeast"/>
              <w:jc w:val="center"/>
            </w:pPr>
            <w:r>
              <w:t>10</w:t>
            </w:r>
          </w:p>
        </w:tc>
        <w:tc>
          <w:tcPr>
            <w:tcW w:w="3076" w:type="dxa"/>
            <w:tcBorders>
              <w:left w:val="single" w:sz="8" w:space="0" w:color="000000"/>
              <w:bottom w:val="single" w:sz="8" w:space="0" w:color="000000"/>
            </w:tcBorders>
            <w:shd w:val="clear" w:color="auto" w:fill="E2EFD9"/>
          </w:tcPr>
          <w:p w14:paraId="06279E45" w14:textId="77777777" w:rsidR="00DD3610" w:rsidRDefault="00DD3610" w:rsidP="002C20DC">
            <w:pPr>
              <w:keepNext/>
              <w:autoSpaceDE w:val="0"/>
              <w:spacing w:line="320" w:lineRule="atLeast"/>
              <w:jc w:val="center"/>
            </w:pPr>
            <w:r>
              <w:t>10</w:t>
            </w:r>
          </w:p>
        </w:tc>
        <w:tc>
          <w:tcPr>
            <w:tcW w:w="1618" w:type="dxa"/>
            <w:tcBorders>
              <w:left w:val="single" w:sz="8" w:space="0" w:color="000000"/>
              <w:bottom w:val="single" w:sz="8" w:space="0" w:color="000000"/>
              <w:right w:val="single" w:sz="8" w:space="0" w:color="000000"/>
            </w:tcBorders>
            <w:shd w:val="clear" w:color="auto" w:fill="FFFFFF"/>
          </w:tcPr>
          <w:p w14:paraId="38EF7590" w14:textId="77777777" w:rsidR="00DD3610" w:rsidRDefault="00DD3610" w:rsidP="002C20DC">
            <w:pPr>
              <w:keepNext/>
              <w:autoSpaceDE w:val="0"/>
              <w:spacing w:line="320" w:lineRule="atLeast"/>
              <w:jc w:val="center"/>
            </w:pPr>
            <w:r>
              <w:t>X</w:t>
            </w:r>
          </w:p>
        </w:tc>
      </w:tr>
      <w:tr w:rsidR="00DD3610" w14:paraId="16E98FA9"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5B0D3FAF" w14:textId="77777777" w:rsidR="00DD3610" w:rsidRDefault="00DD3610" w:rsidP="002C20DC">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265103E7" w14:textId="77777777" w:rsidR="00DD3610" w:rsidRDefault="00DD3610" w:rsidP="00137F6B">
            <w:pPr>
              <w:keepNext/>
              <w:autoSpaceDE w:val="0"/>
              <w:snapToGrid w:val="0"/>
              <w:jc w:val="center"/>
            </w:pPr>
            <w:r>
              <w:t>10</w:t>
            </w:r>
          </w:p>
        </w:tc>
        <w:tc>
          <w:tcPr>
            <w:tcW w:w="1538" w:type="dxa"/>
            <w:tcBorders>
              <w:left w:val="single" w:sz="8" w:space="0" w:color="000000"/>
              <w:bottom w:val="single" w:sz="8" w:space="0" w:color="000000"/>
            </w:tcBorders>
            <w:shd w:val="clear" w:color="auto" w:fill="FFFFFF"/>
          </w:tcPr>
          <w:p w14:paraId="0D0F7AE8" w14:textId="77777777" w:rsidR="00DD3610" w:rsidRDefault="00DD3610" w:rsidP="000045AD">
            <w:pPr>
              <w:keepNext/>
              <w:autoSpaceDE w:val="0"/>
              <w:snapToGrid w:val="0"/>
              <w:jc w:val="center"/>
            </w:pPr>
            <w:r>
              <w:t>7</w:t>
            </w:r>
          </w:p>
        </w:tc>
        <w:tc>
          <w:tcPr>
            <w:tcW w:w="3076" w:type="dxa"/>
            <w:tcBorders>
              <w:left w:val="single" w:sz="8" w:space="0" w:color="000000"/>
              <w:bottom w:val="single" w:sz="8" w:space="0" w:color="000000"/>
            </w:tcBorders>
            <w:shd w:val="clear" w:color="auto" w:fill="E2EFD9"/>
          </w:tcPr>
          <w:p w14:paraId="25EABC6C" w14:textId="58954AD0" w:rsidR="00DD3610" w:rsidRPr="00BE16B3" w:rsidRDefault="00E443BF" w:rsidP="002C20DC">
            <w:pPr>
              <w:keepNext/>
              <w:autoSpaceDE w:val="0"/>
              <w:snapToGrid w:val="0"/>
              <w:jc w:val="center"/>
              <w:rPr>
                <w:color w:val="000000" w:themeColor="text1"/>
              </w:rPr>
            </w:pPr>
            <w:r w:rsidRPr="00BE16B3">
              <w:rPr>
                <w:color w:val="000000" w:themeColor="text1"/>
              </w:rPr>
              <w:t>5</w:t>
            </w:r>
          </w:p>
        </w:tc>
        <w:tc>
          <w:tcPr>
            <w:tcW w:w="1618" w:type="dxa"/>
            <w:tcBorders>
              <w:left w:val="single" w:sz="8" w:space="0" w:color="000000"/>
              <w:bottom w:val="single" w:sz="8" w:space="0" w:color="000000"/>
              <w:right w:val="single" w:sz="8" w:space="0" w:color="000000"/>
            </w:tcBorders>
            <w:shd w:val="clear" w:color="auto" w:fill="FFFFFF"/>
          </w:tcPr>
          <w:p w14:paraId="394B402B" w14:textId="7263FE40" w:rsidR="00DD3610" w:rsidRDefault="00E443BF" w:rsidP="002C20DC">
            <w:pPr>
              <w:keepNext/>
              <w:autoSpaceDE w:val="0"/>
              <w:snapToGrid w:val="0"/>
              <w:jc w:val="center"/>
            </w:pPr>
            <w:r>
              <w:t>50</w:t>
            </w:r>
          </w:p>
        </w:tc>
      </w:tr>
    </w:tbl>
    <w:p w14:paraId="1938F84D" w14:textId="77777777" w:rsidR="008423B2" w:rsidRDefault="008423B2">
      <w:pPr>
        <w:autoSpaceDE w:val="0"/>
        <w:spacing w:line="320" w:lineRule="atLeast"/>
        <w:rPr>
          <w:b/>
          <w:bCs/>
        </w:rPr>
      </w:pPr>
    </w:p>
    <w:p w14:paraId="399A5466" w14:textId="77777777" w:rsidR="008423B2" w:rsidRDefault="008423B2">
      <w:pPr>
        <w:autoSpaceDE w:val="0"/>
        <w:spacing w:line="320" w:lineRule="atLeast"/>
      </w:pPr>
      <w:r>
        <w:t xml:space="preserve">Komentár: </w:t>
      </w:r>
    </w:p>
    <w:p w14:paraId="70A4B042" w14:textId="10C7B5C7" w:rsidR="00EB4978" w:rsidRDefault="00EB4978">
      <w:pPr>
        <w:autoSpaceDE w:val="0"/>
        <w:spacing w:line="320" w:lineRule="atLeast"/>
        <w:rPr>
          <w:bCs/>
          <w:i/>
          <w:iCs/>
        </w:rPr>
      </w:pPr>
      <w:r>
        <w:t>V</w:t>
      </w:r>
      <w:r w:rsidR="00FC2379">
        <w:t> </w:t>
      </w:r>
      <w:r>
        <w:t>roku 202</w:t>
      </w:r>
      <w:r w:rsidR="00F64AA9">
        <w:t>3</w:t>
      </w:r>
      <w:r>
        <w:t xml:space="preserve"> boli </w:t>
      </w:r>
      <w:r>
        <w:rPr>
          <w:bCs/>
          <w:i/>
          <w:iCs/>
        </w:rPr>
        <w:t>schválené vnútorné smernice a VZN:</w:t>
      </w:r>
    </w:p>
    <w:p w14:paraId="790AC0B2" w14:textId="77777777" w:rsidR="00FE6087" w:rsidRPr="00992A21" w:rsidRDefault="00FE6087" w:rsidP="00FE6087">
      <w:pPr>
        <w:autoSpaceDE w:val="0"/>
        <w:spacing w:line="320" w:lineRule="atLeast"/>
        <w:ind w:left="360"/>
        <w:rPr>
          <w:color w:val="000000"/>
          <w:shd w:val="clear" w:color="auto" w:fill="F2F2F2"/>
        </w:rPr>
      </w:pPr>
      <w:r w:rsidRPr="00992A21">
        <w:rPr>
          <w:color w:val="000000"/>
          <w:shd w:val="clear" w:color="auto" w:fill="F2F2F2"/>
        </w:rPr>
        <w:t xml:space="preserve">1. VZN č. 1/2023 o zrušení niektorých všeobecne záväzných nariadení mesta Banská </w:t>
      </w:r>
    </w:p>
    <w:p w14:paraId="2C8F5C15" w14:textId="77777777" w:rsidR="00EB4978" w:rsidRPr="00992A21" w:rsidRDefault="00FE6087" w:rsidP="00FE6087">
      <w:pPr>
        <w:autoSpaceDE w:val="0"/>
        <w:spacing w:line="320" w:lineRule="atLeast"/>
        <w:ind w:left="360"/>
        <w:rPr>
          <w:color w:val="FF0000"/>
        </w:rPr>
      </w:pPr>
      <w:r w:rsidRPr="00992A21">
        <w:rPr>
          <w:color w:val="000000"/>
          <w:shd w:val="clear" w:color="auto" w:fill="F2F2F2"/>
        </w:rPr>
        <w:t xml:space="preserve">    Štiavnica </w:t>
      </w:r>
    </w:p>
    <w:p w14:paraId="12CC6F5E" w14:textId="77777777" w:rsidR="00FE6087" w:rsidRPr="00992A21" w:rsidRDefault="00FE6087" w:rsidP="00FE6087">
      <w:pPr>
        <w:ind w:left="360"/>
        <w:rPr>
          <w:color w:val="000000"/>
          <w:shd w:val="clear" w:color="auto" w:fill="FFFFFF"/>
        </w:rPr>
      </w:pPr>
      <w:r w:rsidRPr="00992A21">
        <w:rPr>
          <w:color w:val="000000"/>
          <w:shd w:val="clear" w:color="auto" w:fill="FFFFFF"/>
        </w:rPr>
        <w:t xml:space="preserve">2. VZN č. 2/2023 o nakladaní s komunálnymi odpadmi a drobnými stavebnými odpadmi na </w:t>
      </w:r>
    </w:p>
    <w:p w14:paraId="47D9258A" w14:textId="77777777" w:rsidR="00EB4978" w:rsidRPr="00992A21" w:rsidRDefault="00FE6087" w:rsidP="00FE6087">
      <w:pPr>
        <w:ind w:left="360"/>
        <w:rPr>
          <w:color w:val="000000"/>
          <w:shd w:val="clear" w:color="auto" w:fill="FFFFFF"/>
        </w:rPr>
      </w:pPr>
      <w:r w:rsidRPr="00992A21">
        <w:rPr>
          <w:color w:val="000000"/>
          <w:shd w:val="clear" w:color="auto" w:fill="FFFFFF"/>
        </w:rPr>
        <w:t xml:space="preserve">    území mesta Banská Štiavnica </w:t>
      </w:r>
    </w:p>
    <w:p w14:paraId="70820868" w14:textId="77777777" w:rsidR="00992A21" w:rsidRPr="00992A21" w:rsidRDefault="00992A21" w:rsidP="00992A21">
      <w:pPr>
        <w:pStyle w:val="Default"/>
        <w:rPr>
          <w:bCs/>
        </w:rPr>
      </w:pPr>
      <w:r w:rsidRPr="00992A21">
        <w:rPr>
          <w:shd w:val="clear" w:color="auto" w:fill="FFFFFF"/>
        </w:rPr>
        <w:t xml:space="preserve">     </w:t>
      </w:r>
      <w:r w:rsidR="00FE6087" w:rsidRPr="00992A21">
        <w:rPr>
          <w:shd w:val="clear" w:color="auto" w:fill="FFFFFF"/>
        </w:rPr>
        <w:t xml:space="preserve">3. Vnútorný predpis 001/2023 </w:t>
      </w:r>
      <w:r w:rsidRPr="00992A21">
        <w:rPr>
          <w:bCs/>
        </w:rPr>
        <w:t xml:space="preserve">Zásady odmeňovania primátora, zástupcu primátora, hlavného </w:t>
      </w:r>
    </w:p>
    <w:p w14:paraId="47895F7D" w14:textId="77777777" w:rsidR="00992A21" w:rsidRPr="00992A21" w:rsidRDefault="00992A21" w:rsidP="00992A21">
      <w:pPr>
        <w:pStyle w:val="Default"/>
        <w:rPr>
          <w:bCs/>
        </w:rPr>
      </w:pPr>
      <w:r w:rsidRPr="00992A21">
        <w:rPr>
          <w:bCs/>
        </w:rPr>
        <w:t xml:space="preserve">         kontrolóra, poslancov, predsedov a členov komisií mesta Banská Štiavnica </w:t>
      </w:r>
    </w:p>
    <w:p w14:paraId="7C2112DA" w14:textId="77777777" w:rsidR="00992A21" w:rsidRPr="00992A21" w:rsidRDefault="00992A21" w:rsidP="00992A21">
      <w:pPr>
        <w:pStyle w:val="Default"/>
        <w:rPr>
          <w:bCs/>
        </w:rPr>
      </w:pPr>
      <w:r w:rsidRPr="00992A21">
        <w:rPr>
          <w:bCs/>
        </w:rPr>
        <w:t xml:space="preserve">     4. Vnútorný predpis č. 002/2023 Poriadok odmeňovania zamestnancov Mesta Banská Štiavnica</w:t>
      </w:r>
    </w:p>
    <w:p w14:paraId="1BDD2A3C" w14:textId="77777777" w:rsidR="00992A21" w:rsidRPr="00992A21" w:rsidRDefault="00992A21" w:rsidP="00992A21">
      <w:pPr>
        <w:pStyle w:val="Default"/>
        <w:rPr>
          <w:bCs/>
        </w:rPr>
      </w:pPr>
      <w:r w:rsidRPr="00992A21">
        <w:rPr>
          <w:bCs/>
        </w:rPr>
        <w:t xml:space="preserve">     5. Vnútorný predpis č. 003/2023 Smernica Mesta Banská Štiavnica na zabezpečenie postupu                               </w:t>
      </w:r>
    </w:p>
    <w:p w14:paraId="0EAA0F26" w14:textId="77777777" w:rsidR="00992A21" w:rsidRPr="00992A21" w:rsidRDefault="00992A21" w:rsidP="00992A21">
      <w:pPr>
        <w:pStyle w:val="Default"/>
        <w:rPr>
          <w:bCs/>
        </w:rPr>
      </w:pPr>
      <w:r w:rsidRPr="00992A21">
        <w:rPr>
          <w:bCs/>
        </w:rPr>
        <w:t xml:space="preserve">        </w:t>
      </w:r>
      <w:r>
        <w:rPr>
          <w:bCs/>
        </w:rPr>
        <w:t xml:space="preserve"> </w:t>
      </w:r>
      <w:r w:rsidRPr="00992A21">
        <w:rPr>
          <w:bCs/>
        </w:rPr>
        <w:t xml:space="preserve">vybavovania sťažností podľa zákona č. 9/2010 Z. z. o sťažnostiach a petícií podľa zákona č. </w:t>
      </w:r>
    </w:p>
    <w:p w14:paraId="2D13E5FE" w14:textId="77777777" w:rsidR="00992A21" w:rsidRPr="00992A21" w:rsidRDefault="00992A21" w:rsidP="00992A21">
      <w:pPr>
        <w:pStyle w:val="Default"/>
        <w:rPr>
          <w:bCs/>
        </w:rPr>
      </w:pPr>
      <w:r w:rsidRPr="00992A21">
        <w:rPr>
          <w:bCs/>
        </w:rPr>
        <w:t xml:space="preserve">        </w:t>
      </w:r>
      <w:r>
        <w:rPr>
          <w:bCs/>
        </w:rPr>
        <w:t xml:space="preserve"> </w:t>
      </w:r>
      <w:r w:rsidRPr="00992A21">
        <w:rPr>
          <w:bCs/>
        </w:rPr>
        <w:t>85/1990 Zb. o petičnom práve v znení neskorších predpisov v podmienkach</w:t>
      </w:r>
      <w:r w:rsidRPr="00992A21">
        <w:rPr>
          <w:b/>
          <w:bCs/>
        </w:rPr>
        <w:t xml:space="preserve"> </w:t>
      </w:r>
      <w:r w:rsidRPr="00992A21">
        <w:rPr>
          <w:bCs/>
        </w:rPr>
        <w:t xml:space="preserve">mesta </w:t>
      </w:r>
    </w:p>
    <w:p w14:paraId="6F6B1C29" w14:textId="77777777" w:rsidR="00992A21" w:rsidRPr="00992A21" w:rsidRDefault="00992A21" w:rsidP="00992A21">
      <w:pPr>
        <w:pStyle w:val="Default"/>
        <w:rPr>
          <w:bCs/>
        </w:rPr>
      </w:pPr>
      <w:r w:rsidRPr="00992A21">
        <w:rPr>
          <w:bCs/>
        </w:rPr>
        <w:t xml:space="preserve">     </w:t>
      </w:r>
      <w:r>
        <w:rPr>
          <w:bCs/>
        </w:rPr>
        <w:t xml:space="preserve">    </w:t>
      </w:r>
      <w:r w:rsidRPr="00992A21">
        <w:rPr>
          <w:bCs/>
        </w:rPr>
        <w:t xml:space="preserve">Banská Štiavnica. </w:t>
      </w:r>
    </w:p>
    <w:p w14:paraId="7B243765" w14:textId="77777777" w:rsidR="002F2026" w:rsidRPr="00D14D90" w:rsidRDefault="002F2026" w:rsidP="002F2026">
      <w:pPr>
        <w:autoSpaceDE w:val="0"/>
        <w:spacing w:line="320" w:lineRule="atLeast"/>
        <w:ind w:left="360"/>
        <w:rPr>
          <w:bCs/>
          <w:i/>
          <w:iCs/>
        </w:rPr>
      </w:pPr>
    </w:p>
    <w:p w14:paraId="376E0A1D" w14:textId="77777777" w:rsidR="001B4FEB" w:rsidRDefault="001B4FEB" w:rsidP="006C7C03">
      <w:pPr>
        <w:autoSpaceDE w:val="0"/>
        <w:spacing w:line="320" w:lineRule="atLeast"/>
        <w:rPr>
          <w:b/>
          <w:bCs/>
          <w:sz w:val="28"/>
          <w:szCs w:val="28"/>
        </w:rPr>
      </w:pPr>
    </w:p>
    <w:p w14:paraId="1386CE15" w14:textId="77777777" w:rsidR="008423B2" w:rsidRDefault="008423B2" w:rsidP="006C7C03">
      <w:pPr>
        <w:autoSpaceDE w:val="0"/>
        <w:spacing w:line="320" w:lineRule="atLeast"/>
      </w:pPr>
      <w:r>
        <w:rPr>
          <w:b/>
          <w:bCs/>
          <w:sz w:val="28"/>
          <w:szCs w:val="28"/>
        </w:rPr>
        <w:t>Podprogram 1.3 Kontrolná činnosť</w:t>
      </w:r>
    </w:p>
    <w:p w14:paraId="359CC369" w14:textId="77777777" w:rsidR="008423B2" w:rsidRDefault="008423B2">
      <w:pPr>
        <w:autoSpaceDE w:val="0"/>
        <w:spacing w:line="320" w:lineRule="atLeast"/>
      </w:pPr>
      <w:r>
        <w:t xml:space="preserve">Zámer: </w:t>
      </w:r>
      <w:r>
        <w:rPr>
          <w:i/>
          <w:iCs/>
        </w:rPr>
        <w:t>Samospráva, ktorá neporušuje právne predpisy</w:t>
      </w:r>
    </w:p>
    <w:p w14:paraId="5A016D6F" w14:textId="77777777" w:rsidR="008423B2" w:rsidRDefault="008423B2">
      <w:pPr>
        <w:autoSpaceDE w:val="0"/>
        <w:spacing w:line="320" w:lineRule="atLeast"/>
        <w:rPr>
          <w:b/>
          <w:bCs/>
        </w:rPr>
      </w:pPr>
    </w:p>
    <w:p w14:paraId="03D01072" w14:textId="77777777" w:rsidR="008423B2" w:rsidRDefault="008423B2">
      <w:pPr>
        <w:autoSpaceDE w:val="0"/>
        <w:spacing w:line="320" w:lineRule="atLeast"/>
      </w:pPr>
      <w:r>
        <w:rPr>
          <w:b/>
          <w:bCs/>
        </w:rPr>
        <w:t>Prvok 1.3.1 Vonkajšie a vnútorné kontroly</w:t>
      </w:r>
    </w:p>
    <w:p w14:paraId="6013A613" w14:textId="77777777" w:rsidR="008423B2" w:rsidRDefault="008423B2">
      <w:pPr>
        <w:autoSpaceDE w:val="0"/>
        <w:spacing w:line="320" w:lineRule="atLeast"/>
      </w:pPr>
      <w:r>
        <w:t xml:space="preserve">Zodpovednosť: </w:t>
      </w:r>
      <w:r>
        <w:rPr>
          <w:i/>
          <w:iCs/>
        </w:rPr>
        <w:t xml:space="preserve">Hlavný kontrolór mesta </w:t>
      </w:r>
    </w:p>
    <w:p w14:paraId="6CD71DBC"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7E647BD0"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139CB8A6" w14:textId="77777777" w:rsidR="008423B2" w:rsidRDefault="008423B2">
            <w:pPr>
              <w:keepNext/>
              <w:autoSpaceDE w:val="0"/>
              <w:spacing w:line="320" w:lineRule="atLeast"/>
            </w:pPr>
            <w:r>
              <w:rPr>
                <w:b/>
                <w:bCs/>
              </w:rPr>
              <w:t>Ciele a ukazovatele</w:t>
            </w:r>
          </w:p>
        </w:tc>
      </w:tr>
      <w:tr w:rsidR="008423B2" w14:paraId="39FAA1F9"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6FEECDA6"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37545982" w14:textId="77777777" w:rsidR="008423B2" w:rsidRDefault="008423B2">
            <w:pPr>
              <w:keepNext/>
              <w:autoSpaceDE w:val="0"/>
              <w:spacing w:line="320" w:lineRule="atLeast"/>
            </w:pPr>
            <w:r>
              <w:t>Zabezpečiť permanentnú kontrolu činnosti mesta a mestských organizácií</w:t>
            </w:r>
          </w:p>
        </w:tc>
      </w:tr>
      <w:tr w:rsidR="008423B2" w14:paraId="60C10008"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5F24ADD0"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1D2CF508" w14:textId="77777777" w:rsidR="008423B2" w:rsidRDefault="008423B2">
            <w:pPr>
              <w:keepNext/>
              <w:autoSpaceDE w:val="0"/>
              <w:spacing w:line="320" w:lineRule="atLeast"/>
            </w:pPr>
            <w:r>
              <w:t>počet plánovaných kontrol za rok</w:t>
            </w:r>
          </w:p>
        </w:tc>
      </w:tr>
      <w:tr w:rsidR="006353C6" w14:paraId="44877D65"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672B21B9" w14:textId="77777777" w:rsidR="006353C6" w:rsidRDefault="006353C6" w:rsidP="002C20DC">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7CB9A8D8"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798F6339"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0CDE6C2F"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4BE8FEE5" w14:textId="77777777" w:rsidR="006353C6" w:rsidRDefault="006353C6" w:rsidP="002C20DC">
            <w:pPr>
              <w:keepNext/>
              <w:autoSpaceDE w:val="0"/>
              <w:spacing w:line="320" w:lineRule="atLeast"/>
              <w:jc w:val="center"/>
            </w:pPr>
            <w:r>
              <w:t>%</w:t>
            </w:r>
          </w:p>
        </w:tc>
      </w:tr>
      <w:tr w:rsidR="00DD3610" w14:paraId="566B6B83"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CE25C3E" w14:textId="77777777" w:rsidR="00DD3610" w:rsidRDefault="00DD3610" w:rsidP="002C20DC">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32F9741E" w14:textId="77777777" w:rsidR="00DD3610" w:rsidRDefault="00DD3610" w:rsidP="00137F6B">
            <w:pPr>
              <w:keepNext/>
              <w:autoSpaceDE w:val="0"/>
              <w:spacing w:line="320" w:lineRule="atLeast"/>
              <w:jc w:val="center"/>
            </w:pPr>
            <w:r>
              <w:t>8</w:t>
            </w:r>
          </w:p>
        </w:tc>
        <w:tc>
          <w:tcPr>
            <w:tcW w:w="1538" w:type="dxa"/>
            <w:tcBorders>
              <w:left w:val="single" w:sz="8" w:space="0" w:color="000000"/>
              <w:bottom w:val="single" w:sz="8" w:space="0" w:color="000000"/>
            </w:tcBorders>
            <w:shd w:val="clear" w:color="auto" w:fill="FFFFFF"/>
          </w:tcPr>
          <w:p w14:paraId="26E86237" w14:textId="77777777" w:rsidR="00DD3610" w:rsidRDefault="00DD3610" w:rsidP="000045AD">
            <w:pPr>
              <w:keepNext/>
              <w:autoSpaceDE w:val="0"/>
              <w:spacing w:line="320" w:lineRule="atLeast"/>
              <w:jc w:val="center"/>
            </w:pPr>
            <w:r>
              <w:t>8</w:t>
            </w:r>
          </w:p>
        </w:tc>
        <w:tc>
          <w:tcPr>
            <w:tcW w:w="3076" w:type="dxa"/>
            <w:tcBorders>
              <w:left w:val="single" w:sz="8" w:space="0" w:color="000000"/>
              <w:bottom w:val="single" w:sz="8" w:space="0" w:color="000000"/>
            </w:tcBorders>
            <w:shd w:val="clear" w:color="auto" w:fill="E2EFD9"/>
          </w:tcPr>
          <w:p w14:paraId="3C0C9E1D" w14:textId="77777777" w:rsidR="00DD3610" w:rsidRDefault="00DD3610" w:rsidP="002C20DC">
            <w:pPr>
              <w:keepNext/>
              <w:autoSpaceDE w:val="0"/>
              <w:spacing w:line="320" w:lineRule="atLeast"/>
              <w:jc w:val="center"/>
            </w:pPr>
            <w:r>
              <w:t>8</w:t>
            </w:r>
          </w:p>
        </w:tc>
        <w:tc>
          <w:tcPr>
            <w:tcW w:w="1618" w:type="dxa"/>
            <w:tcBorders>
              <w:left w:val="single" w:sz="8" w:space="0" w:color="000000"/>
              <w:bottom w:val="single" w:sz="8" w:space="0" w:color="000000"/>
              <w:right w:val="single" w:sz="8" w:space="0" w:color="000000"/>
            </w:tcBorders>
            <w:shd w:val="clear" w:color="auto" w:fill="FFFFFF"/>
          </w:tcPr>
          <w:p w14:paraId="4B1A98F9" w14:textId="77777777" w:rsidR="00DD3610" w:rsidRDefault="00DD3610" w:rsidP="002C20DC">
            <w:pPr>
              <w:keepNext/>
              <w:autoSpaceDE w:val="0"/>
              <w:spacing w:line="320" w:lineRule="atLeast"/>
              <w:jc w:val="center"/>
            </w:pPr>
            <w:r>
              <w:t>X</w:t>
            </w:r>
          </w:p>
        </w:tc>
      </w:tr>
      <w:tr w:rsidR="00DD3610" w14:paraId="20A1B4AB"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72085F5F" w14:textId="77777777" w:rsidR="00DD3610" w:rsidRDefault="00DD3610" w:rsidP="002C20DC">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463FB719" w14:textId="77777777" w:rsidR="00DD3610" w:rsidRDefault="00DD3610" w:rsidP="00137F6B">
            <w:pPr>
              <w:keepNext/>
              <w:autoSpaceDE w:val="0"/>
              <w:snapToGrid w:val="0"/>
              <w:jc w:val="center"/>
            </w:pPr>
            <w:r>
              <w:t>12</w:t>
            </w:r>
          </w:p>
        </w:tc>
        <w:tc>
          <w:tcPr>
            <w:tcW w:w="1538" w:type="dxa"/>
            <w:tcBorders>
              <w:left w:val="single" w:sz="8" w:space="0" w:color="000000"/>
              <w:bottom w:val="single" w:sz="8" w:space="0" w:color="000000"/>
            </w:tcBorders>
            <w:shd w:val="clear" w:color="auto" w:fill="FFFFFF"/>
          </w:tcPr>
          <w:p w14:paraId="15601007" w14:textId="77777777" w:rsidR="00DD3610" w:rsidRDefault="00DD3610" w:rsidP="000045AD">
            <w:pPr>
              <w:keepNext/>
              <w:autoSpaceDE w:val="0"/>
              <w:snapToGrid w:val="0"/>
              <w:jc w:val="center"/>
            </w:pPr>
            <w:r>
              <w:t>9</w:t>
            </w:r>
          </w:p>
        </w:tc>
        <w:tc>
          <w:tcPr>
            <w:tcW w:w="3076" w:type="dxa"/>
            <w:tcBorders>
              <w:left w:val="single" w:sz="8" w:space="0" w:color="000000"/>
              <w:bottom w:val="single" w:sz="8" w:space="0" w:color="000000"/>
            </w:tcBorders>
            <w:shd w:val="clear" w:color="auto" w:fill="E2EFD9"/>
          </w:tcPr>
          <w:p w14:paraId="21539D22" w14:textId="684E5B48" w:rsidR="00DD3610" w:rsidRDefault="00475E05" w:rsidP="002C20DC">
            <w:pPr>
              <w:keepNext/>
              <w:autoSpaceDE w:val="0"/>
              <w:snapToGrid w:val="0"/>
              <w:jc w:val="center"/>
            </w:pPr>
            <w:r>
              <w:t>10</w:t>
            </w:r>
          </w:p>
        </w:tc>
        <w:tc>
          <w:tcPr>
            <w:tcW w:w="1618" w:type="dxa"/>
            <w:tcBorders>
              <w:left w:val="single" w:sz="8" w:space="0" w:color="000000"/>
              <w:bottom w:val="single" w:sz="8" w:space="0" w:color="000000"/>
              <w:right w:val="single" w:sz="8" w:space="0" w:color="000000"/>
            </w:tcBorders>
            <w:shd w:val="clear" w:color="auto" w:fill="FFFFFF"/>
          </w:tcPr>
          <w:p w14:paraId="1FBFEADC" w14:textId="1E3E924B" w:rsidR="00DD3610" w:rsidRDefault="00475E05" w:rsidP="00CB0DEC">
            <w:pPr>
              <w:keepNext/>
              <w:autoSpaceDE w:val="0"/>
              <w:snapToGrid w:val="0"/>
            </w:pPr>
            <w:r>
              <w:t xml:space="preserve">          125</w:t>
            </w:r>
          </w:p>
        </w:tc>
      </w:tr>
    </w:tbl>
    <w:p w14:paraId="769CC72E" w14:textId="77777777" w:rsidR="008423B2" w:rsidRDefault="008423B2">
      <w:pPr>
        <w:autoSpaceDE w:val="0"/>
      </w:pPr>
    </w:p>
    <w:p w14:paraId="77921F5A" w14:textId="77777777" w:rsidR="008423B2" w:rsidRDefault="008423B2">
      <w:pPr>
        <w:autoSpaceDE w:val="0"/>
        <w:spacing w:line="320" w:lineRule="atLeast"/>
      </w:pPr>
      <w:r>
        <w:t>Komentár :</w:t>
      </w:r>
    </w:p>
    <w:p w14:paraId="3BC9B269" w14:textId="77777777" w:rsidR="008423B2" w:rsidRDefault="008423B2">
      <w:pPr>
        <w:autoSpaceDE w:val="0"/>
        <w:spacing w:line="320" w:lineRule="atLeast"/>
        <w:rPr>
          <w:i/>
          <w:iCs/>
        </w:rPr>
      </w:pPr>
      <w:r>
        <w:rPr>
          <w:i/>
          <w:iCs/>
        </w:rPr>
        <w:t>Výsledkom procesu kontrol bude znížený počet zistení, čím sa zníži počet kontrol na plnenie opatrení z kontrol a zároveň sa bude znižovať počet odstránených nedostatkov.</w:t>
      </w:r>
    </w:p>
    <w:p w14:paraId="43CE4395" w14:textId="77777777" w:rsidR="00B0269B" w:rsidRPr="00A10E4B" w:rsidRDefault="00B0269B">
      <w:pPr>
        <w:autoSpaceDE w:val="0"/>
        <w:spacing w:line="320" w:lineRule="atLeast"/>
      </w:pPr>
    </w:p>
    <w:p w14:paraId="70304D71" w14:textId="77777777" w:rsidR="004827AC" w:rsidRDefault="004827AC">
      <w:pPr>
        <w:autoSpaceDE w:val="0"/>
        <w:spacing w:line="320" w:lineRule="atLeast"/>
        <w:rPr>
          <w:b/>
          <w:bCs/>
          <w:sz w:val="28"/>
          <w:szCs w:val="28"/>
        </w:rPr>
      </w:pPr>
    </w:p>
    <w:p w14:paraId="0817D646" w14:textId="77777777" w:rsidR="004827AC" w:rsidRDefault="004827AC">
      <w:pPr>
        <w:autoSpaceDE w:val="0"/>
        <w:spacing w:line="320" w:lineRule="atLeast"/>
        <w:rPr>
          <w:b/>
          <w:bCs/>
          <w:sz w:val="28"/>
          <w:szCs w:val="28"/>
        </w:rPr>
      </w:pPr>
    </w:p>
    <w:p w14:paraId="1583F667" w14:textId="77777777" w:rsidR="004827AC" w:rsidRDefault="004827AC">
      <w:pPr>
        <w:autoSpaceDE w:val="0"/>
        <w:spacing w:line="320" w:lineRule="atLeast"/>
        <w:rPr>
          <w:b/>
          <w:bCs/>
          <w:sz w:val="28"/>
          <w:szCs w:val="28"/>
        </w:rPr>
      </w:pPr>
    </w:p>
    <w:p w14:paraId="5B037202" w14:textId="77777777" w:rsidR="008423B2" w:rsidRDefault="008423B2">
      <w:pPr>
        <w:autoSpaceDE w:val="0"/>
        <w:spacing w:line="320" w:lineRule="atLeast"/>
      </w:pPr>
      <w:r>
        <w:rPr>
          <w:b/>
          <w:bCs/>
          <w:sz w:val="28"/>
          <w:szCs w:val="28"/>
        </w:rPr>
        <w:lastRenderedPageBreak/>
        <w:t>Podprogram 1.4 Daňová politika</w:t>
      </w:r>
    </w:p>
    <w:p w14:paraId="2E39B07D" w14:textId="77777777" w:rsidR="008423B2" w:rsidRDefault="008423B2">
      <w:pPr>
        <w:autoSpaceDE w:val="0"/>
        <w:spacing w:line="320" w:lineRule="atLeast"/>
      </w:pPr>
      <w:r>
        <w:t xml:space="preserve">Zámer: </w:t>
      </w:r>
      <w:r>
        <w:rPr>
          <w:i/>
          <w:iCs/>
        </w:rPr>
        <w:t xml:space="preserve">Efektívny a účinný výber daní a poplatkov </w:t>
      </w:r>
    </w:p>
    <w:p w14:paraId="76346540" w14:textId="77777777" w:rsidR="008423B2" w:rsidRDefault="008423B2">
      <w:pPr>
        <w:autoSpaceDE w:val="0"/>
        <w:spacing w:line="320" w:lineRule="atLeast"/>
      </w:pPr>
      <w:r>
        <w:t xml:space="preserve">Zodpovednosť: </w:t>
      </w:r>
      <w:r>
        <w:rPr>
          <w:i/>
          <w:iCs/>
        </w:rPr>
        <w:t>Ekonomické oddelenie</w:t>
      </w:r>
    </w:p>
    <w:p w14:paraId="531D5125"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00C6EF25"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26BECCE3" w14:textId="77777777" w:rsidR="008423B2" w:rsidRDefault="008423B2">
            <w:pPr>
              <w:keepNext/>
              <w:autoSpaceDE w:val="0"/>
              <w:spacing w:line="320" w:lineRule="atLeast"/>
            </w:pPr>
            <w:r>
              <w:rPr>
                <w:b/>
                <w:bCs/>
              </w:rPr>
              <w:t>Ciele a</w:t>
            </w:r>
            <w:r w:rsidR="0050577D">
              <w:rPr>
                <w:b/>
                <w:bCs/>
              </w:rPr>
              <w:t> </w:t>
            </w:r>
            <w:r>
              <w:rPr>
                <w:b/>
                <w:bCs/>
              </w:rPr>
              <w:t>ukazovatele</w:t>
            </w:r>
          </w:p>
        </w:tc>
      </w:tr>
      <w:tr w:rsidR="008423B2" w14:paraId="587C6C73"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6AD10746"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70110868" w14:textId="77777777" w:rsidR="008423B2" w:rsidRDefault="008423B2">
            <w:pPr>
              <w:keepNext/>
              <w:autoSpaceDE w:val="0"/>
              <w:spacing w:line="320" w:lineRule="atLeast"/>
            </w:pPr>
            <w:r>
              <w:t>Primerané daňové zaťaženie na úrovni mesta</w:t>
            </w:r>
          </w:p>
        </w:tc>
      </w:tr>
      <w:tr w:rsidR="008423B2" w14:paraId="6441ABF7"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38595C8F"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57409930" w14:textId="77777777" w:rsidR="008423B2" w:rsidRDefault="008423B2">
            <w:pPr>
              <w:keepNext/>
              <w:autoSpaceDE w:val="0"/>
              <w:spacing w:line="320" w:lineRule="atLeast"/>
            </w:pPr>
            <w:r>
              <w:t xml:space="preserve">Priemerné daňové zaťaženie na občana </w:t>
            </w:r>
          </w:p>
        </w:tc>
      </w:tr>
      <w:tr w:rsidR="006353C6" w14:paraId="21FD8E48"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66F014A" w14:textId="77777777" w:rsidR="006353C6" w:rsidRDefault="006353C6" w:rsidP="002C20DC">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2B915691"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01B2B49F"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3FC7F73A"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75644024" w14:textId="77777777" w:rsidR="006353C6" w:rsidRDefault="006353C6" w:rsidP="002C20DC">
            <w:pPr>
              <w:keepNext/>
              <w:autoSpaceDE w:val="0"/>
              <w:spacing w:line="320" w:lineRule="atLeast"/>
              <w:jc w:val="center"/>
            </w:pPr>
            <w:r>
              <w:t>%</w:t>
            </w:r>
          </w:p>
        </w:tc>
      </w:tr>
      <w:tr w:rsidR="00DD3610" w14:paraId="38683CDC"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7481489" w14:textId="77777777" w:rsidR="00DD3610" w:rsidRDefault="00DD3610" w:rsidP="002C20DC">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43487DF9" w14:textId="77777777" w:rsidR="00DD3610" w:rsidRDefault="00DD3610" w:rsidP="00137F6B">
            <w:pPr>
              <w:keepNext/>
              <w:autoSpaceDE w:val="0"/>
              <w:spacing w:line="320" w:lineRule="atLeast"/>
              <w:jc w:val="center"/>
            </w:pPr>
            <w:r>
              <w:t>90 €</w:t>
            </w:r>
          </w:p>
        </w:tc>
        <w:tc>
          <w:tcPr>
            <w:tcW w:w="1538" w:type="dxa"/>
            <w:tcBorders>
              <w:left w:val="single" w:sz="8" w:space="0" w:color="000000"/>
              <w:bottom w:val="single" w:sz="8" w:space="0" w:color="000000"/>
            </w:tcBorders>
            <w:shd w:val="clear" w:color="auto" w:fill="FFFFFF"/>
          </w:tcPr>
          <w:p w14:paraId="4F1587C2" w14:textId="77777777" w:rsidR="00DD3610" w:rsidRDefault="00DD3610" w:rsidP="000045AD">
            <w:pPr>
              <w:keepNext/>
              <w:autoSpaceDE w:val="0"/>
              <w:spacing w:line="320" w:lineRule="atLeast"/>
              <w:jc w:val="center"/>
            </w:pPr>
            <w:r>
              <w:t>100 €</w:t>
            </w:r>
          </w:p>
        </w:tc>
        <w:tc>
          <w:tcPr>
            <w:tcW w:w="3076" w:type="dxa"/>
            <w:tcBorders>
              <w:left w:val="single" w:sz="8" w:space="0" w:color="000000"/>
              <w:bottom w:val="single" w:sz="8" w:space="0" w:color="000000"/>
            </w:tcBorders>
            <w:shd w:val="clear" w:color="auto" w:fill="E2EFD9"/>
          </w:tcPr>
          <w:p w14:paraId="0805F033" w14:textId="77777777" w:rsidR="00DD3610" w:rsidRDefault="00DD3610" w:rsidP="00DD3610">
            <w:pPr>
              <w:keepNext/>
              <w:autoSpaceDE w:val="0"/>
              <w:spacing w:line="320" w:lineRule="atLeast"/>
              <w:jc w:val="center"/>
            </w:pPr>
            <w:r>
              <w:t>110 €</w:t>
            </w:r>
          </w:p>
        </w:tc>
        <w:tc>
          <w:tcPr>
            <w:tcW w:w="1618" w:type="dxa"/>
            <w:tcBorders>
              <w:left w:val="single" w:sz="8" w:space="0" w:color="000000"/>
              <w:bottom w:val="single" w:sz="8" w:space="0" w:color="000000"/>
              <w:right w:val="single" w:sz="8" w:space="0" w:color="000000"/>
            </w:tcBorders>
            <w:shd w:val="clear" w:color="auto" w:fill="FFFFFF"/>
          </w:tcPr>
          <w:p w14:paraId="66DC9C62" w14:textId="77777777" w:rsidR="00DD3610" w:rsidRDefault="00DD3610" w:rsidP="002C20DC">
            <w:pPr>
              <w:keepNext/>
              <w:autoSpaceDE w:val="0"/>
              <w:spacing w:line="320" w:lineRule="atLeast"/>
              <w:jc w:val="center"/>
            </w:pPr>
            <w:r>
              <w:t>X</w:t>
            </w:r>
          </w:p>
        </w:tc>
      </w:tr>
      <w:tr w:rsidR="00DD3610" w14:paraId="422D1F50"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1F394EC" w14:textId="77777777" w:rsidR="00DD3610" w:rsidRDefault="00DD3610" w:rsidP="002C20DC">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48A4E2C6" w14:textId="77777777" w:rsidR="00DD3610" w:rsidRDefault="00DD3610" w:rsidP="00137F6B">
            <w:pPr>
              <w:keepNext/>
              <w:autoSpaceDE w:val="0"/>
              <w:snapToGrid w:val="0"/>
              <w:jc w:val="center"/>
            </w:pPr>
            <w:r>
              <w:t>110,25 €</w:t>
            </w:r>
          </w:p>
        </w:tc>
        <w:tc>
          <w:tcPr>
            <w:tcW w:w="1538" w:type="dxa"/>
            <w:tcBorders>
              <w:left w:val="single" w:sz="8" w:space="0" w:color="000000"/>
              <w:bottom w:val="single" w:sz="8" w:space="0" w:color="000000"/>
            </w:tcBorders>
            <w:shd w:val="clear" w:color="auto" w:fill="FFFFFF"/>
          </w:tcPr>
          <w:p w14:paraId="789C92E1" w14:textId="77777777" w:rsidR="00DD3610" w:rsidRDefault="00DD3610" w:rsidP="000045AD">
            <w:pPr>
              <w:keepNext/>
              <w:autoSpaceDE w:val="0"/>
              <w:snapToGrid w:val="0"/>
              <w:jc w:val="center"/>
            </w:pPr>
            <w:r>
              <w:t>112,05 €</w:t>
            </w:r>
          </w:p>
        </w:tc>
        <w:tc>
          <w:tcPr>
            <w:tcW w:w="3076" w:type="dxa"/>
            <w:tcBorders>
              <w:left w:val="single" w:sz="8" w:space="0" w:color="000000"/>
              <w:bottom w:val="single" w:sz="8" w:space="0" w:color="000000"/>
            </w:tcBorders>
            <w:shd w:val="clear" w:color="auto" w:fill="E2EFD9"/>
          </w:tcPr>
          <w:p w14:paraId="29BBB07C" w14:textId="0AF2DF94" w:rsidR="00DD3610" w:rsidRDefault="00BD2587" w:rsidP="002C20DC">
            <w:pPr>
              <w:keepNext/>
              <w:autoSpaceDE w:val="0"/>
              <w:snapToGrid w:val="0"/>
              <w:jc w:val="center"/>
            </w:pPr>
            <w:r>
              <w:t>132,69 €</w:t>
            </w:r>
          </w:p>
        </w:tc>
        <w:tc>
          <w:tcPr>
            <w:tcW w:w="1618" w:type="dxa"/>
            <w:tcBorders>
              <w:left w:val="single" w:sz="8" w:space="0" w:color="000000"/>
              <w:bottom w:val="single" w:sz="8" w:space="0" w:color="000000"/>
              <w:right w:val="single" w:sz="8" w:space="0" w:color="000000"/>
            </w:tcBorders>
            <w:shd w:val="clear" w:color="auto" w:fill="FFFFFF"/>
          </w:tcPr>
          <w:p w14:paraId="206E4A82" w14:textId="6BCC9815" w:rsidR="00DD3610" w:rsidRDefault="00BD2587" w:rsidP="002C20DC">
            <w:pPr>
              <w:keepNext/>
              <w:autoSpaceDE w:val="0"/>
              <w:snapToGrid w:val="0"/>
              <w:jc w:val="center"/>
            </w:pPr>
            <w:r>
              <w:t>120,6</w:t>
            </w:r>
          </w:p>
        </w:tc>
      </w:tr>
    </w:tbl>
    <w:p w14:paraId="581721D8" w14:textId="77777777" w:rsidR="008423B2" w:rsidRDefault="008423B2">
      <w:pPr>
        <w:autoSpaceDE w:val="0"/>
      </w:pPr>
    </w:p>
    <w:p w14:paraId="0A7A36E3" w14:textId="77777777" w:rsidR="008423B2" w:rsidRDefault="008423B2">
      <w:pPr>
        <w:autoSpaceDE w:val="0"/>
        <w:spacing w:line="320" w:lineRule="atLeast"/>
      </w:pPr>
      <w:r>
        <w:t>Komentár:</w:t>
      </w:r>
    </w:p>
    <w:p w14:paraId="0D9846A9" w14:textId="77777777" w:rsidR="00BE1C90" w:rsidRDefault="008423B2" w:rsidP="00BE1C90">
      <w:pPr>
        <w:autoSpaceDE w:val="0"/>
        <w:spacing w:line="320" w:lineRule="atLeast"/>
        <w:jc w:val="both"/>
        <w:rPr>
          <w:i/>
          <w:iCs/>
        </w:rPr>
      </w:pPr>
      <w:r>
        <w:rPr>
          <w:i/>
          <w:iCs/>
        </w:rPr>
        <w:t xml:space="preserve">Mesto Banská Štiavnica na základe </w:t>
      </w:r>
      <w:r w:rsidR="00CF3E7F">
        <w:rPr>
          <w:i/>
          <w:iCs/>
        </w:rPr>
        <w:t xml:space="preserve">platných </w:t>
      </w:r>
      <w:r>
        <w:rPr>
          <w:i/>
          <w:iCs/>
        </w:rPr>
        <w:t>Všeobecne záväzných nariadení  vyber</w:t>
      </w:r>
      <w:r w:rsidR="00CF3E7F">
        <w:rPr>
          <w:i/>
          <w:iCs/>
        </w:rPr>
        <w:t>á</w:t>
      </w:r>
      <w:r>
        <w:rPr>
          <w:i/>
          <w:iCs/>
        </w:rPr>
        <w:t xml:space="preserve"> nasledovné miestne dane a poplatky: daň z nehnuteľností, daň za psa, daň za užívanie verejného priestranstva, daň za ubytovanie, daň za predajné automaty, daň za nevýherné hracie prístroje a poplatok za komunálny odpad. </w:t>
      </w:r>
      <w:r w:rsidR="005056E7">
        <w:rPr>
          <w:i/>
          <w:iCs/>
        </w:rPr>
        <w:t>Ukazovateľ sa hodnotí k 31.12.</w:t>
      </w:r>
    </w:p>
    <w:p w14:paraId="25DB6A9B" w14:textId="77777777" w:rsidR="00A460CD" w:rsidRDefault="00A460CD">
      <w:pPr>
        <w:autoSpaceDE w:val="0"/>
        <w:spacing w:line="320" w:lineRule="atLeast"/>
        <w:rPr>
          <w:b/>
          <w:bCs/>
          <w:sz w:val="28"/>
          <w:szCs w:val="28"/>
        </w:rPr>
      </w:pPr>
    </w:p>
    <w:p w14:paraId="6D959266" w14:textId="77777777" w:rsidR="008423B2" w:rsidRDefault="008423B2">
      <w:pPr>
        <w:autoSpaceDE w:val="0"/>
        <w:spacing w:line="320" w:lineRule="atLeast"/>
      </w:pPr>
      <w:r>
        <w:rPr>
          <w:b/>
          <w:bCs/>
          <w:sz w:val="28"/>
          <w:szCs w:val="28"/>
        </w:rPr>
        <w:t>Podprogram 1.5 Rozpočtová a dlhová politika</w:t>
      </w:r>
    </w:p>
    <w:p w14:paraId="1E1E47F2" w14:textId="77777777" w:rsidR="008423B2" w:rsidRDefault="008423B2">
      <w:pPr>
        <w:autoSpaceDE w:val="0"/>
        <w:spacing w:line="320" w:lineRule="atLeast"/>
      </w:pPr>
      <w:r>
        <w:t xml:space="preserve">Zámer: </w:t>
      </w:r>
      <w:r>
        <w:rPr>
          <w:i/>
          <w:iCs/>
        </w:rPr>
        <w:t>Rozpočtová stabilita pre financovanie úloh mesta</w:t>
      </w:r>
    </w:p>
    <w:p w14:paraId="0ABAD02E" w14:textId="77777777" w:rsidR="008423B2" w:rsidRDefault="008423B2">
      <w:pPr>
        <w:autoSpaceDE w:val="0"/>
        <w:spacing w:line="320" w:lineRule="atLeast"/>
      </w:pPr>
      <w:r>
        <w:t xml:space="preserve">Zodpovednosť: </w:t>
      </w:r>
      <w:r>
        <w:rPr>
          <w:i/>
          <w:iCs/>
        </w:rPr>
        <w:t>Ekonomické oddelenie</w:t>
      </w:r>
    </w:p>
    <w:p w14:paraId="3BD13034"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3AF6CCDD"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63331D45" w14:textId="77777777" w:rsidR="008423B2" w:rsidRDefault="008423B2">
            <w:pPr>
              <w:keepNext/>
              <w:autoSpaceDE w:val="0"/>
              <w:spacing w:line="320" w:lineRule="atLeast"/>
            </w:pPr>
            <w:r>
              <w:rPr>
                <w:b/>
                <w:bCs/>
              </w:rPr>
              <w:t>Ciele a</w:t>
            </w:r>
            <w:r w:rsidR="0050577D">
              <w:rPr>
                <w:b/>
                <w:bCs/>
              </w:rPr>
              <w:t> </w:t>
            </w:r>
            <w:r>
              <w:rPr>
                <w:b/>
                <w:bCs/>
              </w:rPr>
              <w:t>ukazovatele</w:t>
            </w:r>
          </w:p>
        </w:tc>
      </w:tr>
      <w:tr w:rsidR="008423B2" w14:paraId="1ADF606F"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291E0A3C"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007B725F" w14:textId="77777777" w:rsidR="008423B2" w:rsidRDefault="008423B2">
            <w:pPr>
              <w:keepNext/>
              <w:autoSpaceDE w:val="0"/>
              <w:spacing w:line="320" w:lineRule="atLeast"/>
            </w:pPr>
            <w:r>
              <w:t>Zabezpečiť rozpočtový proces mesta</w:t>
            </w:r>
          </w:p>
        </w:tc>
      </w:tr>
      <w:tr w:rsidR="008423B2" w14:paraId="7FBAD320"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06834577"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750C9B9D" w14:textId="77777777" w:rsidR="008423B2" w:rsidRDefault="008423B2">
            <w:pPr>
              <w:keepNext/>
              <w:autoSpaceDE w:val="0"/>
              <w:spacing w:line="320" w:lineRule="atLeast"/>
            </w:pPr>
            <w:r>
              <w:t>Rozpočet prijatý k 31. 12.</w:t>
            </w:r>
          </w:p>
        </w:tc>
      </w:tr>
      <w:tr w:rsidR="006353C6" w14:paraId="13CB569E"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3D42693D" w14:textId="77777777" w:rsidR="006353C6" w:rsidRDefault="006353C6" w:rsidP="003A430C">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37CC1151"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2AC12732"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4F0969AD"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3727FAC0" w14:textId="77777777" w:rsidR="006353C6" w:rsidRDefault="006353C6" w:rsidP="003A430C">
            <w:pPr>
              <w:keepNext/>
              <w:autoSpaceDE w:val="0"/>
              <w:spacing w:line="320" w:lineRule="atLeast"/>
              <w:jc w:val="center"/>
            </w:pPr>
            <w:r>
              <w:t>%</w:t>
            </w:r>
          </w:p>
        </w:tc>
      </w:tr>
      <w:tr w:rsidR="006353C6" w14:paraId="2C8CE8AB"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7AC6AE15" w14:textId="77777777" w:rsidR="006353C6" w:rsidRDefault="006353C6" w:rsidP="003A430C">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33114ECB" w14:textId="77777777" w:rsidR="006353C6" w:rsidRDefault="006353C6" w:rsidP="003A430C">
            <w:pPr>
              <w:keepNext/>
              <w:autoSpaceDE w:val="0"/>
              <w:spacing w:line="320" w:lineRule="atLeast"/>
              <w:jc w:val="center"/>
            </w:pPr>
            <w:r>
              <w:t>áno</w:t>
            </w:r>
          </w:p>
        </w:tc>
        <w:tc>
          <w:tcPr>
            <w:tcW w:w="1538" w:type="dxa"/>
            <w:tcBorders>
              <w:left w:val="single" w:sz="8" w:space="0" w:color="000000"/>
              <w:bottom w:val="single" w:sz="8" w:space="0" w:color="000000"/>
            </w:tcBorders>
            <w:shd w:val="clear" w:color="auto" w:fill="FFFFFF"/>
          </w:tcPr>
          <w:p w14:paraId="3A08A2A1" w14:textId="77777777" w:rsidR="006353C6" w:rsidRDefault="006353C6" w:rsidP="003A430C">
            <w:pPr>
              <w:keepNext/>
              <w:autoSpaceDE w:val="0"/>
              <w:spacing w:line="320" w:lineRule="atLeast"/>
              <w:jc w:val="center"/>
            </w:pPr>
            <w:r>
              <w:t>áno</w:t>
            </w:r>
          </w:p>
        </w:tc>
        <w:tc>
          <w:tcPr>
            <w:tcW w:w="3076" w:type="dxa"/>
            <w:tcBorders>
              <w:left w:val="single" w:sz="8" w:space="0" w:color="000000"/>
              <w:bottom w:val="single" w:sz="8" w:space="0" w:color="000000"/>
            </w:tcBorders>
            <w:shd w:val="clear" w:color="auto" w:fill="E2EFD9"/>
          </w:tcPr>
          <w:p w14:paraId="7853CF01" w14:textId="77777777" w:rsidR="006353C6" w:rsidRDefault="006353C6" w:rsidP="003A430C">
            <w:pPr>
              <w:keepNext/>
              <w:autoSpaceDE w:val="0"/>
              <w:spacing w:line="320" w:lineRule="atLeast"/>
              <w:jc w:val="center"/>
            </w:pPr>
            <w:r>
              <w:t>áno</w:t>
            </w:r>
          </w:p>
        </w:tc>
        <w:tc>
          <w:tcPr>
            <w:tcW w:w="1618" w:type="dxa"/>
            <w:tcBorders>
              <w:left w:val="single" w:sz="8" w:space="0" w:color="000000"/>
              <w:bottom w:val="single" w:sz="8" w:space="0" w:color="000000"/>
              <w:right w:val="single" w:sz="8" w:space="0" w:color="000000"/>
            </w:tcBorders>
            <w:shd w:val="clear" w:color="auto" w:fill="FFFFFF"/>
          </w:tcPr>
          <w:p w14:paraId="4239555F" w14:textId="77777777" w:rsidR="006353C6" w:rsidRDefault="006353C6" w:rsidP="003A430C">
            <w:pPr>
              <w:keepNext/>
              <w:autoSpaceDE w:val="0"/>
              <w:spacing w:line="320" w:lineRule="atLeast"/>
              <w:jc w:val="center"/>
            </w:pPr>
            <w:r>
              <w:t>X</w:t>
            </w:r>
          </w:p>
        </w:tc>
      </w:tr>
      <w:tr w:rsidR="006353C6" w14:paraId="0C6F31C4"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34C6A2B7" w14:textId="77777777" w:rsidR="006353C6" w:rsidRDefault="006353C6">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435D21F8" w14:textId="77777777" w:rsidR="006353C6" w:rsidRDefault="00DD3610">
            <w:pPr>
              <w:keepNext/>
              <w:autoSpaceDE w:val="0"/>
              <w:jc w:val="center"/>
            </w:pPr>
            <w:r>
              <w:t>nie</w:t>
            </w:r>
          </w:p>
        </w:tc>
        <w:tc>
          <w:tcPr>
            <w:tcW w:w="1538" w:type="dxa"/>
            <w:tcBorders>
              <w:left w:val="single" w:sz="8" w:space="0" w:color="000000"/>
              <w:bottom w:val="single" w:sz="8" w:space="0" w:color="000000"/>
            </w:tcBorders>
            <w:shd w:val="clear" w:color="auto" w:fill="FFFFFF"/>
          </w:tcPr>
          <w:p w14:paraId="66ECF89D" w14:textId="77777777" w:rsidR="006353C6" w:rsidRDefault="00DD3610">
            <w:pPr>
              <w:keepNext/>
              <w:autoSpaceDE w:val="0"/>
              <w:snapToGrid w:val="0"/>
              <w:jc w:val="center"/>
            </w:pPr>
            <w:r>
              <w:t>áno</w:t>
            </w:r>
          </w:p>
        </w:tc>
        <w:tc>
          <w:tcPr>
            <w:tcW w:w="3076" w:type="dxa"/>
            <w:tcBorders>
              <w:left w:val="single" w:sz="8" w:space="0" w:color="000000"/>
              <w:bottom w:val="single" w:sz="8" w:space="0" w:color="000000"/>
            </w:tcBorders>
            <w:shd w:val="clear" w:color="auto" w:fill="E2EFD9"/>
          </w:tcPr>
          <w:p w14:paraId="2C0A90DA" w14:textId="77777777" w:rsidR="006353C6" w:rsidRDefault="006353C6">
            <w:pPr>
              <w:keepNext/>
              <w:autoSpaceDE w:val="0"/>
              <w:snapToGrid w:val="0"/>
              <w:jc w:val="center"/>
            </w:pPr>
            <w:r>
              <w:t>áno</w:t>
            </w:r>
          </w:p>
        </w:tc>
        <w:tc>
          <w:tcPr>
            <w:tcW w:w="1618" w:type="dxa"/>
            <w:tcBorders>
              <w:left w:val="single" w:sz="8" w:space="0" w:color="000000"/>
              <w:bottom w:val="single" w:sz="8" w:space="0" w:color="000000"/>
              <w:right w:val="single" w:sz="8" w:space="0" w:color="000000"/>
            </w:tcBorders>
            <w:shd w:val="clear" w:color="auto" w:fill="FFFFFF"/>
          </w:tcPr>
          <w:p w14:paraId="2C63D1AA" w14:textId="77777777" w:rsidR="006353C6" w:rsidRDefault="006353C6">
            <w:pPr>
              <w:keepNext/>
              <w:autoSpaceDE w:val="0"/>
              <w:snapToGrid w:val="0"/>
              <w:jc w:val="center"/>
            </w:pPr>
            <w:r>
              <w:t>100</w:t>
            </w:r>
          </w:p>
        </w:tc>
      </w:tr>
    </w:tbl>
    <w:p w14:paraId="20D4D8DD" w14:textId="77777777" w:rsidR="008423B2" w:rsidRDefault="008423B2">
      <w:pPr>
        <w:autoSpaceDE w:val="0"/>
      </w:pPr>
    </w:p>
    <w:p w14:paraId="209053A7" w14:textId="77777777" w:rsidR="008423B2" w:rsidRDefault="008423B2">
      <w:pPr>
        <w:autoSpaceDE w:val="0"/>
        <w:spacing w:line="320" w:lineRule="atLeast"/>
      </w:pPr>
      <w:r>
        <w:t>Komentár:</w:t>
      </w:r>
    </w:p>
    <w:p w14:paraId="5BE5FE70" w14:textId="77777777" w:rsidR="008423B2" w:rsidRDefault="008423B2">
      <w:pPr>
        <w:autoSpaceDE w:val="0"/>
        <w:spacing w:line="320" w:lineRule="atLeast"/>
        <w:jc w:val="both"/>
      </w:pPr>
      <w:r>
        <w:rPr>
          <w:i/>
          <w:iCs/>
        </w:rPr>
        <w:t>Rozpočet mesta pre rok 20</w:t>
      </w:r>
      <w:r w:rsidR="0036381A">
        <w:rPr>
          <w:i/>
          <w:iCs/>
        </w:rPr>
        <w:t>2</w:t>
      </w:r>
      <w:r w:rsidR="00DD3610">
        <w:rPr>
          <w:i/>
          <w:iCs/>
        </w:rPr>
        <w:t>3</w:t>
      </w:r>
      <w:r w:rsidR="0015776F">
        <w:rPr>
          <w:i/>
          <w:iCs/>
        </w:rPr>
        <w:t xml:space="preserve"> </w:t>
      </w:r>
      <w:r>
        <w:rPr>
          <w:i/>
          <w:iCs/>
        </w:rPr>
        <w:t>b</w:t>
      </w:r>
      <w:r w:rsidR="00B0269B">
        <w:rPr>
          <w:i/>
          <w:iCs/>
        </w:rPr>
        <w:t>ol</w:t>
      </w:r>
      <w:r>
        <w:rPr>
          <w:i/>
          <w:iCs/>
        </w:rPr>
        <w:t xml:space="preserve">  schválený Mestským zastupiteľstvom </w:t>
      </w:r>
      <w:r w:rsidR="00DD3610">
        <w:rPr>
          <w:i/>
          <w:iCs/>
        </w:rPr>
        <w:t xml:space="preserve"> v roku 2022</w:t>
      </w:r>
      <w:r>
        <w:rPr>
          <w:i/>
          <w:iCs/>
        </w:rPr>
        <w:t xml:space="preserve">.   </w:t>
      </w:r>
    </w:p>
    <w:p w14:paraId="215F078D" w14:textId="77777777" w:rsidR="008423B2" w:rsidRDefault="008423B2">
      <w:pPr>
        <w:autoSpaceDE w:val="0"/>
        <w:spacing w:line="320" w:lineRule="atLeast"/>
        <w:rPr>
          <w:i/>
          <w:iCs/>
        </w:rPr>
      </w:pPr>
    </w:p>
    <w:p w14:paraId="55B15F2C" w14:textId="77777777" w:rsidR="008423B2" w:rsidRDefault="008423B2">
      <w:pPr>
        <w:autoSpaceDE w:val="0"/>
        <w:spacing w:line="320" w:lineRule="atLeast"/>
      </w:pPr>
      <w:r>
        <w:rPr>
          <w:b/>
          <w:bCs/>
          <w:sz w:val="28"/>
          <w:szCs w:val="28"/>
        </w:rPr>
        <w:t>Podprogram 1.6 Členstvo v samosprávnych organizáciách a združeniach</w:t>
      </w:r>
    </w:p>
    <w:p w14:paraId="109D089C" w14:textId="77777777" w:rsidR="008423B2" w:rsidRDefault="008423B2">
      <w:pPr>
        <w:autoSpaceDE w:val="0"/>
        <w:spacing w:line="320" w:lineRule="atLeast"/>
      </w:pPr>
      <w:r>
        <w:t xml:space="preserve">Zámer: </w:t>
      </w:r>
      <w:r>
        <w:rPr>
          <w:i/>
          <w:iCs/>
        </w:rPr>
        <w:t>Účinné presadzovanie záujmov mesta na profesijných a záujmových fórach</w:t>
      </w:r>
    </w:p>
    <w:p w14:paraId="735FF22E" w14:textId="77777777" w:rsidR="008423B2" w:rsidRDefault="008423B2">
      <w:pPr>
        <w:autoSpaceDE w:val="0"/>
        <w:spacing w:line="320" w:lineRule="atLeast"/>
      </w:pPr>
      <w:r>
        <w:t xml:space="preserve">Zodpovednosť: </w:t>
      </w:r>
      <w:r>
        <w:rPr>
          <w:i/>
          <w:iCs/>
        </w:rPr>
        <w:t>Oddelenie regionálneho rozvoja a medzinárodných vzťahov</w:t>
      </w:r>
    </w:p>
    <w:p w14:paraId="42DAC0AD"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78BA0D3E"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5D1E9153" w14:textId="77777777" w:rsidR="008423B2" w:rsidRDefault="008423B2">
            <w:pPr>
              <w:keepNext/>
              <w:autoSpaceDE w:val="0"/>
              <w:spacing w:line="320" w:lineRule="atLeast"/>
            </w:pPr>
            <w:r>
              <w:rPr>
                <w:b/>
                <w:bCs/>
              </w:rPr>
              <w:t>Ciele a</w:t>
            </w:r>
            <w:r w:rsidR="0050577D">
              <w:rPr>
                <w:b/>
                <w:bCs/>
              </w:rPr>
              <w:t> </w:t>
            </w:r>
            <w:r>
              <w:rPr>
                <w:b/>
                <w:bCs/>
              </w:rPr>
              <w:t>ukazovatele</w:t>
            </w:r>
          </w:p>
        </w:tc>
      </w:tr>
      <w:tr w:rsidR="008423B2" w14:paraId="49AB6AA7"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149AF98A"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1863D9E8" w14:textId="77777777" w:rsidR="008423B2" w:rsidRDefault="008423B2">
            <w:pPr>
              <w:keepNext/>
              <w:autoSpaceDE w:val="0"/>
              <w:spacing w:line="320" w:lineRule="atLeast"/>
            </w:pPr>
            <w:r>
              <w:t>Zabezpečiť aktívnu účasť mesta v záujmových organizáciách a združeniach</w:t>
            </w:r>
          </w:p>
        </w:tc>
      </w:tr>
      <w:tr w:rsidR="008423B2" w14:paraId="1A544C4C"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50276C8C"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137C1592" w14:textId="77777777" w:rsidR="008423B2" w:rsidRDefault="008423B2">
            <w:pPr>
              <w:keepNext/>
              <w:autoSpaceDE w:val="0"/>
              <w:spacing w:line="320" w:lineRule="atLeast"/>
            </w:pPr>
            <w:r>
              <w:t>počet členstiev mesta v organizáciách a</w:t>
            </w:r>
            <w:r w:rsidR="0050577D">
              <w:t> </w:t>
            </w:r>
            <w:r>
              <w:t>združeniach</w:t>
            </w:r>
          </w:p>
        </w:tc>
      </w:tr>
      <w:tr w:rsidR="006353C6" w14:paraId="4FBFB117"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2EFFB350" w14:textId="77777777" w:rsidR="006353C6" w:rsidRDefault="006353C6" w:rsidP="002C20DC">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228EC447"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5A0CA4D1"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321BDBA4"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71C5E3C3" w14:textId="77777777" w:rsidR="006353C6" w:rsidRDefault="006353C6" w:rsidP="002C20DC">
            <w:pPr>
              <w:keepNext/>
              <w:autoSpaceDE w:val="0"/>
              <w:spacing w:line="320" w:lineRule="atLeast"/>
              <w:jc w:val="center"/>
            </w:pPr>
            <w:r>
              <w:t>%</w:t>
            </w:r>
          </w:p>
        </w:tc>
      </w:tr>
      <w:tr w:rsidR="006353C6" w14:paraId="71D3EE63"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07F9A5F0" w14:textId="77777777" w:rsidR="006353C6" w:rsidRDefault="006353C6" w:rsidP="002C20DC">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0F5F8EDB" w14:textId="77777777" w:rsidR="006353C6" w:rsidRDefault="006353C6" w:rsidP="002C20DC">
            <w:pPr>
              <w:keepNext/>
              <w:autoSpaceDE w:val="0"/>
              <w:spacing w:line="320" w:lineRule="atLeast"/>
              <w:jc w:val="center"/>
            </w:pPr>
            <w:r>
              <w:t>16</w:t>
            </w:r>
          </w:p>
        </w:tc>
        <w:tc>
          <w:tcPr>
            <w:tcW w:w="1538" w:type="dxa"/>
            <w:tcBorders>
              <w:left w:val="single" w:sz="8" w:space="0" w:color="000000"/>
              <w:bottom w:val="single" w:sz="8" w:space="0" w:color="000000"/>
            </w:tcBorders>
            <w:shd w:val="clear" w:color="auto" w:fill="FFFFFF"/>
          </w:tcPr>
          <w:p w14:paraId="5FF8108B" w14:textId="77777777" w:rsidR="006353C6" w:rsidRDefault="006353C6" w:rsidP="002C20DC">
            <w:pPr>
              <w:keepNext/>
              <w:autoSpaceDE w:val="0"/>
              <w:spacing w:line="320" w:lineRule="atLeast"/>
              <w:jc w:val="center"/>
            </w:pPr>
            <w:r>
              <w:t>16</w:t>
            </w:r>
          </w:p>
        </w:tc>
        <w:tc>
          <w:tcPr>
            <w:tcW w:w="3076" w:type="dxa"/>
            <w:tcBorders>
              <w:left w:val="single" w:sz="8" w:space="0" w:color="000000"/>
              <w:bottom w:val="single" w:sz="8" w:space="0" w:color="000000"/>
            </w:tcBorders>
            <w:shd w:val="clear" w:color="auto" w:fill="E2EFD9"/>
          </w:tcPr>
          <w:p w14:paraId="4A9F8C0C" w14:textId="77777777" w:rsidR="006353C6" w:rsidRDefault="006353C6" w:rsidP="002C20DC">
            <w:pPr>
              <w:keepNext/>
              <w:autoSpaceDE w:val="0"/>
              <w:spacing w:line="320" w:lineRule="atLeast"/>
              <w:jc w:val="center"/>
            </w:pPr>
            <w:r>
              <w:t>16</w:t>
            </w:r>
          </w:p>
        </w:tc>
        <w:tc>
          <w:tcPr>
            <w:tcW w:w="1618" w:type="dxa"/>
            <w:tcBorders>
              <w:left w:val="single" w:sz="8" w:space="0" w:color="000000"/>
              <w:bottom w:val="single" w:sz="8" w:space="0" w:color="000000"/>
              <w:right w:val="single" w:sz="8" w:space="0" w:color="000000"/>
            </w:tcBorders>
            <w:shd w:val="clear" w:color="auto" w:fill="FFFFFF"/>
          </w:tcPr>
          <w:p w14:paraId="65CC833F" w14:textId="77777777" w:rsidR="006353C6" w:rsidRDefault="006353C6" w:rsidP="002C20DC">
            <w:pPr>
              <w:keepNext/>
              <w:autoSpaceDE w:val="0"/>
              <w:spacing w:line="320" w:lineRule="atLeast"/>
              <w:jc w:val="center"/>
            </w:pPr>
            <w:r>
              <w:t>X</w:t>
            </w:r>
          </w:p>
        </w:tc>
      </w:tr>
      <w:tr w:rsidR="006353C6" w14:paraId="126DB8AB"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6A6D3862" w14:textId="77777777" w:rsidR="006353C6" w:rsidRDefault="006353C6" w:rsidP="002C20DC">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7B190182" w14:textId="77777777" w:rsidR="006353C6" w:rsidRDefault="006353C6" w:rsidP="00DD3610">
            <w:pPr>
              <w:keepNext/>
              <w:autoSpaceDE w:val="0"/>
              <w:snapToGrid w:val="0"/>
              <w:jc w:val="center"/>
            </w:pPr>
            <w:r>
              <w:t>1</w:t>
            </w:r>
            <w:r w:rsidR="00DD3610">
              <w:t>6</w:t>
            </w:r>
          </w:p>
        </w:tc>
        <w:tc>
          <w:tcPr>
            <w:tcW w:w="1538" w:type="dxa"/>
            <w:tcBorders>
              <w:left w:val="single" w:sz="8" w:space="0" w:color="000000"/>
              <w:bottom w:val="single" w:sz="8" w:space="0" w:color="000000"/>
            </w:tcBorders>
            <w:shd w:val="clear" w:color="auto" w:fill="FFFFFF"/>
          </w:tcPr>
          <w:p w14:paraId="095BC660" w14:textId="77777777" w:rsidR="006353C6" w:rsidRDefault="006353C6" w:rsidP="0036381A">
            <w:pPr>
              <w:keepNext/>
              <w:autoSpaceDE w:val="0"/>
              <w:snapToGrid w:val="0"/>
              <w:jc w:val="center"/>
            </w:pPr>
            <w:r>
              <w:t>16</w:t>
            </w:r>
          </w:p>
        </w:tc>
        <w:tc>
          <w:tcPr>
            <w:tcW w:w="3076" w:type="dxa"/>
            <w:tcBorders>
              <w:left w:val="single" w:sz="8" w:space="0" w:color="000000"/>
              <w:bottom w:val="single" w:sz="8" w:space="0" w:color="000000"/>
            </w:tcBorders>
            <w:shd w:val="clear" w:color="auto" w:fill="E2EFD9"/>
          </w:tcPr>
          <w:p w14:paraId="20D604F4" w14:textId="77777777" w:rsidR="006353C6" w:rsidRDefault="008D6AA6" w:rsidP="00B4759A">
            <w:pPr>
              <w:keepNext/>
              <w:autoSpaceDE w:val="0"/>
              <w:snapToGrid w:val="0"/>
              <w:jc w:val="center"/>
            </w:pPr>
            <w:r>
              <w:t>1</w:t>
            </w:r>
            <w:r w:rsidR="00B4759A">
              <w:t>2</w:t>
            </w:r>
          </w:p>
        </w:tc>
        <w:tc>
          <w:tcPr>
            <w:tcW w:w="1618" w:type="dxa"/>
            <w:tcBorders>
              <w:left w:val="single" w:sz="8" w:space="0" w:color="000000"/>
              <w:bottom w:val="single" w:sz="8" w:space="0" w:color="000000"/>
              <w:right w:val="single" w:sz="8" w:space="0" w:color="000000"/>
            </w:tcBorders>
            <w:shd w:val="clear" w:color="auto" w:fill="FFFFFF"/>
          </w:tcPr>
          <w:p w14:paraId="4D88C155" w14:textId="77777777" w:rsidR="006353C6" w:rsidRDefault="00B4759A" w:rsidP="002C20DC">
            <w:pPr>
              <w:keepNext/>
              <w:autoSpaceDE w:val="0"/>
              <w:snapToGrid w:val="0"/>
              <w:jc w:val="center"/>
            </w:pPr>
            <w:r>
              <w:t>75</w:t>
            </w:r>
          </w:p>
        </w:tc>
      </w:tr>
    </w:tbl>
    <w:p w14:paraId="165222FC" w14:textId="77777777" w:rsidR="008423B2" w:rsidRDefault="008423B2">
      <w:pPr>
        <w:autoSpaceDE w:val="0"/>
      </w:pPr>
    </w:p>
    <w:p w14:paraId="6814CD20" w14:textId="5189FFD6" w:rsidR="005D4EE4" w:rsidRPr="00D53288" w:rsidRDefault="008423B2" w:rsidP="00D53288">
      <w:pPr>
        <w:autoSpaceDE w:val="0"/>
        <w:spacing w:line="320" w:lineRule="atLeast"/>
      </w:pPr>
      <w:r>
        <w:t>Komentár:</w:t>
      </w:r>
      <w:r w:rsidR="000D24FE">
        <w:t xml:space="preserve"> </w:t>
      </w:r>
      <w:r>
        <w:rPr>
          <w:i/>
          <w:iCs/>
        </w:rPr>
        <w:t>V</w:t>
      </w:r>
      <w:r w:rsidR="000F497D">
        <w:rPr>
          <w:i/>
          <w:iCs/>
        </w:rPr>
        <w:t> </w:t>
      </w:r>
      <w:r>
        <w:rPr>
          <w:i/>
          <w:iCs/>
        </w:rPr>
        <w:t>roku 20</w:t>
      </w:r>
      <w:r w:rsidR="009F6B34">
        <w:rPr>
          <w:i/>
          <w:iCs/>
        </w:rPr>
        <w:t>2</w:t>
      </w:r>
      <w:r w:rsidR="00F64AA9">
        <w:rPr>
          <w:i/>
          <w:iCs/>
        </w:rPr>
        <w:t>3</w:t>
      </w:r>
      <w:r w:rsidR="009F6B34">
        <w:rPr>
          <w:i/>
          <w:iCs/>
        </w:rPr>
        <w:t xml:space="preserve"> </w:t>
      </w:r>
      <w:r w:rsidR="001601D3">
        <w:rPr>
          <w:i/>
          <w:iCs/>
        </w:rPr>
        <w:t>bolo</w:t>
      </w:r>
      <w:r>
        <w:rPr>
          <w:i/>
          <w:iCs/>
        </w:rPr>
        <w:t xml:space="preserve"> mesto členom týchto združení: ZMOS, O</w:t>
      </w:r>
      <w:r w:rsidR="000D24FE">
        <w:rPr>
          <w:i/>
          <w:iCs/>
        </w:rPr>
        <w:t>rganizácia miest svetového dedičstva</w:t>
      </w:r>
      <w:r>
        <w:rPr>
          <w:i/>
          <w:iCs/>
        </w:rPr>
        <w:t>, ZMO Žiarsky región, Asociácia horských sídiel Slovenska, Slovenské dedičstvo UNESCO,  Regionálne združenie pre rozvoj Banskej Štiavnice a okolia – Región Sitno</w:t>
      </w:r>
      <w:r w:rsidR="000D24FE">
        <w:rPr>
          <w:i/>
          <w:iCs/>
        </w:rPr>
        <w:t xml:space="preserve">, </w:t>
      </w:r>
      <w:r>
        <w:rPr>
          <w:i/>
          <w:iCs/>
        </w:rPr>
        <w:t xml:space="preserve">Združenie prevádzkovateľov a pracovníkov </w:t>
      </w:r>
      <w:r>
        <w:rPr>
          <w:i/>
          <w:iCs/>
        </w:rPr>
        <w:lastRenderedPageBreak/>
        <w:t xml:space="preserve">kín, </w:t>
      </w:r>
      <w:r w:rsidR="000D24FE">
        <w:rPr>
          <w:i/>
          <w:iCs/>
        </w:rPr>
        <w:t xml:space="preserve">MAS </w:t>
      </w:r>
      <w:r>
        <w:rPr>
          <w:i/>
          <w:iCs/>
        </w:rPr>
        <w:t>Zlatá cesta, Asociácia hlavných kontrolórov, Asociácia náčelníkov M</w:t>
      </w:r>
      <w:r w:rsidR="0073255B">
        <w:rPr>
          <w:i/>
          <w:iCs/>
        </w:rPr>
        <w:t>s</w:t>
      </w:r>
      <w:r>
        <w:rPr>
          <w:i/>
          <w:iCs/>
        </w:rPr>
        <w:t>P, OOCR Región Banská Štiavnica</w:t>
      </w:r>
      <w:r w:rsidR="000D24FE">
        <w:rPr>
          <w:i/>
          <w:iCs/>
        </w:rPr>
        <w:t xml:space="preserve"> a </w:t>
      </w:r>
      <w:r>
        <w:rPr>
          <w:i/>
          <w:iCs/>
        </w:rPr>
        <w:t>OZ ICOMOS</w:t>
      </w:r>
      <w:r w:rsidR="000D24FE">
        <w:rPr>
          <w:i/>
          <w:iCs/>
        </w:rPr>
        <w:t>.</w:t>
      </w:r>
    </w:p>
    <w:p w14:paraId="010E2B95" w14:textId="77777777" w:rsidR="00B975E8" w:rsidRDefault="00B975E8">
      <w:pPr>
        <w:autoSpaceDE w:val="0"/>
        <w:spacing w:line="320" w:lineRule="atLeast"/>
        <w:rPr>
          <w:b/>
          <w:bCs/>
          <w:sz w:val="32"/>
          <w:szCs w:val="32"/>
        </w:rPr>
      </w:pPr>
    </w:p>
    <w:p w14:paraId="17AA9646" w14:textId="77777777" w:rsidR="008423B2" w:rsidRDefault="008423B2">
      <w:pPr>
        <w:autoSpaceDE w:val="0"/>
        <w:spacing w:line="320" w:lineRule="atLeast"/>
      </w:pPr>
      <w:r>
        <w:rPr>
          <w:b/>
          <w:bCs/>
          <w:sz w:val="32"/>
          <w:szCs w:val="32"/>
        </w:rPr>
        <w:t>Program 2 Propagácia a marketing</w:t>
      </w:r>
    </w:p>
    <w:p w14:paraId="0653B62E" w14:textId="77777777" w:rsidR="008423B2" w:rsidRDefault="008423B2">
      <w:pPr>
        <w:autoSpaceDE w:val="0"/>
        <w:spacing w:line="320" w:lineRule="atLeast"/>
      </w:pPr>
      <w:r>
        <w:t xml:space="preserve">Zámer: </w:t>
      </w:r>
      <w:r>
        <w:rPr>
          <w:i/>
          <w:iCs/>
        </w:rPr>
        <w:t>Banská Štiavnica známa ako centrum histórie, umenia, baníckych tradícií, turizmu a športu</w:t>
      </w:r>
    </w:p>
    <w:p w14:paraId="5480AAE9" w14:textId="77777777" w:rsidR="008423B2" w:rsidRDefault="008423B2">
      <w:pPr>
        <w:autoSpaceDE w:val="0"/>
        <w:spacing w:line="320" w:lineRule="atLeast"/>
      </w:pPr>
    </w:p>
    <w:p w14:paraId="67298492" w14:textId="77777777" w:rsidR="00C25846" w:rsidRDefault="00C25846">
      <w:pPr>
        <w:autoSpaceDE w:val="0"/>
        <w:spacing w:line="320" w:lineRule="atLeast"/>
        <w:rPr>
          <w:b/>
          <w:bCs/>
          <w:sz w:val="28"/>
          <w:szCs w:val="28"/>
        </w:rPr>
      </w:pPr>
    </w:p>
    <w:p w14:paraId="3ECFC7FB" w14:textId="77777777" w:rsidR="008423B2" w:rsidRDefault="008423B2">
      <w:pPr>
        <w:autoSpaceDE w:val="0"/>
        <w:spacing w:line="320" w:lineRule="atLeast"/>
      </w:pPr>
      <w:r>
        <w:rPr>
          <w:b/>
          <w:bCs/>
          <w:sz w:val="28"/>
          <w:szCs w:val="28"/>
        </w:rPr>
        <w:t>Podprogram 2.1 Propagácia a prezentácia mesta Banská Štiavnica</w:t>
      </w:r>
    </w:p>
    <w:p w14:paraId="4437B416" w14:textId="77777777" w:rsidR="008423B2" w:rsidRDefault="008423B2">
      <w:pPr>
        <w:autoSpaceDE w:val="0"/>
        <w:spacing w:line="320" w:lineRule="atLeast"/>
        <w:rPr>
          <w:i/>
          <w:iCs/>
        </w:rPr>
      </w:pPr>
      <w:r>
        <w:t xml:space="preserve">Zámer: </w:t>
      </w:r>
      <w:r>
        <w:rPr>
          <w:i/>
          <w:iCs/>
        </w:rPr>
        <w:t>Široké spektrum unikátnych informačných, propagačných a prezentačných materiálov a</w:t>
      </w:r>
      <w:r w:rsidR="004E0C8C">
        <w:rPr>
          <w:i/>
          <w:iCs/>
        </w:rPr>
        <w:t> </w:t>
      </w:r>
      <w:r>
        <w:rPr>
          <w:i/>
          <w:iCs/>
        </w:rPr>
        <w:t>produktov</w:t>
      </w:r>
    </w:p>
    <w:p w14:paraId="280489E8" w14:textId="77777777" w:rsidR="004E0C8C" w:rsidRDefault="004E0C8C">
      <w:pPr>
        <w:autoSpaceDE w:val="0"/>
        <w:spacing w:line="320" w:lineRule="atLeast"/>
      </w:pPr>
      <w:r>
        <w:t xml:space="preserve">Zodpovednosť: </w:t>
      </w:r>
      <w:r>
        <w:rPr>
          <w:i/>
          <w:iCs/>
        </w:rPr>
        <w:t>Oddelenie regionálneho rozvoja a medzinárodných vzťahov</w:t>
      </w: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08587002"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512B61EC" w14:textId="77777777" w:rsidR="008423B2" w:rsidRDefault="004E0C8C" w:rsidP="00C25846">
            <w:pPr>
              <w:keepNext/>
              <w:autoSpaceDE w:val="0"/>
              <w:spacing w:line="320" w:lineRule="atLeast"/>
            </w:pPr>
            <w:r>
              <w:rPr>
                <w:b/>
                <w:bCs/>
              </w:rPr>
              <w:t>C</w:t>
            </w:r>
            <w:r w:rsidR="008423B2">
              <w:rPr>
                <w:b/>
                <w:bCs/>
              </w:rPr>
              <w:t>iele a</w:t>
            </w:r>
            <w:r w:rsidR="0050577D">
              <w:rPr>
                <w:b/>
                <w:bCs/>
              </w:rPr>
              <w:t> </w:t>
            </w:r>
            <w:r w:rsidR="008423B2">
              <w:rPr>
                <w:b/>
                <w:bCs/>
              </w:rPr>
              <w:t>ukazovatele</w:t>
            </w:r>
          </w:p>
        </w:tc>
      </w:tr>
      <w:tr w:rsidR="008423B2" w14:paraId="4AF43E1A"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43CDA4F7"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433E5FF6" w14:textId="77777777" w:rsidR="008423B2" w:rsidRDefault="008423B2">
            <w:pPr>
              <w:keepNext/>
              <w:autoSpaceDE w:val="0"/>
              <w:spacing w:line="320" w:lineRule="atLeast"/>
            </w:pPr>
            <w:r>
              <w:t>Zabezpečiť aktívnu prezentáciu mesta Banská Štiavnica</w:t>
            </w:r>
          </w:p>
        </w:tc>
      </w:tr>
      <w:tr w:rsidR="008423B2" w14:paraId="3B9B112E"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16FF4E34"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5B67E3CD" w14:textId="77777777" w:rsidR="008423B2" w:rsidRDefault="008423B2">
            <w:pPr>
              <w:keepNext/>
              <w:autoSpaceDE w:val="0"/>
              <w:spacing w:line="320" w:lineRule="atLeast"/>
            </w:pPr>
            <w:r>
              <w:t>počet absolvovaných výstav za rok</w:t>
            </w:r>
          </w:p>
        </w:tc>
      </w:tr>
      <w:tr w:rsidR="006353C6" w14:paraId="079AC148"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6EEE628" w14:textId="77777777" w:rsidR="006353C6" w:rsidRDefault="006353C6" w:rsidP="002C20DC">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56005B34"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66B7CF73"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349E6EC2"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3D0BC53E" w14:textId="77777777" w:rsidR="006353C6" w:rsidRDefault="006353C6" w:rsidP="002C20DC">
            <w:pPr>
              <w:keepNext/>
              <w:autoSpaceDE w:val="0"/>
              <w:spacing w:line="320" w:lineRule="atLeast"/>
              <w:jc w:val="center"/>
            </w:pPr>
            <w:r>
              <w:t>%</w:t>
            </w:r>
          </w:p>
        </w:tc>
      </w:tr>
      <w:tr w:rsidR="006353C6" w14:paraId="647EA6E2"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56F58DE5" w14:textId="77777777" w:rsidR="006353C6" w:rsidRDefault="006353C6" w:rsidP="002C20DC">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25516083" w14:textId="77777777" w:rsidR="006353C6" w:rsidRDefault="006353C6" w:rsidP="002C20DC">
            <w:pPr>
              <w:keepNext/>
              <w:autoSpaceDE w:val="0"/>
              <w:spacing w:line="320" w:lineRule="atLeast"/>
              <w:jc w:val="center"/>
            </w:pPr>
            <w:r>
              <w:t>1</w:t>
            </w:r>
          </w:p>
        </w:tc>
        <w:tc>
          <w:tcPr>
            <w:tcW w:w="1538" w:type="dxa"/>
            <w:tcBorders>
              <w:left w:val="single" w:sz="8" w:space="0" w:color="000000"/>
              <w:bottom w:val="single" w:sz="8" w:space="0" w:color="000000"/>
            </w:tcBorders>
            <w:shd w:val="clear" w:color="auto" w:fill="FFFFFF"/>
          </w:tcPr>
          <w:p w14:paraId="3DF03EA8" w14:textId="77777777" w:rsidR="006353C6" w:rsidRDefault="006353C6" w:rsidP="002C20DC">
            <w:pPr>
              <w:keepNext/>
              <w:autoSpaceDE w:val="0"/>
              <w:spacing w:line="320" w:lineRule="atLeast"/>
              <w:jc w:val="center"/>
            </w:pPr>
            <w:r>
              <w:t>1</w:t>
            </w:r>
          </w:p>
        </w:tc>
        <w:tc>
          <w:tcPr>
            <w:tcW w:w="3076" w:type="dxa"/>
            <w:tcBorders>
              <w:left w:val="single" w:sz="8" w:space="0" w:color="000000"/>
              <w:bottom w:val="single" w:sz="8" w:space="0" w:color="000000"/>
            </w:tcBorders>
            <w:shd w:val="clear" w:color="auto" w:fill="E2EFD9"/>
          </w:tcPr>
          <w:p w14:paraId="44A08E4B" w14:textId="77777777" w:rsidR="006353C6" w:rsidRDefault="006353C6" w:rsidP="002C20DC">
            <w:pPr>
              <w:keepNext/>
              <w:autoSpaceDE w:val="0"/>
              <w:spacing w:line="320" w:lineRule="atLeast"/>
              <w:jc w:val="center"/>
            </w:pPr>
            <w:r>
              <w:t>1</w:t>
            </w:r>
          </w:p>
        </w:tc>
        <w:tc>
          <w:tcPr>
            <w:tcW w:w="1618" w:type="dxa"/>
            <w:tcBorders>
              <w:left w:val="single" w:sz="8" w:space="0" w:color="000000"/>
              <w:bottom w:val="single" w:sz="8" w:space="0" w:color="000000"/>
              <w:right w:val="single" w:sz="8" w:space="0" w:color="000000"/>
            </w:tcBorders>
            <w:shd w:val="clear" w:color="auto" w:fill="FFFFFF"/>
          </w:tcPr>
          <w:p w14:paraId="5E7FB63A" w14:textId="77777777" w:rsidR="006353C6" w:rsidRDefault="006353C6" w:rsidP="002C20DC">
            <w:pPr>
              <w:keepNext/>
              <w:autoSpaceDE w:val="0"/>
              <w:spacing w:line="320" w:lineRule="atLeast"/>
              <w:jc w:val="center"/>
            </w:pPr>
            <w:r>
              <w:t>X</w:t>
            </w:r>
          </w:p>
        </w:tc>
      </w:tr>
      <w:tr w:rsidR="006353C6" w14:paraId="574B92D4"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69D527CE" w14:textId="77777777" w:rsidR="006353C6" w:rsidRDefault="006353C6" w:rsidP="002C20DC">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316505C5" w14:textId="77777777" w:rsidR="006353C6" w:rsidRDefault="00DD3610" w:rsidP="00DD3610">
            <w:pPr>
              <w:keepNext/>
              <w:autoSpaceDE w:val="0"/>
              <w:snapToGrid w:val="0"/>
              <w:jc w:val="center"/>
            </w:pPr>
            <w:r>
              <w:t>0</w:t>
            </w:r>
          </w:p>
        </w:tc>
        <w:tc>
          <w:tcPr>
            <w:tcW w:w="1538" w:type="dxa"/>
            <w:tcBorders>
              <w:left w:val="single" w:sz="8" w:space="0" w:color="000000"/>
              <w:bottom w:val="single" w:sz="8" w:space="0" w:color="000000"/>
            </w:tcBorders>
            <w:shd w:val="clear" w:color="auto" w:fill="FFFFFF"/>
          </w:tcPr>
          <w:p w14:paraId="0B9B1AAE" w14:textId="77777777" w:rsidR="006353C6" w:rsidRDefault="00DD3610" w:rsidP="002C20DC">
            <w:pPr>
              <w:keepNext/>
              <w:autoSpaceDE w:val="0"/>
              <w:snapToGrid w:val="0"/>
              <w:jc w:val="center"/>
            </w:pPr>
            <w:r>
              <w:t>1</w:t>
            </w:r>
          </w:p>
        </w:tc>
        <w:tc>
          <w:tcPr>
            <w:tcW w:w="3076" w:type="dxa"/>
            <w:tcBorders>
              <w:left w:val="single" w:sz="8" w:space="0" w:color="000000"/>
              <w:bottom w:val="single" w:sz="8" w:space="0" w:color="000000"/>
            </w:tcBorders>
            <w:shd w:val="clear" w:color="auto" w:fill="E2EFD9"/>
          </w:tcPr>
          <w:p w14:paraId="585B3CF5" w14:textId="416315A6" w:rsidR="006353C6" w:rsidRDefault="00AD7A6C" w:rsidP="002C20DC">
            <w:pPr>
              <w:keepNext/>
              <w:autoSpaceDE w:val="0"/>
              <w:snapToGrid w:val="0"/>
              <w:jc w:val="center"/>
            </w:pPr>
            <w:r>
              <w:t>0</w:t>
            </w:r>
          </w:p>
        </w:tc>
        <w:tc>
          <w:tcPr>
            <w:tcW w:w="1618" w:type="dxa"/>
            <w:tcBorders>
              <w:left w:val="single" w:sz="8" w:space="0" w:color="000000"/>
              <w:bottom w:val="single" w:sz="8" w:space="0" w:color="000000"/>
              <w:right w:val="single" w:sz="8" w:space="0" w:color="000000"/>
            </w:tcBorders>
            <w:shd w:val="clear" w:color="auto" w:fill="FFFFFF"/>
          </w:tcPr>
          <w:p w14:paraId="3F3E623D" w14:textId="11426231" w:rsidR="006353C6" w:rsidRDefault="00AD7A6C" w:rsidP="002C20DC">
            <w:pPr>
              <w:keepNext/>
              <w:autoSpaceDE w:val="0"/>
              <w:snapToGrid w:val="0"/>
              <w:jc w:val="center"/>
            </w:pPr>
            <w:r>
              <w:t>0</w:t>
            </w:r>
          </w:p>
        </w:tc>
      </w:tr>
      <w:tr w:rsidR="006353C6" w14:paraId="7DD5959B"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094CB299" w14:textId="77777777" w:rsidR="006353C6" w:rsidRDefault="006353C6" w:rsidP="002C20DC">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5E6C5A6B" w14:textId="77777777" w:rsidR="006353C6" w:rsidRDefault="006353C6" w:rsidP="002C20DC">
            <w:pPr>
              <w:keepNext/>
              <w:autoSpaceDE w:val="0"/>
              <w:spacing w:line="320" w:lineRule="atLeast"/>
            </w:pPr>
            <w:r>
              <w:t>počet propagovaných kultúrnych akcií v médiách  za rok</w:t>
            </w:r>
          </w:p>
        </w:tc>
      </w:tr>
      <w:tr w:rsidR="006353C6" w14:paraId="77D7F28A"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05D95A3E" w14:textId="77777777" w:rsidR="006353C6" w:rsidRDefault="006353C6" w:rsidP="002C20DC">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7E67A49B"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6922D554"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785EDDA4"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6A69CC85" w14:textId="77777777" w:rsidR="006353C6" w:rsidRDefault="006353C6" w:rsidP="002C20DC">
            <w:pPr>
              <w:keepNext/>
              <w:autoSpaceDE w:val="0"/>
              <w:spacing w:line="320" w:lineRule="atLeast"/>
              <w:jc w:val="center"/>
            </w:pPr>
            <w:r>
              <w:t>%</w:t>
            </w:r>
          </w:p>
        </w:tc>
      </w:tr>
      <w:tr w:rsidR="006353C6" w14:paraId="0EE29C8D"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32808B60" w14:textId="77777777" w:rsidR="006353C6" w:rsidRDefault="006353C6" w:rsidP="002C20DC">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086FA371" w14:textId="77777777" w:rsidR="006353C6" w:rsidRDefault="006353C6" w:rsidP="000045AD">
            <w:pPr>
              <w:keepNext/>
              <w:autoSpaceDE w:val="0"/>
              <w:spacing w:line="320" w:lineRule="atLeast"/>
              <w:jc w:val="center"/>
            </w:pPr>
            <w:r>
              <w:t>12</w:t>
            </w:r>
          </w:p>
        </w:tc>
        <w:tc>
          <w:tcPr>
            <w:tcW w:w="1538" w:type="dxa"/>
            <w:tcBorders>
              <w:left w:val="single" w:sz="8" w:space="0" w:color="000000"/>
              <w:bottom w:val="single" w:sz="8" w:space="0" w:color="000000"/>
            </w:tcBorders>
            <w:shd w:val="clear" w:color="auto" w:fill="FFFFFF"/>
          </w:tcPr>
          <w:p w14:paraId="3DDDD70E" w14:textId="77777777" w:rsidR="006353C6" w:rsidRDefault="006353C6" w:rsidP="00DD3610">
            <w:pPr>
              <w:keepNext/>
              <w:autoSpaceDE w:val="0"/>
              <w:spacing w:line="320" w:lineRule="atLeast"/>
              <w:jc w:val="center"/>
            </w:pPr>
            <w:r>
              <w:t>1</w:t>
            </w:r>
            <w:r w:rsidR="00DD3610">
              <w:t>0</w:t>
            </w:r>
          </w:p>
        </w:tc>
        <w:tc>
          <w:tcPr>
            <w:tcW w:w="3076" w:type="dxa"/>
            <w:tcBorders>
              <w:left w:val="single" w:sz="8" w:space="0" w:color="000000"/>
              <w:bottom w:val="single" w:sz="8" w:space="0" w:color="000000"/>
            </w:tcBorders>
            <w:shd w:val="clear" w:color="auto" w:fill="E2EFD9"/>
          </w:tcPr>
          <w:p w14:paraId="029005FD" w14:textId="77777777" w:rsidR="006353C6" w:rsidRDefault="006353C6" w:rsidP="002C20DC">
            <w:pPr>
              <w:keepNext/>
              <w:autoSpaceDE w:val="0"/>
              <w:spacing w:line="320" w:lineRule="atLeast"/>
              <w:jc w:val="center"/>
            </w:pPr>
            <w:r>
              <w:t>10</w:t>
            </w:r>
          </w:p>
        </w:tc>
        <w:tc>
          <w:tcPr>
            <w:tcW w:w="1618" w:type="dxa"/>
            <w:tcBorders>
              <w:left w:val="single" w:sz="8" w:space="0" w:color="000000"/>
              <w:bottom w:val="single" w:sz="8" w:space="0" w:color="000000"/>
              <w:right w:val="single" w:sz="8" w:space="0" w:color="000000"/>
            </w:tcBorders>
            <w:shd w:val="clear" w:color="auto" w:fill="FFFFFF"/>
          </w:tcPr>
          <w:p w14:paraId="6A425C7A" w14:textId="77777777" w:rsidR="006353C6" w:rsidRDefault="006353C6" w:rsidP="002C20DC">
            <w:pPr>
              <w:keepNext/>
              <w:autoSpaceDE w:val="0"/>
              <w:spacing w:line="320" w:lineRule="atLeast"/>
              <w:jc w:val="center"/>
            </w:pPr>
            <w:r>
              <w:t>X</w:t>
            </w:r>
          </w:p>
        </w:tc>
      </w:tr>
      <w:tr w:rsidR="006353C6" w14:paraId="5CF953EC"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269C8ABE" w14:textId="77777777" w:rsidR="006353C6" w:rsidRDefault="006353C6" w:rsidP="002C20DC">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5E83535E" w14:textId="77777777" w:rsidR="006353C6" w:rsidRDefault="00DD3610" w:rsidP="000045AD">
            <w:pPr>
              <w:keepNext/>
              <w:autoSpaceDE w:val="0"/>
              <w:snapToGrid w:val="0"/>
              <w:jc w:val="center"/>
            </w:pPr>
            <w:r>
              <w:t>4</w:t>
            </w:r>
          </w:p>
        </w:tc>
        <w:tc>
          <w:tcPr>
            <w:tcW w:w="1538" w:type="dxa"/>
            <w:tcBorders>
              <w:left w:val="single" w:sz="8" w:space="0" w:color="000000"/>
              <w:bottom w:val="single" w:sz="8" w:space="0" w:color="000000"/>
            </w:tcBorders>
            <w:shd w:val="clear" w:color="auto" w:fill="FFFFFF"/>
          </w:tcPr>
          <w:p w14:paraId="6F222DC3" w14:textId="77777777" w:rsidR="006353C6" w:rsidRDefault="006353C6" w:rsidP="000045AD">
            <w:pPr>
              <w:keepNext/>
              <w:autoSpaceDE w:val="0"/>
              <w:snapToGrid w:val="0"/>
              <w:jc w:val="center"/>
            </w:pPr>
            <w:r>
              <w:t>4</w:t>
            </w:r>
          </w:p>
        </w:tc>
        <w:tc>
          <w:tcPr>
            <w:tcW w:w="3076" w:type="dxa"/>
            <w:tcBorders>
              <w:left w:val="single" w:sz="8" w:space="0" w:color="000000"/>
              <w:bottom w:val="single" w:sz="8" w:space="0" w:color="000000"/>
            </w:tcBorders>
            <w:shd w:val="clear" w:color="auto" w:fill="E2EFD9"/>
          </w:tcPr>
          <w:p w14:paraId="0D429245" w14:textId="0410CC9C" w:rsidR="006353C6" w:rsidRDefault="004827AC" w:rsidP="002C20DC">
            <w:pPr>
              <w:keepNext/>
              <w:autoSpaceDE w:val="0"/>
              <w:snapToGrid w:val="0"/>
              <w:jc w:val="center"/>
            </w:pPr>
            <w:r>
              <w:t>8</w:t>
            </w:r>
          </w:p>
        </w:tc>
        <w:tc>
          <w:tcPr>
            <w:tcW w:w="1618" w:type="dxa"/>
            <w:tcBorders>
              <w:left w:val="single" w:sz="8" w:space="0" w:color="000000"/>
              <w:bottom w:val="single" w:sz="8" w:space="0" w:color="000000"/>
              <w:right w:val="single" w:sz="8" w:space="0" w:color="000000"/>
            </w:tcBorders>
            <w:shd w:val="clear" w:color="auto" w:fill="FFFFFF"/>
          </w:tcPr>
          <w:p w14:paraId="4DF2216E" w14:textId="20089B6D" w:rsidR="006353C6" w:rsidRDefault="004827AC" w:rsidP="002C20DC">
            <w:pPr>
              <w:keepNext/>
              <w:autoSpaceDE w:val="0"/>
              <w:snapToGrid w:val="0"/>
              <w:jc w:val="center"/>
            </w:pPr>
            <w:r>
              <w:t>80</w:t>
            </w:r>
          </w:p>
        </w:tc>
      </w:tr>
      <w:tr w:rsidR="006353C6" w14:paraId="7C2BB4A4"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64157234" w14:textId="77777777" w:rsidR="006353C6" w:rsidRDefault="006353C6" w:rsidP="002C20DC">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25CB1D31" w14:textId="77777777" w:rsidR="006353C6" w:rsidRDefault="006353C6" w:rsidP="002C20DC">
            <w:pPr>
              <w:keepNext/>
              <w:autoSpaceDE w:val="0"/>
              <w:spacing w:line="320" w:lineRule="atLeast"/>
            </w:pPr>
            <w:r>
              <w:t>Vytvoriť spektrum príťažlivých mestských informačných, propagačných a prezentačných materiálov</w:t>
            </w:r>
          </w:p>
        </w:tc>
      </w:tr>
      <w:tr w:rsidR="006353C6" w14:paraId="6A30B052"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33BE0199" w14:textId="77777777" w:rsidR="006353C6" w:rsidRDefault="006353C6" w:rsidP="002C20DC">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1B50148A" w14:textId="77777777" w:rsidR="006353C6" w:rsidRDefault="006353C6" w:rsidP="002C20DC">
            <w:pPr>
              <w:keepNext/>
              <w:autoSpaceDE w:val="0"/>
              <w:spacing w:line="320" w:lineRule="atLeast"/>
            </w:pPr>
            <w:r>
              <w:t>počet typov vytvorených materiálov za rok</w:t>
            </w:r>
          </w:p>
        </w:tc>
      </w:tr>
      <w:tr w:rsidR="006353C6" w14:paraId="2BC54A92"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68E930D9" w14:textId="77777777" w:rsidR="006353C6" w:rsidRDefault="006353C6" w:rsidP="002C20DC">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5503E6B9"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11B724A5"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3A0594D3"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032B360D" w14:textId="77777777" w:rsidR="006353C6" w:rsidRDefault="006353C6" w:rsidP="002C20DC">
            <w:pPr>
              <w:keepNext/>
              <w:autoSpaceDE w:val="0"/>
              <w:spacing w:line="320" w:lineRule="atLeast"/>
              <w:jc w:val="center"/>
            </w:pPr>
            <w:r>
              <w:t>%</w:t>
            </w:r>
          </w:p>
        </w:tc>
      </w:tr>
      <w:tr w:rsidR="006353C6" w14:paraId="1CC534A4"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ACA7F35" w14:textId="77777777" w:rsidR="006353C6" w:rsidRDefault="006353C6" w:rsidP="002C20DC">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557EFFA0" w14:textId="77777777" w:rsidR="006353C6" w:rsidRDefault="00DD3610" w:rsidP="000045AD">
            <w:pPr>
              <w:keepNext/>
              <w:autoSpaceDE w:val="0"/>
              <w:spacing w:line="320" w:lineRule="atLeast"/>
              <w:jc w:val="center"/>
            </w:pPr>
            <w:r>
              <w:t>2</w:t>
            </w:r>
          </w:p>
        </w:tc>
        <w:tc>
          <w:tcPr>
            <w:tcW w:w="1538" w:type="dxa"/>
            <w:tcBorders>
              <w:left w:val="single" w:sz="8" w:space="0" w:color="000000"/>
              <w:bottom w:val="single" w:sz="8" w:space="0" w:color="000000"/>
            </w:tcBorders>
            <w:shd w:val="clear" w:color="auto" w:fill="FFFFFF"/>
          </w:tcPr>
          <w:p w14:paraId="04218222" w14:textId="77777777" w:rsidR="006353C6" w:rsidRDefault="006353C6" w:rsidP="000523D2">
            <w:pPr>
              <w:keepNext/>
              <w:autoSpaceDE w:val="0"/>
              <w:spacing w:line="320" w:lineRule="atLeast"/>
              <w:jc w:val="center"/>
            </w:pPr>
            <w:r>
              <w:t>2</w:t>
            </w:r>
          </w:p>
        </w:tc>
        <w:tc>
          <w:tcPr>
            <w:tcW w:w="3076" w:type="dxa"/>
            <w:tcBorders>
              <w:left w:val="single" w:sz="8" w:space="0" w:color="000000"/>
              <w:bottom w:val="single" w:sz="8" w:space="0" w:color="000000"/>
            </w:tcBorders>
            <w:shd w:val="clear" w:color="auto" w:fill="E2EFD9"/>
          </w:tcPr>
          <w:p w14:paraId="148A0023" w14:textId="77777777" w:rsidR="006353C6" w:rsidRDefault="006353C6" w:rsidP="002C20DC">
            <w:pPr>
              <w:keepNext/>
              <w:autoSpaceDE w:val="0"/>
              <w:spacing w:line="320" w:lineRule="atLeast"/>
              <w:jc w:val="center"/>
            </w:pPr>
            <w:r>
              <w:t>2</w:t>
            </w:r>
          </w:p>
        </w:tc>
        <w:tc>
          <w:tcPr>
            <w:tcW w:w="1618" w:type="dxa"/>
            <w:tcBorders>
              <w:left w:val="single" w:sz="8" w:space="0" w:color="000000"/>
              <w:bottom w:val="single" w:sz="8" w:space="0" w:color="000000"/>
              <w:right w:val="single" w:sz="8" w:space="0" w:color="000000"/>
            </w:tcBorders>
            <w:shd w:val="clear" w:color="auto" w:fill="FFFFFF"/>
          </w:tcPr>
          <w:p w14:paraId="0D33F185" w14:textId="77777777" w:rsidR="006353C6" w:rsidRDefault="006353C6" w:rsidP="002C20DC">
            <w:pPr>
              <w:keepNext/>
              <w:autoSpaceDE w:val="0"/>
              <w:spacing w:line="320" w:lineRule="atLeast"/>
              <w:jc w:val="center"/>
            </w:pPr>
            <w:r>
              <w:t>X</w:t>
            </w:r>
          </w:p>
        </w:tc>
      </w:tr>
      <w:tr w:rsidR="006353C6" w14:paraId="216FE9E7"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54812954" w14:textId="77777777" w:rsidR="006353C6" w:rsidRDefault="006353C6" w:rsidP="002C20DC">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7A1B6CBB" w14:textId="77777777" w:rsidR="006353C6" w:rsidRDefault="006353C6" w:rsidP="000045AD">
            <w:pPr>
              <w:keepNext/>
              <w:autoSpaceDE w:val="0"/>
              <w:snapToGrid w:val="0"/>
              <w:jc w:val="center"/>
            </w:pPr>
            <w:r>
              <w:t>0</w:t>
            </w:r>
          </w:p>
        </w:tc>
        <w:tc>
          <w:tcPr>
            <w:tcW w:w="1538" w:type="dxa"/>
            <w:tcBorders>
              <w:left w:val="single" w:sz="8" w:space="0" w:color="000000"/>
              <w:bottom w:val="single" w:sz="8" w:space="0" w:color="000000"/>
            </w:tcBorders>
            <w:shd w:val="clear" w:color="auto" w:fill="FFFFFF"/>
          </w:tcPr>
          <w:p w14:paraId="09272D62" w14:textId="77777777" w:rsidR="006353C6" w:rsidRDefault="006353C6" w:rsidP="000045AD">
            <w:pPr>
              <w:keepNext/>
              <w:autoSpaceDE w:val="0"/>
              <w:snapToGrid w:val="0"/>
              <w:jc w:val="center"/>
            </w:pPr>
            <w:r>
              <w:t>0</w:t>
            </w:r>
          </w:p>
        </w:tc>
        <w:tc>
          <w:tcPr>
            <w:tcW w:w="3076" w:type="dxa"/>
            <w:tcBorders>
              <w:left w:val="single" w:sz="8" w:space="0" w:color="000000"/>
              <w:bottom w:val="single" w:sz="8" w:space="0" w:color="000000"/>
            </w:tcBorders>
            <w:shd w:val="clear" w:color="auto" w:fill="E2EFD9"/>
          </w:tcPr>
          <w:p w14:paraId="3F04CE5C" w14:textId="724A63A2" w:rsidR="006353C6" w:rsidRDefault="004827AC" w:rsidP="0001465A">
            <w:pPr>
              <w:keepNext/>
              <w:autoSpaceDE w:val="0"/>
              <w:snapToGrid w:val="0"/>
              <w:jc w:val="center"/>
            </w:pPr>
            <w:r>
              <w:t>0</w:t>
            </w:r>
          </w:p>
        </w:tc>
        <w:tc>
          <w:tcPr>
            <w:tcW w:w="1618" w:type="dxa"/>
            <w:tcBorders>
              <w:left w:val="single" w:sz="8" w:space="0" w:color="000000"/>
              <w:bottom w:val="single" w:sz="8" w:space="0" w:color="000000"/>
              <w:right w:val="single" w:sz="8" w:space="0" w:color="000000"/>
            </w:tcBorders>
            <w:shd w:val="clear" w:color="auto" w:fill="FFFFFF"/>
          </w:tcPr>
          <w:p w14:paraId="366D7D62" w14:textId="0593E5F9" w:rsidR="006353C6" w:rsidRDefault="004827AC" w:rsidP="002C20DC">
            <w:pPr>
              <w:keepNext/>
              <w:autoSpaceDE w:val="0"/>
              <w:snapToGrid w:val="0"/>
              <w:jc w:val="center"/>
            </w:pPr>
            <w:r>
              <w:t>0</w:t>
            </w:r>
          </w:p>
        </w:tc>
      </w:tr>
      <w:tr w:rsidR="006353C6" w14:paraId="19EC88B2"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5D6CF977" w14:textId="77777777" w:rsidR="006353C6" w:rsidRDefault="006353C6" w:rsidP="002C20DC">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38AB2D10" w14:textId="77777777" w:rsidR="006353C6" w:rsidRDefault="006353C6" w:rsidP="002C20DC">
            <w:pPr>
              <w:keepNext/>
              <w:autoSpaceDE w:val="0"/>
              <w:spacing w:line="320" w:lineRule="atLeast"/>
            </w:pPr>
            <w:r>
              <w:t>počet typov vyrobených darčekových predmetov</w:t>
            </w:r>
          </w:p>
        </w:tc>
      </w:tr>
      <w:tr w:rsidR="006353C6" w14:paraId="6A74BFA7"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2244CBE3" w14:textId="77777777" w:rsidR="006353C6" w:rsidRDefault="006353C6" w:rsidP="002C20DC">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444E9849"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1634F3AD"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0874EE72"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08EC408B" w14:textId="77777777" w:rsidR="006353C6" w:rsidRDefault="006353C6" w:rsidP="002C20DC">
            <w:pPr>
              <w:keepNext/>
              <w:autoSpaceDE w:val="0"/>
              <w:spacing w:line="320" w:lineRule="atLeast"/>
              <w:jc w:val="center"/>
            </w:pPr>
            <w:r>
              <w:t>%</w:t>
            </w:r>
          </w:p>
        </w:tc>
      </w:tr>
      <w:tr w:rsidR="006353C6" w14:paraId="66128E7D"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BE95B7D" w14:textId="77777777" w:rsidR="006353C6" w:rsidRDefault="006353C6" w:rsidP="002C20DC">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62677A83" w14:textId="77777777" w:rsidR="006353C6" w:rsidRDefault="006353C6" w:rsidP="000045AD">
            <w:pPr>
              <w:keepNext/>
              <w:autoSpaceDE w:val="0"/>
              <w:spacing w:line="320" w:lineRule="atLeast"/>
              <w:jc w:val="center"/>
            </w:pPr>
            <w:r>
              <w:t>5</w:t>
            </w:r>
          </w:p>
        </w:tc>
        <w:tc>
          <w:tcPr>
            <w:tcW w:w="1538" w:type="dxa"/>
            <w:tcBorders>
              <w:left w:val="single" w:sz="8" w:space="0" w:color="000000"/>
              <w:bottom w:val="single" w:sz="8" w:space="0" w:color="000000"/>
            </w:tcBorders>
            <w:shd w:val="clear" w:color="auto" w:fill="FFFFFF"/>
          </w:tcPr>
          <w:p w14:paraId="36D3E4F5" w14:textId="77777777" w:rsidR="006353C6" w:rsidRDefault="006353C6" w:rsidP="000045AD">
            <w:pPr>
              <w:keepNext/>
              <w:autoSpaceDE w:val="0"/>
              <w:spacing w:line="320" w:lineRule="atLeast"/>
              <w:jc w:val="center"/>
            </w:pPr>
            <w:r>
              <w:t>5</w:t>
            </w:r>
          </w:p>
        </w:tc>
        <w:tc>
          <w:tcPr>
            <w:tcW w:w="3076" w:type="dxa"/>
            <w:tcBorders>
              <w:left w:val="single" w:sz="8" w:space="0" w:color="000000"/>
              <w:bottom w:val="single" w:sz="8" w:space="0" w:color="000000"/>
            </w:tcBorders>
            <w:shd w:val="clear" w:color="auto" w:fill="E2EFD9"/>
          </w:tcPr>
          <w:p w14:paraId="7A035E05" w14:textId="77777777" w:rsidR="006353C6" w:rsidRDefault="006353C6" w:rsidP="002C20DC">
            <w:pPr>
              <w:keepNext/>
              <w:autoSpaceDE w:val="0"/>
              <w:spacing w:line="320" w:lineRule="atLeast"/>
              <w:jc w:val="center"/>
            </w:pPr>
            <w:r>
              <w:t>5</w:t>
            </w:r>
          </w:p>
        </w:tc>
        <w:tc>
          <w:tcPr>
            <w:tcW w:w="1618" w:type="dxa"/>
            <w:tcBorders>
              <w:left w:val="single" w:sz="8" w:space="0" w:color="000000"/>
              <w:bottom w:val="single" w:sz="8" w:space="0" w:color="000000"/>
              <w:right w:val="single" w:sz="8" w:space="0" w:color="000000"/>
            </w:tcBorders>
            <w:shd w:val="clear" w:color="auto" w:fill="FFFFFF"/>
          </w:tcPr>
          <w:p w14:paraId="6E3AEFE8" w14:textId="77777777" w:rsidR="006353C6" w:rsidRDefault="006353C6" w:rsidP="002C20DC">
            <w:pPr>
              <w:keepNext/>
              <w:autoSpaceDE w:val="0"/>
              <w:spacing w:line="320" w:lineRule="atLeast"/>
              <w:jc w:val="center"/>
            </w:pPr>
            <w:r>
              <w:t>X</w:t>
            </w:r>
          </w:p>
        </w:tc>
      </w:tr>
      <w:tr w:rsidR="006353C6" w14:paraId="4DAFCE06"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70F1514F" w14:textId="77777777" w:rsidR="006353C6" w:rsidRDefault="006353C6" w:rsidP="002C20DC">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74C94639" w14:textId="77777777" w:rsidR="006353C6" w:rsidRDefault="00DD3610" w:rsidP="000045AD">
            <w:pPr>
              <w:keepNext/>
              <w:autoSpaceDE w:val="0"/>
              <w:snapToGrid w:val="0"/>
              <w:jc w:val="center"/>
            </w:pPr>
            <w:r>
              <w:t>2</w:t>
            </w:r>
          </w:p>
        </w:tc>
        <w:tc>
          <w:tcPr>
            <w:tcW w:w="1538" w:type="dxa"/>
            <w:tcBorders>
              <w:left w:val="single" w:sz="8" w:space="0" w:color="000000"/>
              <w:bottom w:val="single" w:sz="8" w:space="0" w:color="000000"/>
            </w:tcBorders>
            <w:shd w:val="clear" w:color="auto" w:fill="FFFFFF"/>
          </w:tcPr>
          <w:p w14:paraId="6897E2BA" w14:textId="77777777" w:rsidR="006353C6" w:rsidRDefault="00DD3610" w:rsidP="00DD3610">
            <w:pPr>
              <w:keepNext/>
              <w:autoSpaceDE w:val="0"/>
              <w:snapToGrid w:val="0"/>
              <w:jc w:val="center"/>
            </w:pPr>
            <w:r>
              <w:t>11</w:t>
            </w:r>
          </w:p>
        </w:tc>
        <w:tc>
          <w:tcPr>
            <w:tcW w:w="3076" w:type="dxa"/>
            <w:tcBorders>
              <w:left w:val="single" w:sz="8" w:space="0" w:color="000000"/>
              <w:bottom w:val="single" w:sz="8" w:space="0" w:color="000000"/>
            </w:tcBorders>
            <w:shd w:val="clear" w:color="auto" w:fill="E2EFD9"/>
          </w:tcPr>
          <w:p w14:paraId="25E1FAAC" w14:textId="2ADD4459" w:rsidR="006353C6" w:rsidRDefault="004827AC" w:rsidP="002C20DC">
            <w:pPr>
              <w:keepNext/>
              <w:autoSpaceDE w:val="0"/>
              <w:snapToGrid w:val="0"/>
              <w:jc w:val="center"/>
            </w:pPr>
            <w:r>
              <w:t>13</w:t>
            </w:r>
          </w:p>
        </w:tc>
        <w:tc>
          <w:tcPr>
            <w:tcW w:w="1618" w:type="dxa"/>
            <w:tcBorders>
              <w:left w:val="single" w:sz="8" w:space="0" w:color="000000"/>
              <w:bottom w:val="single" w:sz="8" w:space="0" w:color="000000"/>
              <w:right w:val="single" w:sz="8" w:space="0" w:color="000000"/>
            </w:tcBorders>
            <w:shd w:val="clear" w:color="auto" w:fill="FFFFFF"/>
          </w:tcPr>
          <w:p w14:paraId="695A710C" w14:textId="15EA3A8E" w:rsidR="006353C6" w:rsidRDefault="004827AC" w:rsidP="002C20DC">
            <w:pPr>
              <w:keepNext/>
              <w:autoSpaceDE w:val="0"/>
              <w:snapToGrid w:val="0"/>
              <w:jc w:val="center"/>
            </w:pPr>
            <w:r>
              <w:t>260</w:t>
            </w:r>
          </w:p>
        </w:tc>
      </w:tr>
    </w:tbl>
    <w:p w14:paraId="6C7F8EE6" w14:textId="77777777" w:rsidR="008423B2" w:rsidRDefault="008423B2">
      <w:pPr>
        <w:autoSpaceDE w:val="0"/>
        <w:spacing w:line="320" w:lineRule="atLeast"/>
      </w:pPr>
    </w:p>
    <w:p w14:paraId="7499FBC5" w14:textId="77777777" w:rsidR="008423B2" w:rsidRDefault="008423B2">
      <w:pPr>
        <w:autoSpaceDE w:val="0"/>
        <w:spacing w:line="320" w:lineRule="atLeast"/>
      </w:pPr>
      <w:r>
        <w:t xml:space="preserve">Komentár </w:t>
      </w:r>
    </w:p>
    <w:p w14:paraId="3F6D578D" w14:textId="77777777" w:rsidR="004827AC" w:rsidRPr="00B50365" w:rsidRDefault="004827AC" w:rsidP="004827AC">
      <w:pPr>
        <w:autoSpaceDE w:val="0"/>
        <w:spacing w:before="280" w:after="280" w:line="320" w:lineRule="atLeast"/>
        <w:jc w:val="both"/>
        <w:rPr>
          <w:i/>
          <w:iCs/>
        </w:rPr>
      </w:pPr>
      <w:r>
        <w:rPr>
          <w:i/>
          <w:iCs/>
        </w:rPr>
        <w:t>V</w:t>
      </w:r>
      <w:r w:rsidRPr="00B50365">
        <w:rPr>
          <w:i/>
          <w:iCs/>
        </w:rPr>
        <w:t xml:space="preserve"> 2023 sa objednali nasledovné reprezentačné predmety s logom mesta: medíky, papierové tašky, čokolády, čaje</w:t>
      </w:r>
      <w:r>
        <w:rPr>
          <w:i/>
          <w:iCs/>
        </w:rPr>
        <w:t xml:space="preserve">, lyžičky, darčekové škatuľky, hrnčeky, fľaše, pastelky a mydielka. Pri príležitosti 30. výročia zápisu do UNESCO boli objednané zápisníky, perá a pralinky. </w:t>
      </w:r>
      <w:r w:rsidRPr="00B50365">
        <w:rPr>
          <w:i/>
          <w:iCs/>
        </w:rPr>
        <w:t xml:space="preserve"> </w:t>
      </w:r>
    </w:p>
    <w:p w14:paraId="60C4A066" w14:textId="37D3F1E2" w:rsidR="004827AC" w:rsidRPr="003A6261" w:rsidRDefault="004827AC" w:rsidP="004827AC">
      <w:pPr>
        <w:autoSpaceDE w:val="0"/>
        <w:spacing w:before="280" w:after="280" w:line="320" w:lineRule="atLeast"/>
        <w:jc w:val="both"/>
        <w:rPr>
          <w:i/>
          <w:iCs/>
        </w:rPr>
      </w:pPr>
      <w:r w:rsidRPr="003A6261">
        <w:rPr>
          <w:i/>
          <w:iCs/>
        </w:rPr>
        <w:t xml:space="preserve">V médiách boli propagované podujatia Zimomravenie, Kvapky umenia pre Štiavnicu I. a II., D. </w:t>
      </w:r>
      <w:proofErr w:type="spellStart"/>
      <w:r w:rsidRPr="003A6261">
        <w:rPr>
          <w:i/>
          <w:iCs/>
        </w:rPr>
        <w:t>Kavaschová</w:t>
      </w:r>
      <w:proofErr w:type="spellEnd"/>
      <w:r w:rsidRPr="003A6261">
        <w:rPr>
          <w:i/>
          <w:iCs/>
        </w:rPr>
        <w:t xml:space="preserve"> a </w:t>
      </w:r>
      <w:proofErr w:type="spellStart"/>
      <w:r w:rsidRPr="003A6261">
        <w:rPr>
          <w:i/>
          <w:iCs/>
        </w:rPr>
        <w:t>A</w:t>
      </w:r>
      <w:proofErr w:type="spellEnd"/>
      <w:r w:rsidRPr="003A6261">
        <w:rPr>
          <w:i/>
          <w:iCs/>
        </w:rPr>
        <w:t>. Buč</w:t>
      </w:r>
      <w:r>
        <w:rPr>
          <w:i/>
          <w:iCs/>
        </w:rPr>
        <w:t xml:space="preserve">ko, J. Nohavica, </w:t>
      </w:r>
      <w:proofErr w:type="spellStart"/>
      <w:r>
        <w:rPr>
          <w:i/>
          <w:iCs/>
        </w:rPr>
        <w:t>Artivia</w:t>
      </w:r>
      <w:proofErr w:type="spellEnd"/>
      <w:r>
        <w:rPr>
          <w:i/>
          <w:iCs/>
        </w:rPr>
        <w:t xml:space="preserve"> </w:t>
      </w:r>
      <w:proofErr w:type="spellStart"/>
      <w:r>
        <w:rPr>
          <w:i/>
          <w:iCs/>
        </w:rPr>
        <w:t>Market</w:t>
      </w:r>
      <w:proofErr w:type="spellEnd"/>
      <w:r>
        <w:rPr>
          <w:i/>
          <w:iCs/>
        </w:rPr>
        <w:t xml:space="preserve">, Nezabudnuté remeslá, </w:t>
      </w:r>
      <w:proofErr w:type="spellStart"/>
      <w:r>
        <w:rPr>
          <w:i/>
          <w:iCs/>
        </w:rPr>
        <w:t>Salamander</w:t>
      </w:r>
      <w:proofErr w:type="spellEnd"/>
    </w:p>
    <w:p w14:paraId="51AB699D" w14:textId="77777777" w:rsidR="008D6AA6" w:rsidRDefault="008D6AA6">
      <w:pPr>
        <w:autoSpaceDE w:val="0"/>
        <w:spacing w:line="320" w:lineRule="atLeast"/>
        <w:rPr>
          <w:b/>
          <w:bCs/>
          <w:sz w:val="28"/>
          <w:szCs w:val="28"/>
        </w:rPr>
      </w:pPr>
    </w:p>
    <w:p w14:paraId="37FF97A2" w14:textId="77777777" w:rsidR="008D6AA6" w:rsidRDefault="008D6AA6">
      <w:pPr>
        <w:autoSpaceDE w:val="0"/>
        <w:spacing w:line="320" w:lineRule="atLeast"/>
        <w:rPr>
          <w:b/>
          <w:bCs/>
          <w:sz w:val="28"/>
          <w:szCs w:val="28"/>
        </w:rPr>
      </w:pPr>
    </w:p>
    <w:p w14:paraId="6368F565" w14:textId="77777777" w:rsidR="008D6AA6" w:rsidRDefault="008D6AA6">
      <w:pPr>
        <w:autoSpaceDE w:val="0"/>
        <w:spacing w:line="320" w:lineRule="atLeast"/>
        <w:rPr>
          <w:b/>
          <w:bCs/>
          <w:sz w:val="28"/>
          <w:szCs w:val="28"/>
        </w:rPr>
      </w:pPr>
    </w:p>
    <w:p w14:paraId="4C9B11D6" w14:textId="77777777" w:rsidR="008D6AA6" w:rsidRDefault="008D6AA6">
      <w:pPr>
        <w:autoSpaceDE w:val="0"/>
        <w:spacing w:line="320" w:lineRule="atLeast"/>
        <w:rPr>
          <w:b/>
          <w:bCs/>
          <w:sz w:val="28"/>
          <w:szCs w:val="28"/>
        </w:rPr>
      </w:pPr>
    </w:p>
    <w:p w14:paraId="74081907" w14:textId="77777777" w:rsidR="008D6AA6" w:rsidRDefault="008D6AA6">
      <w:pPr>
        <w:autoSpaceDE w:val="0"/>
        <w:spacing w:line="320" w:lineRule="atLeast"/>
        <w:rPr>
          <w:b/>
          <w:bCs/>
          <w:sz w:val="28"/>
          <w:szCs w:val="28"/>
        </w:rPr>
      </w:pPr>
    </w:p>
    <w:p w14:paraId="634CFBCC" w14:textId="77777777" w:rsidR="008D6AA6" w:rsidRDefault="008D6AA6">
      <w:pPr>
        <w:autoSpaceDE w:val="0"/>
        <w:spacing w:line="320" w:lineRule="atLeast"/>
        <w:rPr>
          <w:b/>
          <w:bCs/>
          <w:sz w:val="28"/>
          <w:szCs w:val="28"/>
        </w:rPr>
      </w:pPr>
    </w:p>
    <w:p w14:paraId="1B64BDCB" w14:textId="77777777" w:rsidR="008423B2" w:rsidRDefault="008423B2">
      <w:pPr>
        <w:autoSpaceDE w:val="0"/>
        <w:spacing w:line="320" w:lineRule="atLeast"/>
      </w:pPr>
      <w:r>
        <w:rPr>
          <w:b/>
          <w:bCs/>
          <w:sz w:val="28"/>
          <w:szCs w:val="28"/>
        </w:rPr>
        <w:t>Podprogram 2.2 Informačné centrum (TIK)</w:t>
      </w:r>
    </w:p>
    <w:p w14:paraId="02D1D1D1" w14:textId="77777777" w:rsidR="008423B2" w:rsidRDefault="008423B2">
      <w:pPr>
        <w:autoSpaceDE w:val="0"/>
        <w:spacing w:line="320" w:lineRule="atLeast"/>
      </w:pPr>
      <w:r>
        <w:t xml:space="preserve">Zámer: </w:t>
      </w:r>
      <w:r>
        <w:rPr>
          <w:i/>
          <w:iCs/>
        </w:rPr>
        <w:t>Všetky informácie o meste v modernom centre.</w:t>
      </w:r>
    </w:p>
    <w:p w14:paraId="466AF3D3" w14:textId="77777777" w:rsidR="008423B2" w:rsidRDefault="008423B2">
      <w:pPr>
        <w:autoSpaceDE w:val="0"/>
        <w:spacing w:line="320" w:lineRule="atLeast"/>
      </w:pPr>
      <w:r>
        <w:t xml:space="preserve">Zodpovednosť: </w:t>
      </w:r>
      <w:r>
        <w:rPr>
          <w:i/>
          <w:iCs/>
        </w:rPr>
        <w:t>Oddelenie regionálneho rozvoja a medzinárodných vzťahov</w:t>
      </w:r>
    </w:p>
    <w:p w14:paraId="1018C8A3"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24A5DBC3"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21D5DDAC" w14:textId="77777777" w:rsidR="008423B2" w:rsidRDefault="008423B2">
            <w:pPr>
              <w:keepNext/>
              <w:autoSpaceDE w:val="0"/>
              <w:spacing w:line="320" w:lineRule="atLeast"/>
            </w:pPr>
            <w:r>
              <w:rPr>
                <w:b/>
                <w:bCs/>
              </w:rPr>
              <w:t>Ciele a</w:t>
            </w:r>
            <w:r w:rsidR="0050577D">
              <w:rPr>
                <w:b/>
                <w:bCs/>
              </w:rPr>
              <w:t> </w:t>
            </w:r>
            <w:r>
              <w:rPr>
                <w:b/>
                <w:bCs/>
              </w:rPr>
              <w:t>ukazovatele</w:t>
            </w:r>
          </w:p>
        </w:tc>
      </w:tr>
      <w:tr w:rsidR="008423B2" w14:paraId="0A27ED86"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09EC9E3C"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557F27D5" w14:textId="77777777" w:rsidR="008423B2" w:rsidRDefault="008423B2">
            <w:pPr>
              <w:keepNext/>
              <w:autoSpaceDE w:val="0"/>
              <w:spacing w:line="320" w:lineRule="atLeast"/>
            </w:pPr>
            <w:r>
              <w:t>Zabezpečiť poskytovanie univerzálnych informácií pre návštevníkov mesta</w:t>
            </w:r>
          </w:p>
        </w:tc>
      </w:tr>
      <w:tr w:rsidR="008423B2" w14:paraId="640D6564"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38CFEAAC"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1B6A9CC8" w14:textId="77777777" w:rsidR="008423B2" w:rsidRDefault="008423B2">
            <w:pPr>
              <w:keepNext/>
              <w:autoSpaceDE w:val="0"/>
              <w:spacing w:line="320" w:lineRule="atLeast"/>
            </w:pPr>
            <w:r>
              <w:t>počet návštevníkov, ktorí využijú služby IC za rok</w:t>
            </w:r>
          </w:p>
        </w:tc>
      </w:tr>
      <w:tr w:rsidR="006353C6" w14:paraId="4A57BF4F"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70F7AB21" w14:textId="77777777" w:rsidR="006353C6" w:rsidRDefault="006353C6" w:rsidP="002C20DC">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686D1037"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3B13F84E"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08299883"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3ECC9AB4" w14:textId="77777777" w:rsidR="006353C6" w:rsidRDefault="006353C6" w:rsidP="002C20DC">
            <w:pPr>
              <w:keepNext/>
              <w:autoSpaceDE w:val="0"/>
              <w:spacing w:line="320" w:lineRule="atLeast"/>
              <w:jc w:val="center"/>
            </w:pPr>
            <w:r>
              <w:t>%</w:t>
            </w:r>
          </w:p>
        </w:tc>
      </w:tr>
      <w:tr w:rsidR="006353C6" w14:paraId="3EE4EECE"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23532453" w14:textId="77777777" w:rsidR="006353C6" w:rsidRDefault="006353C6" w:rsidP="002C20DC">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47A549D6" w14:textId="77777777" w:rsidR="006353C6" w:rsidRDefault="006353C6" w:rsidP="000045AD">
            <w:pPr>
              <w:keepNext/>
              <w:autoSpaceDE w:val="0"/>
              <w:spacing w:line="320" w:lineRule="atLeast"/>
              <w:jc w:val="center"/>
            </w:pPr>
            <w:r>
              <w:t>60 000</w:t>
            </w:r>
          </w:p>
        </w:tc>
        <w:tc>
          <w:tcPr>
            <w:tcW w:w="1538" w:type="dxa"/>
            <w:tcBorders>
              <w:left w:val="single" w:sz="8" w:space="0" w:color="000000"/>
              <w:bottom w:val="single" w:sz="8" w:space="0" w:color="000000"/>
            </w:tcBorders>
            <w:shd w:val="clear" w:color="auto" w:fill="FFFFFF"/>
          </w:tcPr>
          <w:p w14:paraId="2B0E6DBC" w14:textId="77777777" w:rsidR="006353C6" w:rsidRDefault="006353C6" w:rsidP="000045AD">
            <w:pPr>
              <w:keepNext/>
              <w:autoSpaceDE w:val="0"/>
              <w:spacing w:line="320" w:lineRule="atLeast"/>
              <w:jc w:val="center"/>
            </w:pPr>
            <w:r>
              <w:t>60 000</w:t>
            </w:r>
          </w:p>
        </w:tc>
        <w:tc>
          <w:tcPr>
            <w:tcW w:w="3076" w:type="dxa"/>
            <w:tcBorders>
              <w:left w:val="single" w:sz="8" w:space="0" w:color="000000"/>
              <w:bottom w:val="single" w:sz="8" w:space="0" w:color="000000"/>
            </w:tcBorders>
            <w:shd w:val="clear" w:color="auto" w:fill="E2EFD9"/>
          </w:tcPr>
          <w:p w14:paraId="63949AB7" w14:textId="77777777" w:rsidR="006353C6" w:rsidRDefault="006353C6" w:rsidP="002C20DC">
            <w:pPr>
              <w:keepNext/>
              <w:autoSpaceDE w:val="0"/>
              <w:spacing w:line="320" w:lineRule="atLeast"/>
              <w:jc w:val="center"/>
            </w:pPr>
            <w:r>
              <w:t>60 000</w:t>
            </w:r>
          </w:p>
        </w:tc>
        <w:tc>
          <w:tcPr>
            <w:tcW w:w="1618" w:type="dxa"/>
            <w:tcBorders>
              <w:left w:val="single" w:sz="8" w:space="0" w:color="000000"/>
              <w:bottom w:val="single" w:sz="8" w:space="0" w:color="000000"/>
              <w:right w:val="single" w:sz="8" w:space="0" w:color="000000"/>
            </w:tcBorders>
            <w:shd w:val="clear" w:color="auto" w:fill="FFFFFF"/>
          </w:tcPr>
          <w:p w14:paraId="57003B04" w14:textId="77777777" w:rsidR="006353C6" w:rsidRDefault="006353C6" w:rsidP="002C20DC">
            <w:pPr>
              <w:keepNext/>
              <w:autoSpaceDE w:val="0"/>
              <w:spacing w:line="320" w:lineRule="atLeast"/>
              <w:jc w:val="center"/>
            </w:pPr>
            <w:r>
              <w:t>X</w:t>
            </w:r>
          </w:p>
        </w:tc>
      </w:tr>
      <w:tr w:rsidR="006353C6" w14:paraId="55D0D541"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6FAA3351" w14:textId="77777777" w:rsidR="006353C6" w:rsidRDefault="006353C6" w:rsidP="002C20DC">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6F7FAC80" w14:textId="77777777" w:rsidR="006353C6" w:rsidRDefault="00DD3610" w:rsidP="000523D2">
            <w:pPr>
              <w:keepNext/>
              <w:autoSpaceDE w:val="0"/>
              <w:snapToGrid w:val="0"/>
              <w:jc w:val="center"/>
            </w:pPr>
            <w:r>
              <w:t>34 026</w:t>
            </w:r>
          </w:p>
        </w:tc>
        <w:tc>
          <w:tcPr>
            <w:tcW w:w="1538" w:type="dxa"/>
            <w:tcBorders>
              <w:left w:val="single" w:sz="8" w:space="0" w:color="000000"/>
              <w:bottom w:val="single" w:sz="8" w:space="0" w:color="000000"/>
            </w:tcBorders>
            <w:shd w:val="clear" w:color="auto" w:fill="FFFFFF"/>
          </w:tcPr>
          <w:p w14:paraId="100990EE" w14:textId="77777777" w:rsidR="006353C6" w:rsidRDefault="00DD3610" w:rsidP="000523D2">
            <w:pPr>
              <w:keepNext/>
              <w:autoSpaceDE w:val="0"/>
              <w:snapToGrid w:val="0"/>
              <w:jc w:val="center"/>
            </w:pPr>
            <w:r>
              <w:t>22 000</w:t>
            </w:r>
            <w:r w:rsidR="006353C6">
              <w:t xml:space="preserve"> </w:t>
            </w:r>
          </w:p>
        </w:tc>
        <w:tc>
          <w:tcPr>
            <w:tcW w:w="3076" w:type="dxa"/>
            <w:tcBorders>
              <w:left w:val="single" w:sz="8" w:space="0" w:color="000000"/>
              <w:bottom w:val="single" w:sz="8" w:space="0" w:color="000000"/>
            </w:tcBorders>
            <w:shd w:val="clear" w:color="auto" w:fill="E2EFD9"/>
          </w:tcPr>
          <w:p w14:paraId="5A09B9A0" w14:textId="22F34C3A" w:rsidR="006353C6" w:rsidRPr="00BE16B3" w:rsidRDefault="00BD2587" w:rsidP="002C20DC">
            <w:pPr>
              <w:keepNext/>
              <w:autoSpaceDE w:val="0"/>
              <w:snapToGrid w:val="0"/>
              <w:jc w:val="center"/>
              <w:rPr>
                <w:color w:val="000000" w:themeColor="text1"/>
              </w:rPr>
            </w:pPr>
            <w:r w:rsidRPr="00BE16B3">
              <w:rPr>
                <w:color w:val="000000" w:themeColor="text1"/>
              </w:rPr>
              <w:t>22 725</w:t>
            </w:r>
          </w:p>
        </w:tc>
        <w:tc>
          <w:tcPr>
            <w:tcW w:w="1618" w:type="dxa"/>
            <w:tcBorders>
              <w:left w:val="single" w:sz="8" w:space="0" w:color="000000"/>
              <w:bottom w:val="single" w:sz="8" w:space="0" w:color="000000"/>
              <w:right w:val="single" w:sz="8" w:space="0" w:color="000000"/>
            </w:tcBorders>
            <w:shd w:val="clear" w:color="auto" w:fill="FFFFFF"/>
          </w:tcPr>
          <w:p w14:paraId="42230DAF" w14:textId="637745CE" w:rsidR="006353C6" w:rsidRDefault="00BD2587" w:rsidP="00CB0DEC">
            <w:pPr>
              <w:keepNext/>
              <w:autoSpaceDE w:val="0"/>
              <w:snapToGrid w:val="0"/>
            </w:pPr>
            <w:r>
              <w:t xml:space="preserve">          37,9</w:t>
            </w:r>
          </w:p>
        </w:tc>
      </w:tr>
      <w:tr w:rsidR="006353C6" w14:paraId="1B7F0199"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479200EB" w14:textId="77777777" w:rsidR="006353C6" w:rsidRPr="009B5ED8" w:rsidRDefault="006353C6" w:rsidP="002C20DC">
            <w:pPr>
              <w:keepNext/>
              <w:autoSpaceDE w:val="0"/>
              <w:spacing w:line="320" w:lineRule="atLeast"/>
            </w:pPr>
            <w:r w:rsidRPr="009B5ED8">
              <w:t>Cieľ</w:t>
            </w:r>
          </w:p>
        </w:tc>
        <w:tc>
          <w:tcPr>
            <w:tcW w:w="7771" w:type="dxa"/>
            <w:gridSpan w:val="4"/>
            <w:tcBorders>
              <w:left w:val="single" w:sz="8" w:space="0" w:color="000000"/>
              <w:bottom w:val="single" w:sz="8" w:space="0" w:color="000000"/>
              <w:right w:val="single" w:sz="8" w:space="0" w:color="000000"/>
            </w:tcBorders>
            <w:shd w:val="clear" w:color="auto" w:fill="EEEEEE"/>
          </w:tcPr>
          <w:p w14:paraId="473A1D33" w14:textId="77777777" w:rsidR="006353C6" w:rsidRPr="009B5ED8" w:rsidRDefault="006353C6" w:rsidP="002C20DC">
            <w:pPr>
              <w:keepNext/>
              <w:autoSpaceDE w:val="0"/>
              <w:spacing w:line="320" w:lineRule="atLeast"/>
            </w:pPr>
            <w:r w:rsidRPr="009B5ED8">
              <w:t>Zvýšiť kvalitu služieb poskytovaných v Informačnom centre</w:t>
            </w:r>
          </w:p>
        </w:tc>
      </w:tr>
      <w:tr w:rsidR="006353C6" w14:paraId="19EFB0D3"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726D1CC7" w14:textId="77777777" w:rsidR="006353C6" w:rsidRDefault="006353C6" w:rsidP="002C20DC">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5EF5E219" w14:textId="77777777" w:rsidR="006353C6" w:rsidRDefault="006353C6" w:rsidP="002C20DC">
            <w:pPr>
              <w:keepNext/>
              <w:autoSpaceDE w:val="0"/>
              <w:spacing w:line="320" w:lineRule="atLeast"/>
            </w:pPr>
            <w:r>
              <w:t>počet druhov poskytovaných platených služieb</w:t>
            </w:r>
          </w:p>
        </w:tc>
      </w:tr>
      <w:tr w:rsidR="006353C6" w14:paraId="03F23D1F"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B5F5D08" w14:textId="77777777" w:rsidR="006353C6" w:rsidRDefault="006353C6" w:rsidP="002C20DC">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3480AF3C"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47CF5488"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77EAC709"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04E2981D" w14:textId="77777777" w:rsidR="006353C6" w:rsidRDefault="006353C6" w:rsidP="002C20DC">
            <w:pPr>
              <w:keepNext/>
              <w:autoSpaceDE w:val="0"/>
              <w:spacing w:line="320" w:lineRule="atLeast"/>
              <w:jc w:val="center"/>
            </w:pPr>
            <w:r>
              <w:t>%</w:t>
            </w:r>
          </w:p>
        </w:tc>
      </w:tr>
      <w:tr w:rsidR="006353C6" w14:paraId="556AC86C"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7F1F84A8" w14:textId="77777777" w:rsidR="006353C6" w:rsidRDefault="006353C6" w:rsidP="002C20DC">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77311C49" w14:textId="77777777" w:rsidR="006353C6" w:rsidRDefault="006353C6" w:rsidP="002C20DC">
            <w:pPr>
              <w:keepNext/>
              <w:autoSpaceDE w:val="0"/>
              <w:spacing w:line="320" w:lineRule="atLeast"/>
              <w:jc w:val="center"/>
            </w:pPr>
            <w:r>
              <w:t>16</w:t>
            </w:r>
          </w:p>
        </w:tc>
        <w:tc>
          <w:tcPr>
            <w:tcW w:w="1538" w:type="dxa"/>
            <w:tcBorders>
              <w:left w:val="single" w:sz="8" w:space="0" w:color="000000"/>
              <w:bottom w:val="single" w:sz="8" w:space="0" w:color="000000"/>
            </w:tcBorders>
            <w:shd w:val="clear" w:color="auto" w:fill="FFFFFF"/>
          </w:tcPr>
          <w:p w14:paraId="32171515" w14:textId="77777777" w:rsidR="006353C6" w:rsidRDefault="006353C6" w:rsidP="002C20DC">
            <w:pPr>
              <w:keepNext/>
              <w:autoSpaceDE w:val="0"/>
              <w:spacing w:line="320" w:lineRule="atLeast"/>
              <w:jc w:val="center"/>
            </w:pPr>
            <w:r>
              <w:t>16</w:t>
            </w:r>
          </w:p>
        </w:tc>
        <w:tc>
          <w:tcPr>
            <w:tcW w:w="3076" w:type="dxa"/>
            <w:tcBorders>
              <w:left w:val="single" w:sz="8" w:space="0" w:color="000000"/>
              <w:bottom w:val="single" w:sz="8" w:space="0" w:color="000000"/>
            </w:tcBorders>
            <w:shd w:val="clear" w:color="auto" w:fill="E2EFD9"/>
          </w:tcPr>
          <w:p w14:paraId="3A908425" w14:textId="77777777" w:rsidR="006353C6" w:rsidRDefault="006353C6" w:rsidP="002C20DC">
            <w:pPr>
              <w:keepNext/>
              <w:autoSpaceDE w:val="0"/>
              <w:spacing w:line="320" w:lineRule="atLeast"/>
              <w:jc w:val="center"/>
            </w:pPr>
            <w:r>
              <w:t>16</w:t>
            </w:r>
          </w:p>
        </w:tc>
        <w:tc>
          <w:tcPr>
            <w:tcW w:w="1618" w:type="dxa"/>
            <w:tcBorders>
              <w:left w:val="single" w:sz="8" w:space="0" w:color="000000"/>
              <w:bottom w:val="single" w:sz="8" w:space="0" w:color="000000"/>
              <w:right w:val="single" w:sz="8" w:space="0" w:color="000000"/>
            </w:tcBorders>
            <w:shd w:val="clear" w:color="auto" w:fill="FFFFFF"/>
          </w:tcPr>
          <w:p w14:paraId="552A5E26" w14:textId="77777777" w:rsidR="006353C6" w:rsidRDefault="006353C6" w:rsidP="002C20DC">
            <w:pPr>
              <w:keepNext/>
              <w:autoSpaceDE w:val="0"/>
              <w:spacing w:line="320" w:lineRule="atLeast"/>
              <w:jc w:val="center"/>
            </w:pPr>
            <w:r>
              <w:t>X</w:t>
            </w:r>
          </w:p>
        </w:tc>
      </w:tr>
      <w:tr w:rsidR="006353C6" w14:paraId="263DF085"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7C97B14B" w14:textId="77777777" w:rsidR="006353C6" w:rsidRDefault="006353C6" w:rsidP="002C20DC">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6279972F" w14:textId="77777777" w:rsidR="006353C6" w:rsidRDefault="006353C6" w:rsidP="002C20DC">
            <w:pPr>
              <w:keepNext/>
              <w:autoSpaceDE w:val="0"/>
              <w:snapToGrid w:val="0"/>
              <w:jc w:val="center"/>
            </w:pPr>
            <w:r>
              <w:t>16</w:t>
            </w:r>
          </w:p>
        </w:tc>
        <w:tc>
          <w:tcPr>
            <w:tcW w:w="1538" w:type="dxa"/>
            <w:tcBorders>
              <w:left w:val="single" w:sz="8" w:space="0" w:color="000000"/>
              <w:bottom w:val="single" w:sz="8" w:space="0" w:color="000000"/>
            </w:tcBorders>
            <w:shd w:val="clear" w:color="auto" w:fill="FFFFFF"/>
          </w:tcPr>
          <w:p w14:paraId="6DA9D989" w14:textId="77777777" w:rsidR="006353C6" w:rsidRDefault="006353C6" w:rsidP="002C20DC">
            <w:pPr>
              <w:keepNext/>
              <w:autoSpaceDE w:val="0"/>
              <w:snapToGrid w:val="0"/>
              <w:jc w:val="center"/>
            </w:pPr>
            <w:r>
              <w:t>16</w:t>
            </w:r>
          </w:p>
        </w:tc>
        <w:tc>
          <w:tcPr>
            <w:tcW w:w="3076" w:type="dxa"/>
            <w:tcBorders>
              <w:left w:val="single" w:sz="8" w:space="0" w:color="000000"/>
              <w:bottom w:val="single" w:sz="8" w:space="0" w:color="000000"/>
            </w:tcBorders>
            <w:shd w:val="clear" w:color="auto" w:fill="E2EFD9"/>
          </w:tcPr>
          <w:p w14:paraId="280B5974" w14:textId="77777777" w:rsidR="006353C6" w:rsidRDefault="006353C6" w:rsidP="00CB3975">
            <w:pPr>
              <w:keepNext/>
              <w:autoSpaceDE w:val="0"/>
              <w:snapToGrid w:val="0"/>
              <w:jc w:val="center"/>
            </w:pPr>
            <w:r>
              <w:t>16</w:t>
            </w:r>
          </w:p>
        </w:tc>
        <w:tc>
          <w:tcPr>
            <w:tcW w:w="1618" w:type="dxa"/>
            <w:tcBorders>
              <w:left w:val="single" w:sz="8" w:space="0" w:color="000000"/>
              <w:bottom w:val="single" w:sz="8" w:space="0" w:color="000000"/>
              <w:right w:val="single" w:sz="8" w:space="0" w:color="000000"/>
            </w:tcBorders>
            <w:shd w:val="clear" w:color="auto" w:fill="FFFFFF"/>
          </w:tcPr>
          <w:p w14:paraId="56737435" w14:textId="77777777" w:rsidR="006353C6" w:rsidRDefault="006353C6" w:rsidP="00CB0DEC">
            <w:pPr>
              <w:keepNext/>
              <w:autoSpaceDE w:val="0"/>
              <w:snapToGrid w:val="0"/>
            </w:pPr>
            <w:r>
              <w:t xml:space="preserve">          100</w:t>
            </w:r>
          </w:p>
        </w:tc>
      </w:tr>
      <w:tr w:rsidR="006353C6" w14:paraId="679F9AEB"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3140DAEF" w14:textId="77777777" w:rsidR="006353C6" w:rsidRDefault="006353C6" w:rsidP="002C20DC">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201BDAA4" w14:textId="77777777" w:rsidR="006353C6" w:rsidRDefault="006353C6" w:rsidP="002C20DC">
            <w:pPr>
              <w:keepNext/>
              <w:autoSpaceDE w:val="0"/>
              <w:spacing w:line="320" w:lineRule="atLeast"/>
            </w:pPr>
            <w:r>
              <w:t>počet druhov poskytovaných neplatených služieb</w:t>
            </w:r>
          </w:p>
        </w:tc>
      </w:tr>
      <w:tr w:rsidR="006353C6" w14:paraId="3CF6D0A1"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7107254D" w14:textId="77777777" w:rsidR="006353C6" w:rsidRDefault="006353C6" w:rsidP="002C20DC">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3A2EE572"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3425249A"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0FF9E7CA"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013DDA92" w14:textId="77777777" w:rsidR="006353C6" w:rsidRDefault="006353C6" w:rsidP="002C20DC">
            <w:pPr>
              <w:keepNext/>
              <w:autoSpaceDE w:val="0"/>
              <w:spacing w:line="320" w:lineRule="atLeast"/>
              <w:jc w:val="center"/>
            </w:pPr>
            <w:r>
              <w:t>%</w:t>
            </w:r>
          </w:p>
        </w:tc>
      </w:tr>
      <w:tr w:rsidR="006353C6" w14:paraId="51DDB772"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63AE962A" w14:textId="77777777" w:rsidR="006353C6" w:rsidRDefault="006353C6" w:rsidP="002C20DC">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3BC3C138" w14:textId="77777777" w:rsidR="006353C6" w:rsidRDefault="006353C6" w:rsidP="002C20DC">
            <w:pPr>
              <w:keepNext/>
              <w:autoSpaceDE w:val="0"/>
              <w:spacing w:line="320" w:lineRule="atLeast"/>
              <w:jc w:val="center"/>
            </w:pPr>
            <w:r>
              <w:t>6</w:t>
            </w:r>
          </w:p>
        </w:tc>
        <w:tc>
          <w:tcPr>
            <w:tcW w:w="1538" w:type="dxa"/>
            <w:tcBorders>
              <w:left w:val="single" w:sz="8" w:space="0" w:color="000000"/>
              <w:bottom w:val="single" w:sz="8" w:space="0" w:color="000000"/>
            </w:tcBorders>
            <w:shd w:val="clear" w:color="auto" w:fill="FFFFFF"/>
          </w:tcPr>
          <w:p w14:paraId="5FD853C3" w14:textId="77777777" w:rsidR="006353C6" w:rsidRDefault="006353C6" w:rsidP="002C20DC">
            <w:pPr>
              <w:keepNext/>
              <w:autoSpaceDE w:val="0"/>
              <w:spacing w:line="320" w:lineRule="atLeast"/>
              <w:jc w:val="center"/>
            </w:pPr>
            <w:r>
              <w:t>6</w:t>
            </w:r>
          </w:p>
        </w:tc>
        <w:tc>
          <w:tcPr>
            <w:tcW w:w="3076" w:type="dxa"/>
            <w:tcBorders>
              <w:left w:val="single" w:sz="8" w:space="0" w:color="000000"/>
              <w:bottom w:val="single" w:sz="8" w:space="0" w:color="000000"/>
            </w:tcBorders>
            <w:shd w:val="clear" w:color="auto" w:fill="E2EFD9"/>
          </w:tcPr>
          <w:p w14:paraId="0912588E" w14:textId="77777777" w:rsidR="006353C6" w:rsidRDefault="006353C6" w:rsidP="002C20DC">
            <w:pPr>
              <w:keepNext/>
              <w:autoSpaceDE w:val="0"/>
              <w:spacing w:line="320" w:lineRule="atLeast"/>
              <w:jc w:val="center"/>
            </w:pPr>
            <w:r>
              <w:t xml:space="preserve"> 6</w:t>
            </w:r>
          </w:p>
        </w:tc>
        <w:tc>
          <w:tcPr>
            <w:tcW w:w="1618" w:type="dxa"/>
            <w:tcBorders>
              <w:left w:val="single" w:sz="8" w:space="0" w:color="000000"/>
              <w:bottom w:val="single" w:sz="8" w:space="0" w:color="000000"/>
              <w:right w:val="single" w:sz="8" w:space="0" w:color="000000"/>
            </w:tcBorders>
            <w:shd w:val="clear" w:color="auto" w:fill="FFFFFF"/>
          </w:tcPr>
          <w:p w14:paraId="1FDBE49A" w14:textId="77777777" w:rsidR="006353C6" w:rsidRDefault="006353C6" w:rsidP="002C20DC">
            <w:pPr>
              <w:keepNext/>
              <w:autoSpaceDE w:val="0"/>
              <w:spacing w:line="320" w:lineRule="atLeast"/>
              <w:jc w:val="center"/>
            </w:pPr>
            <w:r>
              <w:t>X</w:t>
            </w:r>
          </w:p>
        </w:tc>
      </w:tr>
      <w:tr w:rsidR="006353C6" w14:paraId="582BAF8F"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1D35F8A" w14:textId="77777777" w:rsidR="006353C6" w:rsidRDefault="006353C6" w:rsidP="002C20DC">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650503C7" w14:textId="77777777" w:rsidR="006353C6" w:rsidRDefault="006353C6" w:rsidP="002C20DC">
            <w:pPr>
              <w:keepNext/>
              <w:autoSpaceDE w:val="0"/>
              <w:snapToGrid w:val="0"/>
              <w:jc w:val="center"/>
            </w:pPr>
            <w:r>
              <w:t>6</w:t>
            </w:r>
          </w:p>
        </w:tc>
        <w:tc>
          <w:tcPr>
            <w:tcW w:w="1538" w:type="dxa"/>
            <w:tcBorders>
              <w:left w:val="single" w:sz="8" w:space="0" w:color="000000"/>
              <w:bottom w:val="single" w:sz="8" w:space="0" w:color="000000"/>
            </w:tcBorders>
            <w:shd w:val="clear" w:color="auto" w:fill="FFFFFF"/>
          </w:tcPr>
          <w:p w14:paraId="0C6ED08C" w14:textId="77777777" w:rsidR="006353C6" w:rsidRDefault="006353C6" w:rsidP="002C20DC">
            <w:pPr>
              <w:keepNext/>
              <w:autoSpaceDE w:val="0"/>
              <w:snapToGrid w:val="0"/>
              <w:jc w:val="center"/>
            </w:pPr>
            <w:r>
              <w:t>6</w:t>
            </w:r>
          </w:p>
        </w:tc>
        <w:tc>
          <w:tcPr>
            <w:tcW w:w="3076" w:type="dxa"/>
            <w:tcBorders>
              <w:left w:val="single" w:sz="8" w:space="0" w:color="000000"/>
              <w:bottom w:val="single" w:sz="8" w:space="0" w:color="000000"/>
            </w:tcBorders>
            <w:shd w:val="clear" w:color="auto" w:fill="E2EFD9"/>
          </w:tcPr>
          <w:p w14:paraId="124349E1" w14:textId="77777777" w:rsidR="006353C6" w:rsidRDefault="006353C6" w:rsidP="002C20DC">
            <w:pPr>
              <w:keepNext/>
              <w:autoSpaceDE w:val="0"/>
              <w:snapToGrid w:val="0"/>
              <w:jc w:val="center"/>
            </w:pPr>
            <w:r>
              <w:t xml:space="preserve"> 6</w:t>
            </w:r>
          </w:p>
        </w:tc>
        <w:tc>
          <w:tcPr>
            <w:tcW w:w="1618" w:type="dxa"/>
            <w:tcBorders>
              <w:left w:val="single" w:sz="8" w:space="0" w:color="000000"/>
              <w:bottom w:val="single" w:sz="8" w:space="0" w:color="000000"/>
              <w:right w:val="single" w:sz="8" w:space="0" w:color="000000"/>
            </w:tcBorders>
            <w:shd w:val="clear" w:color="auto" w:fill="FFFFFF"/>
          </w:tcPr>
          <w:p w14:paraId="3A75E700" w14:textId="77777777" w:rsidR="006353C6" w:rsidRDefault="006353C6" w:rsidP="000523D2">
            <w:pPr>
              <w:keepNext/>
              <w:autoSpaceDE w:val="0"/>
              <w:snapToGrid w:val="0"/>
            </w:pPr>
            <w:r>
              <w:t xml:space="preserve">          100</w:t>
            </w:r>
          </w:p>
        </w:tc>
      </w:tr>
    </w:tbl>
    <w:p w14:paraId="1EFAE282" w14:textId="77777777" w:rsidR="008423B2" w:rsidRDefault="008423B2">
      <w:pPr>
        <w:autoSpaceDE w:val="0"/>
      </w:pPr>
    </w:p>
    <w:p w14:paraId="19D05BBD" w14:textId="77777777" w:rsidR="008423B2" w:rsidRDefault="008423B2">
      <w:pPr>
        <w:autoSpaceDE w:val="0"/>
        <w:spacing w:line="320" w:lineRule="atLeast"/>
      </w:pPr>
      <w:r>
        <w:t xml:space="preserve">Komentár </w:t>
      </w:r>
    </w:p>
    <w:p w14:paraId="0C33966F" w14:textId="5464A00C" w:rsidR="008423B2" w:rsidRDefault="008423B2" w:rsidP="00670D7E">
      <w:pPr>
        <w:autoSpaceDE w:val="0"/>
        <w:spacing w:line="320" w:lineRule="atLeast"/>
        <w:jc w:val="both"/>
        <w:rPr>
          <w:i/>
          <w:iCs/>
        </w:rPr>
      </w:pPr>
      <w:r>
        <w:rPr>
          <w:i/>
          <w:iCs/>
        </w:rPr>
        <w:t>V</w:t>
      </w:r>
      <w:r w:rsidR="00BD150A">
        <w:rPr>
          <w:i/>
          <w:iCs/>
        </w:rPr>
        <w:t> </w:t>
      </w:r>
      <w:r w:rsidR="00B35E99">
        <w:rPr>
          <w:i/>
          <w:iCs/>
        </w:rPr>
        <w:t>roku</w:t>
      </w:r>
      <w:r>
        <w:rPr>
          <w:i/>
          <w:iCs/>
        </w:rPr>
        <w:t xml:space="preserve"> 2</w:t>
      </w:r>
      <w:r w:rsidR="00B35E99">
        <w:rPr>
          <w:i/>
          <w:iCs/>
        </w:rPr>
        <w:t>02</w:t>
      </w:r>
      <w:r w:rsidR="00FF7450">
        <w:rPr>
          <w:i/>
          <w:iCs/>
        </w:rPr>
        <w:t>3</w:t>
      </w:r>
      <w:r>
        <w:rPr>
          <w:i/>
          <w:iCs/>
        </w:rPr>
        <w:t xml:space="preserve"> MsÚ rozpočt</w:t>
      </w:r>
      <w:r w:rsidR="00BE1C90">
        <w:rPr>
          <w:i/>
          <w:iCs/>
        </w:rPr>
        <w:t>oval</w:t>
      </w:r>
      <w:r>
        <w:rPr>
          <w:i/>
          <w:iCs/>
        </w:rPr>
        <w:t xml:space="preserve"> finančné prostriedky na chod Informačného centra, ktoré predstavuje jeden z významných nástrojov pre podporu cestovného ruchu v Banskej Štiavnici. Aktivita   zahŕňa   činnosti   vedúce  k vytvoreniu   a   fungovaniu  moderného   turistického informačného centra, ktoré musí integrovať dve základné funkcie v oblasti práce pre turistov: informácie (turistické informácie, databázy služieb, kultúrno–informačný servis) a služby  (predaj suvenírov, lístkov na kultúrne podujatia, sprievodcovská činnos</w:t>
      </w:r>
      <w:r w:rsidR="00BD150A">
        <w:rPr>
          <w:i/>
          <w:iCs/>
        </w:rPr>
        <w:t xml:space="preserve">ť). </w:t>
      </w:r>
      <w:r w:rsidR="001C4D54">
        <w:rPr>
          <w:i/>
          <w:iCs/>
        </w:rPr>
        <w:t xml:space="preserve"> </w:t>
      </w:r>
      <w:r w:rsidR="00FF7450">
        <w:rPr>
          <w:i/>
          <w:iCs/>
        </w:rPr>
        <w:t xml:space="preserve">Vzhľadom k ničivému požiaru, ktorý poškodil budovu </w:t>
      </w:r>
      <w:proofErr w:type="spellStart"/>
      <w:r w:rsidR="00FF7450">
        <w:rPr>
          <w:i/>
          <w:iCs/>
        </w:rPr>
        <w:t>Berg</w:t>
      </w:r>
      <w:r w:rsidR="00A473E4">
        <w:rPr>
          <w:i/>
          <w:iCs/>
        </w:rPr>
        <w:t>g</w:t>
      </w:r>
      <w:r w:rsidR="00FF7450">
        <w:rPr>
          <w:i/>
          <w:iCs/>
        </w:rPr>
        <w:t>er</w:t>
      </w:r>
      <w:r w:rsidR="00A473E4">
        <w:rPr>
          <w:i/>
          <w:iCs/>
        </w:rPr>
        <w:t>ichtu</w:t>
      </w:r>
      <w:proofErr w:type="spellEnd"/>
      <w:r w:rsidR="00A473E4">
        <w:rPr>
          <w:i/>
          <w:iCs/>
        </w:rPr>
        <w:t xml:space="preserve">, v ktorom sídlila TIK, bola presťahovaná do vlastných priestorov MsÚ. </w:t>
      </w:r>
    </w:p>
    <w:p w14:paraId="335CBEDB" w14:textId="77777777" w:rsidR="00670D7E" w:rsidRDefault="00670D7E" w:rsidP="00670D7E">
      <w:pPr>
        <w:autoSpaceDE w:val="0"/>
        <w:spacing w:line="320" w:lineRule="atLeast"/>
        <w:jc w:val="both"/>
        <w:rPr>
          <w:b/>
          <w:bCs/>
          <w:i/>
          <w:iCs/>
          <w:sz w:val="28"/>
          <w:szCs w:val="28"/>
        </w:rPr>
      </w:pPr>
    </w:p>
    <w:p w14:paraId="321EDA9F" w14:textId="77777777" w:rsidR="008423B2" w:rsidRDefault="008423B2">
      <w:pPr>
        <w:autoSpaceDE w:val="0"/>
        <w:spacing w:line="320" w:lineRule="atLeast"/>
      </w:pPr>
      <w:r>
        <w:rPr>
          <w:b/>
          <w:bCs/>
          <w:sz w:val="28"/>
          <w:szCs w:val="28"/>
        </w:rPr>
        <w:t>Podprogram 2.3 Medzinárodná spolupráca</w:t>
      </w:r>
    </w:p>
    <w:p w14:paraId="64B5C560" w14:textId="77777777" w:rsidR="008423B2" w:rsidRDefault="008423B2">
      <w:pPr>
        <w:autoSpaceDE w:val="0"/>
        <w:spacing w:line="320" w:lineRule="atLeast"/>
      </w:pPr>
      <w:r>
        <w:t xml:space="preserve">Zámer: </w:t>
      </w:r>
      <w:r>
        <w:rPr>
          <w:i/>
          <w:iCs/>
        </w:rPr>
        <w:t>Marketing mesta prostredníctvom uzavretých zmlúv s partnerskými mestami</w:t>
      </w:r>
    </w:p>
    <w:p w14:paraId="2C61D5E2" w14:textId="77777777" w:rsidR="008423B2" w:rsidRDefault="008423B2">
      <w:pPr>
        <w:autoSpaceDE w:val="0"/>
        <w:spacing w:line="320" w:lineRule="atLeast"/>
      </w:pPr>
      <w:r>
        <w:t xml:space="preserve">Zodpovednosť: </w:t>
      </w:r>
      <w:r>
        <w:rPr>
          <w:i/>
          <w:iCs/>
        </w:rPr>
        <w:t xml:space="preserve">Oddelenie regionálneho rozvoja a medzinárodných vzťahov </w:t>
      </w:r>
    </w:p>
    <w:p w14:paraId="4057090E"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26205E47"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660342A3" w14:textId="77777777" w:rsidR="008423B2" w:rsidRDefault="008423B2">
            <w:pPr>
              <w:keepNext/>
              <w:autoSpaceDE w:val="0"/>
              <w:spacing w:line="320" w:lineRule="atLeast"/>
            </w:pPr>
            <w:r>
              <w:rPr>
                <w:b/>
                <w:bCs/>
              </w:rPr>
              <w:t>Ciele a</w:t>
            </w:r>
            <w:r w:rsidR="0050577D">
              <w:rPr>
                <w:b/>
                <w:bCs/>
              </w:rPr>
              <w:t> </w:t>
            </w:r>
            <w:r>
              <w:rPr>
                <w:b/>
                <w:bCs/>
              </w:rPr>
              <w:t>ukazovatele</w:t>
            </w:r>
          </w:p>
        </w:tc>
      </w:tr>
      <w:tr w:rsidR="008423B2" w14:paraId="146D9FF5"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42CD9552"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63E64839" w14:textId="77777777" w:rsidR="008423B2" w:rsidRDefault="008423B2">
            <w:pPr>
              <w:keepNext/>
              <w:autoSpaceDE w:val="0"/>
              <w:spacing w:line="320" w:lineRule="atLeast"/>
            </w:pPr>
            <w:r>
              <w:t>Zabezpečiť spoločné kultúrne a športové podujatia s partnerskými mestami</w:t>
            </w:r>
          </w:p>
        </w:tc>
      </w:tr>
      <w:tr w:rsidR="008423B2" w14:paraId="0FB77EDB"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4C9E2709"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6A4C647A" w14:textId="77777777" w:rsidR="008423B2" w:rsidRDefault="008423B2">
            <w:pPr>
              <w:keepNext/>
              <w:autoSpaceDE w:val="0"/>
              <w:spacing w:line="320" w:lineRule="atLeast"/>
            </w:pPr>
            <w:r>
              <w:t>počet zrealizovaných podujatí za rok</w:t>
            </w:r>
          </w:p>
        </w:tc>
      </w:tr>
      <w:tr w:rsidR="006353C6" w14:paraId="1972F452"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0D8A4591" w14:textId="77777777" w:rsidR="006353C6" w:rsidRDefault="006353C6" w:rsidP="002C20DC">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0C9B9363"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4771E9EC"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7827DBF9"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2C2EC61C" w14:textId="77777777" w:rsidR="006353C6" w:rsidRDefault="006353C6" w:rsidP="002C20DC">
            <w:pPr>
              <w:keepNext/>
              <w:autoSpaceDE w:val="0"/>
              <w:spacing w:line="320" w:lineRule="atLeast"/>
              <w:jc w:val="center"/>
            </w:pPr>
            <w:r>
              <w:t>%</w:t>
            </w:r>
          </w:p>
        </w:tc>
      </w:tr>
      <w:tr w:rsidR="006353C6" w14:paraId="5095D6CD"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6A13A097" w14:textId="77777777" w:rsidR="006353C6" w:rsidRDefault="006353C6" w:rsidP="002C20DC">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0E04A08B" w14:textId="77777777" w:rsidR="006353C6" w:rsidRDefault="006353C6" w:rsidP="000045AD">
            <w:pPr>
              <w:keepNext/>
              <w:autoSpaceDE w:val="0"/>
              <w:spacing w:line="320" w:lineRule="atLeast"/>
              <w:jc w:val="center"/>
            </w:pPr>
            <w:r>
              <w:t>3</w:t>
            </w:r>
          </w:p>
        </w:tc>
        <w:tc>
          <w:tcPr>
            <w:tcW w:w="1538" w:type="dxa"/>
            <w:tcBorders>
              <w:left w:val="single" w:sz="8" w:space="0" w:color="000000"/>
              <w:bottom w:val="single" w:sz="8" w:space="0" w:color="000000"/>
            </w:tcBorders>
            <w:shd w:val="clear" w:color="auto" w:fill="FFFFFF"/>
          </w:tcPr>
          <w:p w14:paraId="628FA63F" w14:textId="77777777" w:rsidR="006353C6" w:rsidRDefault="006353C6" w:rsidP="000045AD">
            <w:pPr>
              <w:keepNext/>
              <w:autoSpaceDE w:val="0"/>
              <w:spacing w:line="320" w:lineRule="atLeast"/>
              <w:jc w:val="center"/>
            </w:pPr>
            <w:r>
              <w:t>3</w:t>
            </w:r>
          </w:p>
        </w:tc>
        <w:tc>
          <w:tcPr>
            <w:tcW w:w="3076" w:type="dxa"/>
            <w:tcBorders>
              <w:left w:val="single" w:sz="8" w:space="0" w:color="000000"/>
              <w:bottom w:val="single" w:sz="8" w:space="0" w:color="000000"/>
            </w:tcBorders>
            <w:shd w:val="clear" w:color="auto" w:fill="E2EFD9"/>
          </w:tcPr>
          <w:p w14:paraId="3BE9B01B" w14:textId="77777777" w:rsidR="006353C6" w:rsidRDefault="006353C6" w:rsidP="002C20DC">
            <w:pPr>
              <w:keepNext/>
              <w:autoSpaceDE w:val="0"/>
              <w:spacing w:line="320" w:lineRule="atLeast"/>
              <w:jc w:val="center"/>
            </w:pPr>
            <w:r>
              <w:t>3</w:t>
            </w:r>
          </w:p>
        </w:tc>
        <w:tc>
          <w:tcPr>
            <w:tcW w:w="1618" w:type="dxa"/>
            <w:tcBorders>
              <w:left w:val="single" w:sz="8" w:space="0" w:color="000000"/>
              <w:bottom w:val="single" w:sz="8" w:space="0" w:color="000000"/>
              <w:right w:val="single" w:sz="8" w:space="0" w:color="000000"/>
            </w:tcBorders>
            <w:shd w:val="clear" w:color="auto" w:fill="FFFFFF"/>
          </w:tcPr>
          <w:p w14:paraId="0F15C0E5" w14:textId="77777777" w:rsidR="006353C6" w:rsidRDefault="006353C6" w:rsidP="002C20DC">
            <w:pPr>
              <w:keepNext/>
              <w:autoSpaceDE w:val="0"/>
              <w:spacing w:line="320" w:lineRule="atLeast"/>
              <w:jc w:val="center"/>
            </w:pPr>
            <w:r>
              <w:t>X</w:t>
            </w:r>
          </w:p>
        </w:tc>
      </w:tr>
      <w:tr w:rsidR="006353C6" w14:paraId="613FA61A"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F5E4680" w14:textId="77777777" w:rsidR="006353C6" w:rsidRDefault="006353C6" w:rsidP="002C20DC">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7EC34FAC" w14:textId="77777777" w:rsidR="006353C6" w:rsidRDefault="00DD3610" w:rsidP="000045AD">
            <w:pPr>
              <w:keepNext/>
              <w:autoSpaceDE w:val="0"/>
              <w:snapToGrid w:val="0"/>
              <w:jc w:val="center"/>
            </w:pPr>
            <w:r>
              <w:t>0</w:t>
            </w:r>
          </w:p>
        </w:tc>
        <w:tc>
          <w:tcPr>
            <w:tcW w:w="1538" w:type="dxa"/>
            <w:tcBorders>
              <w:left w:val="single" w:sz="8" w:space="0" w:color="000000"/>
              <w:bottom w:val="single" w:sz="8" w:space="0" w:color="000000"/>
            </w:tcBorders>
            <w:shd w:val="clear" w:color="auto" w:fill="FFFFFF"/>
          </w:tcPr>
          <w:p w14:paraId="25D47C03" w14:textId="77777777" w:rsidR="006353C6" w:rsidRDefault="00DD3610" w:rsidP="000045AD">
            <w:pPr>
              <w:keepNext/>
              <w:autoSpaceDE w:val="0"/>
              <w:snapToGrid w:val="0"/>
              <w:jc w:val="center"/>
            </w:pPr>
            <w:r>
              <w:t>1</w:t>
            </w:r>
            <w:r w:rsidR="006353C6">
              <w:t>0</w:t>
            </w:r>
          </w:p>
        </w:tc>
        <w:tc>
          <w:tcPr>
            <w:tcW w:w="3076" w:type="dxa"/>
            <w:tcBorders>
              <w:left w:val="single" w:sz="8" w:space="0" w:color="000000"/>
              <w:bottom w:val="single" w:sz="8" w:space="0" w:color="000000"/>
            </w:tcBorders>
            <w:shd w:val="clear" w:color="auto" w:fill="E2EFD9"/>
          </w:tcPr>
          <w:p w14:paraId="63A642C0" w14:textId="0812B0E0" w:rsidR="006353C6" w:rsidRPr="00BE16B3" w:rsidRDefault="00670D7E" w:rsidP="002C20DC">
            <w:pPr>
              <w:keepNext/>
              <w:autoSpaceDE w:val="0"/>
              <w:snapToGrid w:val="0"/>
              <w:jc w:val="center"/>
              <w:rPr>
                <w:color w:val="000000" w:themeColor="text1"/>
              </w:rPr>
            </w:pPr>
            <w:r w:rsidRPr="00BE16B3">
              <w:rPr>
                <w:color w:val="000000" w:themeColor="text1"/>
              </w:rPr>
              <w:t>3</w:t>
            </w:r>
          </w:p>
        </w:tc>
        <w:tc>
          <w:tcPr>
            <w:tcW w:w="1618" w:type="dxa"/>
            <w:tcBorders>
              <w:left w:val="single" w:sz="8" w:space="0" w:color="000000"/>
              <w:bottom w:val="single" w:sz="8" w:space="0" w:color="000000"/>
              <w:right w:val="single" w:sz="8" w:space="0" w:color="000000"/>
            </w:tcBorders>
            <w:shd w:val="clear" w:color="auto" w:fill="FFFFFF"/>
          </w:tcPr>
          <w:p w14:paraId="7C5B9A69" w14:textId="501848A2" w:rsidR="006353C6" w:rsidRDefault="00670D7E" w:rsidP="002C20DC">
            <w:pPr>
              <w:keepNext/>
              <w:autoSpaceDE w:val="0"/>
              <w:snapToGrid w:val="0"/>
              <w:jc w:val="center"/>
            </w:pPr>
            <w:r>
              <w:t>100</w:t>
            </w:r>
          </w:p>
        </w:tc>
      </w:tr>
    </w:tbl>
    <w:p w14:paraId="61D42C4E" w14:textId="77777777" w:rsidR="008423B2" w:rsidRDefault="008423B2">
      <w:pPr>
        <w:autoSpaceDE w:val="0"/>
      </w:pPr>
    </w:p>
    <w:p w14:paraId="053F5861" w14:textId="77777777" w:rsidR="004827AC" w:rsidRDefault="004827AC">
      <w:pPr>
        <w:autoSpaceDE w:val="0"/>
        <w:spacing w:line="320" w:lineRule="atLeast"/>
      </w:pPr>
    </w:p>
    <w:p w14:paraId="36288717" w14:textId="77777777" w:rsidR="001601D3" w:rsidRDefault="001601D3">
      <w:pPr>
        <w:autoSpaceDE w:val="0"/>
        <w:spacing w:line="320" w:lineRule="atLeast"/>
      </w:pPr>
    </w:p>
    <w:p w14:paraId="3ABD9FF5" w14:textId="77777777" w:rsidR="00AD7A6C" w:rsidRDefault="00AD7A6C">
      <w:pPr>
        <w:autoSpaceDE w:val="0"/>
        <w:spacing w:line="320" w:lineRule="atLeast"/>
      </w:pPr>
    </w:p>
    <w:p w14:paraId="23B485A7" w14:textId="77777777" w:rsidR="008423B2" w:rsidRDefault="008423B2">
      <w:pPr>
        <w:autoSpaceDE w:val="0"/>
        <w:spacing w:line="320" w:lineRule="atLeast"/>
      </w:pPr>
      <w:r>
        <w:lastRenderedPageBreak/>
        <w:t xml:space="preserve">Komentár </w:t>
      </w:r>
    </w:p>
    <w:p w14:paraId="5F781EEC" w14:textId="77777777" w:rsidR="00753711" w:rsidRPr="002B2E6F" w:rsidRDefault="00753711" w:rsidP="00753711">
      <w:pPr>
        <w:autoSpaceDE w:val="0"/>
        <w:spacing w:before="280" w:after="280" w:line="320" w:lineRule="atLeast"/>
        <w:jc w:val="both"/>
        <w:rPr>
          <w:i/>
          <w:iCs/>
        </w:rPr>
      </w:pPr>
      <w:r w:rsidRPr="002B2E6F">
        <w:rPr>
          <w:i/>
          <w:iCs/>
        </w:rPr>
        <w:t xml:space="preserve">Medzinárodná spolupráca mesta Banská Štiavnica s partnerskými mestami predstavuje súčasť  propagácie a marketingu mesta. (Moravská </w:t>
      </w:r>
      <w:proofErr w:type="spellStart"/>
      <w:r w:rsidRPr="002B2E6F">
        <w:rPr>
          <w:i/>
          <w:iCs/>
        </w:rPr>
        <w:t>Třebová</w:t>
      </w:r>
      <w:proofErr w:type="spellEnd"/>
      <w:r w:rsidRPr="002B2E6F">
        <w:rPr>
          <w:i/>
          <w:iCs/>
        </w:rPr>
        <w:t xml:space="preserve">, </w:t>
      </w:r>
      <w:proofErr w:type="spellStart"/>
      <w:r w:rsidRPr="002B2E6F">
        <w:rPr>
          <w:i/>
          <w:iCs/>
        </w:rPr>
        <w:t>Ptuj</w:t>
      </w:r>
      <w:proofErr w:type="spellEnd"/>
      <w:r w:rsidRPr="002B2E6F">
        <w:rPr>
          <w:i/>
          <w:iCs/>
        </w:rPr>
        <w:t xml:space="preserve">, </w:t>
      </w:r>
      <w:proofErr w:type="spellStart"/>
      <w:r w:rsidRPr="002B2E6F">
        <w:rPr>
          <w:i/>
          <w:iCs/>
        </w:rPr>
        <w:t>Hünenberg</w:t>
      </w:r>
      <w:proofErr w:type="spellEnd"/>
      <w:r w:rsidRPr="002B2E6F">
        <w:rPr>
          <w:i/>
          <w:iCs/>
        </w:rPr>
        <w:t xml:space="preserve">, </w:t>
      </w:r>
      <w:proofErr w:type="spellStart"/>
      <w:r w:rsidRPr="002B2E6F">
        <w:rPr>
          <w:i/>
          <w:iCs/>
        </w:rPr>
        <w:t>Olsztynek</w:t>
      </w:r>
      <w:proofErr w:type="spellEnd"/>
      <w:r w:rsidRPr="002B2E6F">
        <w:rPr>
          <w:i/>
          <w:iCs/>
        </w:rPr>
        <w:t xml:space="preserve">, Šopron, </w:t>
      </w:r>
      <w:proofErr w:type="spellStart"/>
      <w:r w:rsidRPr="002B2E6F">
        <w:rPr>
          <w:i/>
          <w:iCs/>
        </w:rPr>
        <w:t>Tatabánya</w:t>
      </w:r>
      <w:proofErr w:type="spellEnd"/>
      <w:r w:rsidRPr="002B2E6F">
        <w:rPr>
          <w:i/>
          <w:iCs/>
        </w:rPr>
        <w:t>). V 1. polroku 2023 (v júni) sa uskutočnil v Banskej Štiavnici seminár medzinárodného detského projektu OMSD, ktorého sa zúčastnili žiaci z miest svetového dedičstva UNESCO, a to Banská Štiavnica, Budapešť, Krakov a </w:t>
      </w:r>
      <w:proofErr w:type="spellStart"/>
      <w:r w:rsidRPr="002B2E6F">
        <w:rPr>
          <w:i/>
          <w:iCs/>
        </w:rPr>
        <w:t>Kutná</w:t>
      </w:r>
      <w:proofErr w:type="spellEnd"/>
      <w:r w:rsidRPr="002B2E6F">
        <w:rPr>
          <w:i/>
          <w:iCs/>
        </w:rPr>
        <w:t xml:space="preserve"> Hora. Tiež sa 22. 6. 2023 uskutočnila vernisáž víťazných prác medzinárodnej výtvarnej súťaže Svetové dedičstvo očami detí, ktorá je inštalovaná v kaplnke sv. Anny. Zároveň sa začali realizovať aktivity k 30. výročiu zápisu lokality do Zoznamu svetového dedičstva UNESCO, a to diskusie na rôzne témy týkajúce sa problémov v lokalite. Tieto sa uskutočnili dve. </w:t>
      </w:r>
    </w:p>
    <w:p w14:paraId="1E4739F9" w14:textId="77777777" w:rsidR="00753711" w:rsidRDefault="00753711" w:rsidP="00753711">
      <w:pPr>
        <w:autoSpaceDE w:val="0"/>
        <w:spacing w:before="280" w:after="280" w:line="320" w:lineRule="atLeast"/>
        <w:jc w:val="both"/>
        <w:rPr>
          <w:i/>
          <w:iCs/>
        </w:rPr>
      </w:pPr>
      <w:r w:rsidRPr="002B2E6F">
        <w:rPr>
          <w:i/>
          <w:iCs/>
        </w:rPr>
        <w:t xml:space="preserve">Uskutočnila sa aj návšteva delegácie z Moravskej </w:t>
      </w:r>
      <w:proofErr w:type="spellStart"/>
      <w:r w:rsidRPr="002B2E6F">
        <w:rPr>
          <w:i/>
          <w:iCs/>
        </w:rPr>
        <w:t>Třebovej</w:t>
      </w:r>
      <w:proofErr w:type="spellEnd"/>
      <w:r w:rsidRPr="002B2E6F">
        <w:rPr>
          <w:i/>
          <w:iCs/>
        </w:rPr>
        <w:t xml:space="preserve"> v Banskej Štiavnici (primátor mesta s manželkou informoval o finančnom dare mesta pre Banskú Štiavnicu na odstránenie následkov požiaru), stretnutie primátorky s delegáciou z </w:t>
      </w:r>
      <w:proofErr w:type="spellStart"/>
      <w:r w:rsidRPr="002B2E6F">
        <w:rPr>
          <w:i/>
          <w:iCs/>
        </w:rPr>
        <w:t>Hünenbergu</w:t>
      </w:r>
      <w:proofErr w:type="spellEnd"/>
      <w:r w:rsidRPr="002B2E6F">
        <w:rPr>
          <w:i/>
          <w:iCs/>
        </w:rPr>
        <w:t>. Dňa 1. 6. 2023 navštívila delegácia zložená zo zástupcov univerzít v Miškovci a </w:t>
      </w:r>
      <w:proofErr w:type="spellStart"/>
      <w:r w:rsidRPr="002B2E6F">
        <w:rPr>
          <w:i/>
          <w:iCs/>
        </w:rPr>
        <w:t>Šoproni</w:t>
      </w:r>
      <w:proofErr w:type="spellEnd"/>
      <w:r w:rsidRPr="002B2E6F">
        <w:rPr>
          <w:i/>
          <w:iCs/>
        </w:rPr>
        <w:t xml:space="preserve"> primátorku mesta v súvislosti s marcovým požiarom a zbierkou, ktorú zorganizovali na univerzitách na odstránenie následkov požiaru. </w:t>
      </w:r>
    </w:p>
    <w:p w14:paraId="2D87D110" w14:textId="77777777" w:rsidR="000D24FE" w:rsidRPr="000D24FE" w:rsidRDefault="000D24FE" w:rsidP="000D24FE">
      <w:pPr>
        <w:jc w:val="both"/>
        <w:rPr>
          <w:b/>
          <w:i/>
          <w:iCs/>
        </w:rPr>
      </w:pPr>
      <w:r w:rsidRPr="000D24FE">
        <w:rPr>
          <w:b/>
          <w:i/>
          <w:iCs/>
        </w:rPr>
        <w:t xml:space="preserve">Svetové dedičstvo  očami detí </w:t>
      </w:r>
    </w:p>
    <w:p w14:paraId="4E6C10DA" w14:textId="77777777" w:rsidR="000D24FE" w:rsidRPr="000D24FE" w:rsidRDefault="000D24FE" w:rsidP="000D24FE">
      <w:pPr>
        <w:pStyle w:val="Zkladntext"/>
        <w:spacing w:line="240" w:lineRule="auto"/>
        <w:ind w:firstLine="0"/>
        <w:rPr>
          <w:i/>
          <w:iCs/>
        </w:rPr>
      </w:pPr>
      <w:r w:rsidRPr="000D24FE">
        <w:rPr>
          <w:i/>
          <w:iCs/>
          <w:szCs w:val="24"/>
        </w:rPr>
        <w:t>Do 29. ročníka súťaže sme dostali 1 087 kresieb z  50 škôl z 12 miest svetového dedičstva zo 8 krajín: Azerbajdžan, ČR, Chorvátsko, Lotyšsko, Poľsko, Čína, Ukrajina a Slovensko</w:t>
      </w:r>
      <w:r w:rsidRPr="000D24FE">
        <w:rPr>
          <w:i/>
          <w:iCs/>
        </w:rPr>
        <w:t xml:space="preserve">. </w:t>
      </w:r>
    </w:p>
    <w:p w14:paraId="22CF6452" w14:textId="77777777" w:rsidR="000D24FE" w:rsidRPr="000D24FE" w:rsidRDefault="000D24FE" w:rsidP="000D24FE">
      <w:pPr>
        <w:pStyle w:val="Zkladntext"/>
        <w:spacing w:line="240" w:lineRule="auto"/>
        <w:ind w:firstLine="0"/>
        <w:rPr>
          <w:i/>
          <w:iCs/>
          <w:szCs w:val="24"/>
        </w:rPr>
      </w:pPr>
      <w:r w:rsidRPr="000D24FE">
        <w:rPr>
          <w:i/>
          <w:iCs/>
          <w:szCs w:val="24"/>
        </w:rPr>
        <w:t xml:space="preserve">Víťazné práce boli zverejnené na internetovej stránke </w:t>
      </w:r>
      <w:hyperlink r:id="rId8" w:history="1">
        <w:r w:rsidRPr="000D24FE">
          <w:rPr>
            <w:rStyle w:val="Hypertextovprepojenie"/>
            <w:i/>
            <w:iCs/>
            <w:szCs w:val="24"/>
          </w:rPr>
          <w:t>www.sdod.banskastiavnica.sk</w:t>
        </w:r>
      </w:hyperlink>
      <w:r w:rsidRPr="000D24FE">
        <w:rPr>
          <w:i/>
          <w:iCs/>
          <w:szCs w:val="24"/>
        </w:rPr>
        <w:t xml:space="preserve">. </w:t>
      </w:r>
    </w:p>
    <w:p w14:paraId="09487190" w14:textId="77777777" w:rsidR="000D24FE" w:rsidRPr="000D24FE" w:rsidRDefault="000D24FE" w:rsidP="000D24FE">
      <w:pPr>
        <w:pStyle w:val="Zkladntext"/>
        <w:spacing w:line="240" w:lineRule="auto"/>
        <w:ind w:firstLine="0"/>
        <w:rPr>
          <w:i/>
          <w:iCs/>
          <w:szCs w:val="24"/>
        </w:rPr>
      </w:pPr>
      <w:r w:rsidRPr="000D24FE">
        <w:rPr>
          <w:i/>
          <w:iCs/>
          <w:szCs w:val="24"/>
        </w:rPr>
        <w:t xml:space="preserve">Realizovala sa interiérová výstava víťazných prác, ktorá bola inštalovaná v Kaplnke sv. Anny v mesiacoch jún – august 2023. Vernisáž výstavy sa uskutočnila aj s prítomnosťou účastníkov medzinárodného detského projektu dňa 22. 6. 2023. </w:t>
      </w:r>
    </w:p>
    <w:p w14:paraId="3B3957A3" w14:textId="77777777" w:rsidR="000D24FE" w:rsidRDefault="000D24FE" w:rsidP="000D24FE">
      <w:pPr>
        <w:pStyle w:val="PredformtovanHTML"/>
        <w:jc w:val="both"/>
        <w:rPr>
          <w:rFonts w:ascii="Times New Roman" w:hAnsi="Times New Roman" w:cs="Times New Roman"/>
          <w:bCs/>
          <w:sz w:val="24"/>
          <w:szCs w:val="24"/>
        </w:rPr>
      </w:pPr>
    </w:p>
    <w:p w14:paraId="21E3D624" w14:textId="77777777" w:rsidR="000D24FE" w:rsidRPr="000D24FE" w:rsidRDefault="000D24FE" w:rsidP="000D24FE">
      <w:pPr>
        <w:pStyle w:val="PredformtovanHTML"/>
        <w:jc w:val="both"/>
        <w:rPr>
          <w:rFonts w:ascii="Times New Roman" w:hAnsi="Times New Roman" w:cs="Times New Roman"/>
          <w:b/>
          <w:i/>
          <w:iCs/>
          <w:sz w:val="24"/>
          <w:szCs w:val="24"/>
        </w:rPr>
      </w:pPr>
      <w:proofErr w:type="spellStart"/>
      <w:r w:rsidRPr="000D24FE">
        <w:rPr>
          <w:rFonts w:ascii="Times New Roman" w:hAnsi="Times New Roman" w:cs="Times New Roman"/>
          <w:b/>
          <w:i/>
          <w:iCs/>
          <w:sz w:val="24"/>
          <w:szCs w:val="24"/>
        </w:rPr>
        <w:t>Hünenberg</w:t>
      </w:r>
      <w:proofErr w:type="spellEnd"/>
      <w:r w:rsidRPr="000D24FE">
        <w:rPr>
          <w:rFonts w:ascii="Times New Roman" w:hAnsi="Times New Roman" w:cs="Times New Roman"/>
          <w:b/>
          <w:i/>
          <w:iCs/>
          <w:sz w:val="24"/>
          <w:szCs w:val="24"/>
        </w:rPr>
        <w:t xml:space="preserve"> </w:t>
      </w:r>
    </w:p>
    <w:p w14:paraId="3C9AF952" w14:textId="77777777" w:rsidR="000D24FE" w:rsidRPr="000D24FE" w:rsidRDefault="000D24FE" w:rsidP="000D24FE">
      <w:pPr>
        <w:jc w:val="both"/>
        <w:rPr>
          <w:i/>
          <w:iCs/>
        </w:rPr>
      </w:pPr>
      <w:r w:rsidRPr="000D24FE">
        <w:rPr>
          <w:i/>
          <w:iCs/>
        </w:rPr>
        <w:t xml:space="preserve">Dňa 6. 9. 2023 prijala primátorka mesta Banská Štiavnica Nadežda Babiaková žiakov a učiteľov z partnerského mesta </w:t>
      </w:r>
      <w:proofErr w:type="spellStart"/>
      <w:r w:rsidRPr="000D24FE">
        <w:rPr>
          <w:i/>
          <w:iCs/>
        </w:rPr>
        <w:t>Hünenberg</w:t>
      </w:r>
      <w:proofErr w:type="spellEnd"/>
      <w:r w:rsidRPr="000D24FE">
        <w:rPr>
          <w:i/>
          <w:iCs/>
        </w:rPr>
        <w:t xml:space="preserve">, ktorí sú na niekoľkodňovej návšteve v Banskej Štiavnici v rámci projektu so Základnou školou Jozefa Horáka. Celkovo sa prijatia zúčastnilo 18 žiakov a 2 učitelia z </w:t>
      </w:r>
      <w:proofErr w:type="spellStart"/>
      <w:r w:rsidRPr="000D24FE">
        <w:rPr>
          <w:i/>
          <w:iCs/>
        </w:rPr>
        <w:t>Hünenbergu</w:t>
      </w:r>
      <w:proofErr w:type="spellEnd"/>
      <w:r w:rsidRPr="000D24FE">
        <w:rPr>
          <w:i/>
          <w:iCs/>
        </w:rPr>
        <w:t xml:space="preserve"> a 18 žiakov a 2 učiteľky zo Základnej školy Jozefa </w:t>
      </w:r>
      <w:proofErr w:type="spellStart"/>
      <w:r w:rsidRPr="000D24FE">
        <w:rPr>
          <w:i/>
          <w:iCs/>
        </w:rPr>
        <w:t>Horáka.Vedúca</w:t>
      </w:r>
      <w:proofErr w:type="spellEnd"/>
      <w:r w:rsidRPr="000D24FE">
        <w:rPr>
          <w:i/>
          <w:iCs/>
        </w:rPr>
        <w:t xml:space="preserve"> pre projektovú spoluprácu ZŠ Jozefa Horáka Katarína </w:t>
      </w:r>
      <w:proofErr w:type="spellStart"/>
      <w:r w:rsidRPr="000D24FE">
        <w:rPr>
          <w:i/>
          <w:iCs/>
        </w:rPr>
        <w:t>Maruniaková</w:t>
      </w:r>
      <w:proofErr w:type="spellEnd"/>
      <w:r w:rsidRPr="000D24FE">
        <w:rPr>
          <w:i/>
          <w:iCs/>
        </w:rPr>
        <w:t xml:space="preserve"> </w:t>
      </w:r>
      <w:proofErr w:type="spellStart"/>
      <w:r w:rsidRPr="000D24FE">
        <w:rPr>
          <w:i/>
          <w:iCs/>
        </w:rPr>
        <w:t>Lužinová</w:t>
      </w:r>
      <w:proofErr w:type="spellEnd"/>
      <w:r w:rsidRPr="000D24FE">
        <w:rPr>
          <w:i/>
          <w:iCs/>
        </w:rPr>
        <w:t xml:space="preserve"> pripravila pre návštevníkov zo Švajčiarska dni plné zážitkov a poznaní. Po prijatí na radnici pokračovali návštevou skanzenu a ryžovaním zlata v </w:t>
      </w:r>
      <w:proofErr w:type="spellStart"/>
      <w:r w:rsidRPr="000D24FE">
        <w:rPr>
          <w:i/>
          <w:iCs/>
        </w:rPr>
        <w:t>Kammerhofe</w:t>
      </w:r>
      <w:proofErr w:type="spellEnd"/>
      <w:r w:rsidRPr="000D24FE">
        <w:rPr>
          <w:i/>
          <w:iCs/>
        </w:rPr>
        <w:t>.</w:t>
      </w:r>
    </w:p>
    <w:p w14:paraId="205B9B41" w14:textId="77777777" w:rsidR="000D24FE" w:rsidRPr="000D24FE" w:rsidRDefault="000D24FE" w:rsidP="000D24FE">
      <w:pPr>
        <w:pStyle w:val="PredformtovanHTML"/>
        <w:jc w:val="both"/>
        <w:rPr>
          <w:rFonts w:ascii="Times New Roman" w:hAnsi="Times New Roman" w:cs="Times New Roman"/>
          <w:b/>
          <w:i/>
          <w:iCs/>
          <w:sz w:val="24"/>
          <w:szCs w:val="24"/>
        </w:rPr>
      </w:pPr>
    </w:p>
    <w:p w14:paraId="755FC5A1" w14:textId="77777777" w:rsidR="000D24FE" w:rsidRPr="000D24FE" w:rsidRDefault="000D24FE" w:rsidP="000D24FE">
      <w:pPr>
        <w:pStyle w:val="PredformtovanHTML"/>
        <w:jc w:val="both"/>
        <w:rPr>
          <w:rFonts w:ascii="Times New Roman" w:hAnsi="Times New Roman" w:cs="Times New Roman"/>
          <w:b/>
          <w:i/>
          <w:iCs/>
          <w:sz w:val="24"/>
          <w:szCs w:val="24"/>
        </w:rPr>
      </w:pPr>
      <w:proofErr w:type="spellStart"/>
      <w:r w:rsidRPr="000D24FE">
        <w:rPr>
          <w:rFonts w:ascii="Times New Roman" w:hAnsi="Times New Roman" w:cs="Times New Roman"/>
          <w:b/>
          <w:i/>
          <w:iCs/>
          <w:sz w:val="24"/>
          <w:szCs w:val="24"/>
        </w:rPr>
        <w:t>Tatabánya</w:t>
      </w:r>
      <w:proofErr w:type="spellEnd"/>
      <w:r w:rsidRPr="000D24FE">
        <w:rPr>
          <w:rFonts w:ascii="Times New Roman" w:hAnsi="Times New Roman" w:cs="Times New Roman"/>
          <w:b/>
          <w:i/>
          <w:iCs/>
          <w:sz w:val="24"/>
          <w:szCs w:val="24"/>
        </w:rPr>
        <w:t xml:space="preserve"> </w:t>
      </w:r>
    </w:p>
    <w:p w14:paraId="762DBA74" w14:textId="77777777" w:rsidR="000D24FE" w:rsidRPr="000D24FE" w:rsidRDefault="000D24FE" w:rsidP="000D24FE">
      <w:pPr>
        <w:pStyle w:val="PredformtovanHTML"/>
        <w:jc w:val="both"/>
        <w:rPr>
          <w:rFonts w:ascii="Times New Roman" w:hAnsi="Times New Roman" w:cs="Times New Roman"/>
          <w:bCs/>
          <w:i/>
          <w:iCs/>
          <w:sz w:val="24"/>
          <w:szCs w:val="24"/>
        </w:rPr>
      </w:pPr>
      <w:r w:rsidRPr="000D24FE">
        <w:rPr>
          <w:rStyle w:val="x193iq5w"/>
          <w:rFonts w:ascii="Times New Roman" w:hAnsi="Times New Roman" w:cs="Times New Roman"/>
          <w:i/>
          <w:iCs/>
          <w:sz w:val="24"/>
          <w:szCs w:val="24"/>
        </w:rPr>
        <w:t xml:space="preserve">V stredu 10. mája 2023 navštívila mesto Banská Štiavnica delegácia z maďarského mesta </w:t>
      </w:r>
      <w:proofErr w:type="spellStart"/>
      <w:r w:rsidRPr="000D24FE">
        <w:rPr>
          <w:rStyle w:val="x193iq5w"/>
          <w:rFonts w:ascii="Times New Roman" w:hAnsi="Times New Roman" w:cs="Times New Roman"/>
          <w:i/>
          <w:iCs/>
          <w:sz w:val="24"/>
          <w:szCs w:val="24"/>
        </w:rPr>
        <w:t>Tatabánya</w:t>
      </w:r>
      <w:proofErr w:type="spellEnd"/>
      <w:r w:rsidRPr="000D24FE">
        <w:rPr>
          <w:rStyle w:val="x193iq5w"/>
          <w:rFonts w:ascii="Times New Roman" w:hAnsi="Times New Roman" w:cs="Times New Roman"/>
          <w:i/>
          <w:iCs/>
          <w:sz w:val="24"/>
          <w:szCs w:val="24"/>
        </w:rPr>
        <w:t xml:space="preserve">. Banská Štiavnica a </w:t>
      </w:r>
      <w:proofErr w:type="spellStart"/>
      <w:r w:rsidRPr="000D24FE">
        <w:rPr>
          <w:rStyle w:val="x193iq5w"/>
          <w:rFonts w:ascii="Times New Roman" w:hAnsi="Times New Roman" w:cs="Times New Roman"/>
          <w:i/>
          <w:iCs/>
          <w:sz w:val="24"/>
          <w:szCs w:val="24"/>
        </w:rPr>
        <w:t>Tatabánya</w:t>
      </w:r>
      <w:proofErr w:type="spellEnd"/>
      <w:r w:rsidRPr="000D24FE">
        <w:rPr>
          <w:rStyle w:val="x193iq5w"/>
          <w:rFonts w:ascii="Times New Roman" w:hAnsi="Times New Roman" w:cs="Times New Roman"/>
          <w:i/>
          <w:iCs/>
          <w:sz w:val="24"/>
          <w:szCs w:val="24"/>
        </w:rPr>
        <w:t xml:space="preserve"> sa stali partnerskými mestami v roku 2017. </w:t>
      </w:r>
      <w:proofErr w:type="spellStart"/>
      <w:r w:rsidRPr="000D24FE">
        <w:rPr>
          <w:rStyle w:val="x193iq5w"/>
          <w:rFonts w:ascii="Times New Roman" w:hAnsi="Times New Roman" w:cs="Times New Roman"/>
          <w:i/>
          <w:iCs/>
          <w:sz w:val="24"/>
          <w:szCs w:val="24"/>
        </w:rPr>
        <w:t>Tatabánya</w:t>
      </w:r>
      <w:proofErr w:type="spellEnd"/>
      <w:r w:rsidRPr="000D24FE">
        <w:rPr>
          <w:rStyle w:val="x193iq5w"/>
          <w:rFonts w:ascii="Times New Roman" w:hAnsi="Times New Roman" w:cs="Times New Roman"/>
          <w:i/>
          <w:iCs/>
          <w:sz w:val="24"/>
          <w:szCs w:val="24"/>
        </w:rPr>
        <w:t xml:space="preserve"> je rovnako ako Banská Štiavnica banícke mesto. Od roku 2019 je primátorkou mesta </w:t>
      </w:r>
      <w:proofErr w:type="spellStart"/>
      <w:r w:rsidRPr="000D24FE">
        <w:rPr>
          <w:rStyle w:val="x193iq5w"/>
          <w:rFonts w:ascii="Times New Roman" w:hAnsi="Times New Roman" w:cs="Times New Roman"/>
          <w:i/>
          <w:iCs/>
          <w:sz w:val="24"/>
          <w:szCs w:val="24"/>
        </w:rPr>
        <w:t>Tatabánya</w:t>
      </w:r>
      <w:proofErr w:type="spellEnd"/>
      <w:r w:rsidRPr="000D24FE">
        <w:rPr>
          <w:rStyle w:val="x193iq5w"/>
          <w:rFonts w:ascii="Times New Roman" w:hAnsi="Times New Roman" w:cs="Times New Roman"/>
          <w:i/>
          <w:iCs/>
          <w:sz w:val="24"/>
          <w:szCs w:val="24"/>
        </w:rPr>
        <w:t xml:space="preserve"> </w:t>
      </w:r>
      <w:proofErr w:type="spellStart"/>
      <w:r w:rsidRPr="000D24FE">
        <w:rPr>
          <w:rStyle w:val="x193iq5w"/>
          <w:rFonts w:ascii="Times New Roman" w:hAnsi="Times New Roman" w:cs="Times New Roman"/>
          <w:i/>
          <w:iCs/>
          <w:sz w:val="24"/>
          <w:szCs w:val="24"/>
        </w:rPr>
        <w:t>Ilona</w:t>
      </w:r>
      <w:proofErr w:type="spellEnd"/>
      <w:r w:rsidRPr="000D24FE">
        <w:rPr>
          <w:rStyle w:val="x193iq5w"/>
          <w:rFonts w:ascii="Times New Roman" w:hAnsi="Times New Roman" w:cs="Times New Roman"/>
          <w:i/>
          <w:iCs/>
          <w:sz w:val="24"/>
          <w:szCs w:val="24"/>
        </w:rPr>
        <w:t xml:space="preserve"> </w:t>
      </w:r>
      <w:proofErr w:type="spellStart"/>
      <w:r w:rsidRPr="000D24FE">
        <w:rPr>
          <w:rStyle w:val="x193iq5w"/>
          <w:rFonts w:ascii="Times New Roman" w:hAnsi="Times New Roman" w:cs="Times New Roman"/>
          <w:i/>
          <w:iCs/>
          <w:sz w:val="24"/>
          <w:szCs w:val="24"/>
        </w:rPr>
        <w:t>Szücsné</w:t>
      </w:r>
      <w:proofErr w:type="spellEnd"/>
      <w:r w:rsidRPr="000D24FE">
        <w:rPr>
          <w:rStyle w:val="x193iq5w"/>
          <w:rFonts w:ascii="Times New Roman" w:hAnsi="Times New Roman" w:cs="Times New Roman"/>
          <w:i/>
          <w:iCs/>
          <w:sz w:val="24"/>
          <w:szCs w:val="24"/>
        </w:rPr>
        <w:t xml:space="preserve"> </w:t>
      </w:r>
      <w:proofErr w:type="spellStart"/>
      <w:r w:rsidRPr="000D24FE">
        <w:rPr>
          <w:rStyle w:val="x193iq5w"/>
          <w:rFonts w:ascii="Times New Roman" w:hAnsi="Times New Roman" w:cs="Times New Roman"/>
          <w:i/>
          <w:iCs/>
          <w:sz w:val="24"/>
          <w:szCs w:val="24"/>
        </w:rPr>
        <w:t>Posztovics</w:t>
      </w:r>
      <w:proofErr w:type="spellEnd"/>
      <w:r w:rsidRPr="000D24FE">
        <w:rPr>
          <w:rStyle w:val="x193iq5w"/>
          <w:rFonts w:ascii="Times New Roman" w:hAnsi="Times New Roman" w:cs="Times New Roman"/>
          <w:i/>
          <w:iCs/>
          <w:sz w:val="24"/>
          <w:szCs w:val="24"/>
        </w:rPr>
        <w:t xml:space="preserve">, ktorá Banskú Štiavnicu navštívila po prvýkrát. Spolu s ňou prišli na návštevu aj viceprimátor p. </w:t>
      </w:r>
      <w:proofErr w:type="spellStart"/>
      <w:r w:rsidRPr="000D24FE">
        <w:rPr>
          <w:rStyle w:val="x193iq5w"/>
          <w:rFonts w:ascii="Times New Roman" w:hAnsi="Times New Roman" w:cs="Times New Roman"/>
          <w:i/>
          <w:iCs/>
          <w:sz w:val="24"/>
          <w:szCs w:val="24"/>
        </w:rPr>
        <w:t>Péter</w:t>
      </w:r>
      <w:proofErr w:type="spellEnd"/>
      <w:r w:rsidRPr="000D24FE">
        <w:rPr>
          <w:rStyle w:val="x193iq5w"/>
          <w:rFonts w:ascii="Times New Roman" w:hAnsi="Times New Roman" w:cs="Times New Roman"/>
          <w:i/>
          <w:iCs/>
          <w:sz w:val="24"/>
          <w:szCs w:val="24"/>
        </w:rPr>
        <w:t xml:space="preserve"> </w:t>
      </w:r>
      <w:proofErr w:type="spellStart"/>
      <w:r w:rsidRPr="000D24FE">
        <w:rPr>
          <w:rStyle w:val="x193iq5w"/>
          <w:rFonts w:ascii="Times New Roman" w:hAnsi="Times New Roman" w:cs="Times New Roman"/>
          <w:i/>
          <w:iCs/>
          <w:sz w:val="24"/>
          <w:szCs w:val="24"/>
        </w:rPr>
        <w:t>Lusztig</w:t>
      </w:r>
      <w:proofErr w:type="spellEnd"/>
      <w:r w:rsidRPr="000D24FE">
        <w:rPr>
          <w:rStyle w:val="x193iq5w"/>
          <w:rFonts w:ascii="Times New Roman" w:hAnsi="Times New Roman" w:cs="Times New Roman"/>
          <w:i/>
          <w:iCs/>
          <w:sz w:val="24"/>
          <w:szCs w:val="24"/>
        </w:rPr>
        <w:t xml:space="preserve"> a p. </w:t>
      </w:r>
      <w:proofErr w:type="spellStart"/>
      <w:r w:rsidRPr="000D24FE">
        <w:rPr>
          <w:rStyle w:val="x193iq5w"/>
          <w:rFonts w:ascii="Times New Roman" w:hAnsi="Times New Roman" w:cs="Times New Roman"/>
          <w:i/>
          <w:iCs/>
          <w:sz w:val="24"/>
          <w:szCs w:val="24"/>
        </w:rPr>
        <w:t>Zoltánné</w:t>
      </w:r>
      <w:proofErr w:type="spellEnd"/>
      <w:r w:rsidRPr="000D24FE">
        <w:rPr>
          <w:rStyle w:val="x193iq5w"/>
          <w:rFonts w:ascii="Times New Roman" w:hAnsi="Times New Roman" w:cs="Times New Roman"/>
          <w:i/>
          <w:iCs/>
          <w:sz w:val="24"/>
          <w:szCs w:val="24"/>
        </w:rPr>
        <w:t xml:space="preserve"> </w:t>
      </w:r>
      <w:proofErr w:type="spellStart"/>
      <w:r w:rsidRPr="000D24FE">
        <w:rPr>
          <w:rStyle w:val="x193iq5w"/>
          <w:rFonts w:ascii="Times New Roman" w:hAnsi="Times New Roman" w:cs="Times New Roman"/>
          <w:i/>
          <w:iCs/>
          <w:sz w:val="24"/>
          <w:szCs w:val="24"/>
        </w:rPr>
        <w:t>Mazalin</w:t>
      </w:r>
      <w:proofErr w:type="spellEnd"/>
      <w:r w:rsidRPr="000D24FE">
        <w:rPr>
          <w:rStyle w:val="x193iq5w"/>
          <w:rFonts w:ascii="Times New Roman" w:hAnsi="Times New Roman" w:cs="Times New Roman"/>
          <w:i/>
          <w:iCs/>
          <w:sz w:val="24"/>
          <w:szCs w:val="24"/>
        </w:rPr>
        <w:t xml:space="preserve">, zástupkyňa slovenskej menšiny v meste </w:t>
      </w:r>
      <w:proofErr w:type="spellStart"/>
      <w:r w:rsidRPr="000D24FE">
        <w:rPr>
          <w:rStyle w:val="x193iq5w"/>
          <w:rFonts w:ascii="Times New Roman" w:hAnsi="Times New Roman" w:cs="Times New Roman"/>
          <w:i/>
          <w:iCs/>
          <w:sz w:val="24"/>
          <w:szCs w:val="24"/>
        </w:rPr>
        <w:t>Tatabánya</w:t>
      </w:r>
      <w:proofErr w:type="spellEnd"/>
      <w:r w:rsidRPr="000D24FE">
        <w:rPr>
          <w:rStyle w:val="x193iq5w"/>
          <w:rFonts w:ascii="Times New Roman" w:hAnsi="Times New Roman" w:cs="Times New Roman"/>
          <w:i/>
          <w:iCs/>
          <w:sz w:val="24"/>
          <w:szCs w:val="24"/>
        </w:rPr>
        <w:t>. Témou spoločného stretnutia bolo rozvíjanie partnerskej spolupráce v ďalších oblastiach. Po stretnutí s primátorkou mesta Nadeždou Babiakovou a spoločnom obede</w:t>
      </w:r>
      <w:r w:rsidRPr="000D24FE">
        <w:rPr>
          <w:rStyle w:val="x193iq5w"/>
          <w:i/>
          <w:iCs/>
        </w:rPr>
        <w:t xml:space="preserve"> </w:t>
      </w:r>
      <w:r w:rsidRPr="000D24FE">
        <w:rPr>
          <w:rStyle w:val="x193iq5w"/>
          <w:rFonts w:ascii="Times New Roman" w:hAnsi="Times New Roman" w:cs="Times New Roman"/>
          <w:i/>
          <w:iCs/>
          <w:sz w:val="24"/>
          <w:szCs w:val="24"/>
        </w:rPr>
        <w:t xml:space="preserve">navštívila delegácia spolu s Henrietou </w:t>
      </w:r>
      <w:proofErr w:type="spellStart"/>
      <w:r w:rsidRPr="000D24FE">
        <w:rPr>
          <w:rStyle w:val="x193iq5w"/>
          <w:rFonts w:ascii="Times New Roman" w:hAnsi="Times New Roman" w:cs="Times New Roman"/>
          <w:i/>
          <w:iCs/>
          <w:sz w:val="24"/>
          <w:szCs w:val="24"/>
        </w:rPr>
        <w:t>Godovou</w:t>
      </w:r>
      <w:proofErr w:type="spellEnd"/>
      <w:r w:rsidRPr="000D24FE">
        <w:rPr>
          <w:rStyle w:val="x193iq5w"/>
          <w:rFonts w:ascii="Times New Roman" w:hAnsi="Times New Roman" w:cs="Times New Roman"/>
          <w:i/>
          <w:iCs/>
          <w:sz w:val="24"/>
          <w:szCs w:val="24"/>
        </w:rPr>
        <w:t xml:space="preserve">, poverenou zastupovaním prednostky MsÚ, Kamilou </w:t>
      </w:r>
      <w:proofErr w:type="spellStart"/>
      <w:r w:rsidRPr="000D24FE">
        <w:rPr>
          <w:rStyle w:val="x193iq5w"/>
          <w:rFonts w:ascii="Times New Roman" w:hAnsi="Times New Roman" w:cs="Times New Roman"/>
          <w:i/>
          <w:iCs/>
          <w:sz w:val="24"/>
          <w:szCs w:val="24"/>
        </w:rPr>
        <w:t>Gallovou</w:t>
      </w:r>
      <w:proofErr w:type="spellEnd"/>
      <w:r w:rsidRPr="000D24FE">
        <w:rPr>
          <w:rStyle w:val="x193iq5w"/>
          <w:rFonts w:ascii="Times New Roman" w:hAnsi="Times New Roman" w:cs="Times New Roman"/>
          <w:i/>
          <w:iCs/>
          <w:sz w:val="24"/>
          <w:szCs w:val="24"/>
        </w:rPr>
        <w:t xml:space="preserve">, odd. </w:t>
      </w:r>
      <w:proofErr w:type="spellStart"/>
      <w:r w:rsidRPr="000D24FE">
        <w:rPr>
          <w:rStyle w:val="x193iq5w"/>
          <w:rFonts w:ascii="Times New Roman" w:hAnsi="Times New Roman" w:cs="Times New Roman"/>
          <w:i/>
          <w:iCs/>
          <w:sz w:val="24"/>
          <w:szCs w:val="24"/>
        </w:rPr>
        <w:t>RRaMV</w:t>
      </w:r>
      <w:proofErr w:type="spellEnd"/>
      <w:r w:rsidRPr="000D24FE">
        <w:rPr>
          <w:rStyle w:val="x193iq5w"/>
          <w:rFonts w:ascii="Times New Roman" w:hAnsi="Times New Roman" w:cs="Times New Roman"/>
          <w:i/>
          <w:iCs/>
          <w:sz w:val="24"/>
          <w:szCs w:val="24"/>
        </w:rPr>
        <w:t xml:space="preserve"> a viceprimátorom Petrom </w:t>
      </w:r>
      <w:proofErr w:type="spellStart"/>
      <w:r w:rsidRPr="000D24FE">
        <w:rPr>
          <w:rStyle w:val="x193iq5w"/>
          <w:rFonts w:ascii="Times New Roman" w:hAnsi="Times New Roman" w:cs="Times New Roman"/>
          <w:i/>
          <w:iCs/>
          <w:sz w:val="24"/>
          <w:szCs w:val="24"/>
        </w:rPr>
        <w:t>Ernekom</w:t>
      </w:r>
      <w:proofErr w:type="spellEnd"/>
      <w:r w:rsidRPr="000D24FE">
        <w:rPr>
          <w:rStyle w:val="x193iq5w"/>
          <w:rFonts w:ascii="Times New Roman" w:hAnsi="Times New Roman" w:cs="Times New Roman"/>
          <w:i/>
          <w:iCs/>
          <w:sz w:val="24"/>
          <w:szCs w:val="24"/>
        </w:rPr>
        <w:t xml:space="preserve"> Banskoštiavnický betlehem, maketu mesta a pozreli si expozíciu Baníctvo na Slovensku v </w:t>
      </w:r>
      <w:proofErr w:type="spellStart"/>
      <w:r w:rsidRPr="000D24FE">
        <w:rPr>
          <w:rStyle w:val="x193iq5w"/>
          <w:rFonts w:ascii="Times New Roman" w:hAnsi="Times New Roman" w:cs="Times New Roman"/>
          <w:i/>
          <w:iCs/>
          <w:sz w:val="24"/>
          <w:szCs w:val="24"/>
        </w:rPr>
        <w:t>Kammerhofe</w:t>
      </w:r>
      <w:proofErr w:type="spellEnd"/>
      <w:r w:rsidRPr="000D24FE">
        <w:rPr>
          <w:rStyle w:val="x193iq5w"/>
          <w:rFonts w:ascii="Times New Roman" w:hAnsi="Times New Roman" w:cs="Times New Roman"/>
          <w:i/>
          <w:iCs/>
          <w:sz w:val="24"/>
          <w:szCs w:val="24"/>
        </w:rPr>
        <w:t>.</w:t>
      </w:r>
    </w:p>
    <w:p w14:paraId="5356F5D7" w14:textId="77777777" w:rsidR="000D24FE" w:rsidRPr="000D24FE" w:rsidRDefault="000D24FE" w:rsidP="000D24FE">
      <w:pPr>
        <w:pStyle w:val="PredformtovanHTML"/>
        <w:jc w:val="both"/>
        <w:rPr>
          <w:rFonts w:ascii="Times New Roman" w:hAnsi="Times New Roman" w:cs="Times New Roman"/>
          <w:b/>
          <w:i/>
          <w:iCs/>
          <w:sz w:val="24"/>
          <w:szCs w:val="24"/>
        </w:rPr>
      </w:pPr>
    </w:p>
    <w:p w14:paraId="4A222321" w14:textId="77777777" w:rsidR="000D24FE" w:rsidRPr="000D24FE" w:rsidRDefault="000D24FE" w:rsidP="000D24FE">
      <w:pPr>
        <w:pStyle w:val="PredformtovanHTML"/>
        <w:jc w:val="both"/>
        <w:rPr>
          <w:rFonts w:ascii="Times New Roman" w:hAnsi="Times New Roman" w:cs="Times New Roman"/>
          <w:b/>
          <w:i/>
          <w:iCs/>
          <w:sz w:val="24"/>
          <w:szCs w:val="24"/>
        </w:rPr>
      </w:pPr>
      <w:proofErr w:type="spellStart"/>
      <w:r w:rsidRPr="000D24FE">
        <w:rPr>
          <w:rFonts w:ascii="Times New Roman" w:hAnsi="Times New Roman" w:cs="Times New Roman"/>
          <w:b/>
          <w:i/>
          <w:iCs/>
          <w:sz w:val="24"/>
          <w:szCs w:val="24"/>
        </w:rPr>
        <w:t>Ptuj</w:t>
      </w:r>
      <w:proofErr w:type="spellEnd"/>
      <w:r w:rsidRPr="000D24FE">
        <w:rPr>
          <w:rFonts w:ascii="Times New Roman" w:hAnsi="Times New Roman" w:cs="Times New Roman"/>
          <w:b/>
          <w:i/>
          <w:iCs/>
          <w:sz w:val="24"/>
          <w:szCs w:val="24"/>
        </w:rPr>
        <w:t xml:space="preserve"> </w:t>
      </w:r>
    </w:p>
    <w:p w14:paraId="1AAA83A7" w14:textId="77777777" w:rsidR="000D24FE" w:rsidRPr="000D24FE" w:rsidRDefault="000D24FE" w:rsidP="000D24FE">
      <w:pPr>
        <w:jc w:val="both"/>
        <w:rPr>
          <w:i/>
          <w:iCs/>
        </w:rPr>
      </w:pPr>
      <w:r w:rsidRPr="000D24FE">
        <w:rPr>
          <w:i/>
          <w:iCs/>
        </w:rPr>
        <w:t xml:space="preserve">V dňoch 4. – 5. 8. 2023 delegácia z Banskej Štiavnice sa zúčastnila na pozvanie primátorky partnerského mesta </w:t>
      </w:r>
      <w:proofErr w:type="spellStart"/>
      <w:r w:rsidRPr="000D24FE">
        <w:rPr>
          <w:i/>
          <w:iCs/>
        </w:rPr>
        <w:t>Ptuj</w:t>
      </w:r>
      <w:proofErr w:type="spellEnd"/>
      <w:r w:rsidRPr="000D24FE">
        <w:rPr>
          <w:i/>
          <w:iCs/>
        </w:rPr>
        <w:t xml:space="preserve"> osláv založenia mesta. Súčasťou osláv bolo aj slávnostné odovzdávanie ocenení občanom mesta </w:t>
      </w:r>
      <w:proofErr w:type="spellStart"/>
      <w:r w:rsidRPr="000D24FE">
        <w:rPr>
          <w:i/>
          <w:iCs/>
        </w:rPr>
        <w:t>Ptuj</w:t>
      </w:r>
      <w:proofErr w:type="spellEnd"/>
      <w:r w:rsidRPr="000D24FE">
        <w:rPr>
          <w:i/>
          <w:iCs/>
        </w:rPr>
        <w:t xml:space="preserve"> za záslužnú prácu a aktivity spojené s rozvojom mesta. Ako súčasť osláv bol naplánovaný kultúrny program v historickom centre mesta, ktorý však musel byť kvôli nepriaznivému počasiu zrušený. </w:t>
      </w:r>
    </w:p>
    <w:p w14:paraId="1A896F44" w14:textId="77777777" w:rsidR="000D24FE" w:rsidRPr="000D24FE" w:rsidRDefault="000D24FE" w:rsidP="000D24FE">
      <w:pPr>
        <w:rPr>
          <w:i/>
          <w:iCs/>
        </w:rPr>
      </w:pPr>
      <w:r w:rsidRPr="000D24FE">
        <w:rPr>
          <w:i/>
          <w:iCs/>
        </w:rPr>
        <w:t xml:space="preserve">Delegácia sa stretla s primátorkou mesta </w:t>
      </w:r>
      <w:proofErr w:type="spellStart"/>
      <w:r w:rsidRPr="000D24FE">
        <w:rPr>
          <w:i/>
          <w:iCs/>
        </w:rPr>
        <w:t>Ptuj</w:t>
      </w:r>
      <w:proofErr w:type="spellEnd"/>
      <w:r w:rsidRPr="000D24FE">
        <w:rPr>
          <w:i/>
          <w:iCs/>
        </w:rPr>
        <w:t xml:space="preserve"> p. </w:t>
      </w:r>
      <w:proofErr w:type="spellStart"/>
      <w:r w:rsidRPr="000D24FE">
        <w:rPr>
          <w:i/>
          <w:iCs/>
        </w:rPr>
        <w:t>Nuškou</w:t>
      </w:r>
      <w:proofErr w:type="spellEnd"/>
      <w:r w:rsidRPr="000D24FE">
        <w:rPr>
          <w:i/>
          <w:iCs/>
        </w:rPr>
        <w:t xml:space="preserve"> </w:t>
      </w:r>
      <w:proofErr w:type="spellStart"/>
      <w:r w:rsidRPr="000D24FE">
        <w:rPr>
          <w:i/>
          <w:iCs/>
        </w:rPr>
        <w:t>Gajšek</w:t>
      </w:r>
      <w:proofErr w:type="spellEnd"/>
      <w:r w:rsidRPr="000D24FE">
        <w:rPr>
          <w:i/>
          <w:iCs/>
        </w:rPr>
        <w:t xml:space="preserve">, ktorej odovzdala pozdravy od primátorky Banskej Štiavnice a reprezentačné a darčekové predmety. </w:t>
      </w:r>
    </w:p>
    <w:p w14:paraId="257E5620" w14:textId="77777777" w:rsidR="000D24FE" w:rsidRPr="000D24FE" w:rsidRDefault="000D24FE" w:rsidP="000D24FE">
      <w:pPr>
        <w:pStyle w:val="PredformtovanHTML"/>
        <w:jc w:val="both"/>
        <w:rPr>
          <w:rFonts w:ascii="Times New Roman" w:hAnsi="Times New Roman" w:cs="Times New Roman"/>
          <w:b/>
          <w:i/>
          <w:iCs/>
          <w:sz w:val="24"/>
          <w:szCs w:val="24"/>
        </w:rPr>
      </w:pPr>
    </w:p>
    <w:p w14:paraId="7ABADBF8" w14:textId="77777777" w:rsidR="000D24FE" w:rsidRPr="000D24FE" w:rsidRDefault="000D24FE" w:rsidP="000D24FE">
      <w:pPr>
        <w:jc w:val="both"/>
        <w:rPr>
          <w:b/>
          <w:bCs/>
          <w:i/>
          <w:iCs/>
        </w:rPr>
      </w:pPr>
      <w:r w:rsidRPr="000D24FE">
        <w:rPr>
          <w:b/>
          <w:bCs/>
          <w:i/>
          <w:iCs/>
        </w:rPr>
        <w:t>Iné</w:t>
      </w:r>
    </w:p>
    <w:p w14:paraId="6D95AAD5" w14:textId="77777777" w:rsidR="000D24FE" w:rsidRPr="000D24FE" w:rsidRDefault="000D24FE" w:rsidP="000D24FE">
      <w:pPr>
        <w:jc w:val="both"/>
        <w:rPr>
          <w:i/>
          <w:iCs/>
        </w:rPr>
      </w:pPr>
      <w:r w:rsidRPr="000D24FE">
        <w:rPr>
          <w:i/>
          <w:iCs/>
        </w:rPr>
        <w:t>Primátorka mesta Mgr. Nadežda Babiaková dňa 13. 9. 2023 zúčastnila slávnostného otvorenia akademického roka 2023/2024 na Univerzite v </w:t>
      </w:r>
      <w:proofErr w:type="spellStart"/>
      <w:r w:rsidRPr="000D24FE">
        <w:rPr>
          <w:i/>
          <w:iCs/>
        </w:rPr>
        <w:t>Šoproni</w:t>
      </w:r>
      <w:proofErr w:type="spellEnd"/>
      <w:r w:rsidRPr="000D24FE">
        <w:rPr>
          <w:i/>
          <w:iCs/>
        </w:rPr>
        <w:t xml:space="preserve">. Od rektora Univerzity v </w:t>
      </w:r>
      <w:proofErr w:type="spellStart"/>
      <w:r w:rsidRPr="000D24FE">
        <w:rPr>
          <w:i/>
          <w:iCs/>
        </w:rPr>
        <w:t>Šoproni</w:t>
      </w:r>
      <w:proofErr w:type="spellEnd"/>
      <w:r w:rsidRPr="000D24FE">
        <w:rPr>
          <w:i/>
          <w:iCs/>
        </w:rPr>
        <w:t xml:space="preserve"> a rektorky Univerzity v Miškovci prevzala pamätnú medailu.</w:t>
      </w:r>
      <w:r>
        <w:rPr>
          <w:i/>
          <w:iCs/>
        </w:rPr>
        <w:t xml:space="preserve"> </w:t>
      </w:r>
      <w:r w:rsidRPr="000D24FE">
        <w:rPr>
          <w:i/>
          <w:iCs/>
        </w:rPr>
        <w:t xml:space="preserve">Pri tejto príležitosti študenti a prítomní zaspievali pieseň Štiavnica je pekné mesto v maďarčine Zároveň na slávnosti primátorka vystúpila s príhovorom a rektorovi Univerzity v </w:t>
      </w:r>
      <w:proofErr w:type="spellStart"/>
      <w:r w:rsidRPr="000D24FE">
        <w:rPr>
          <w:i/>
          <w:iCs/>
        </w:rPr>
        <w:t>Šoproni</w:t>
      </w:r>
      <w:proofErr w:type="spellEnd"/>
      <w:r w:rsidRPr="000D24FE">
        <w:rPr>
          <w:i/>
          <w:iCs/>
        </w:rPr>
        <w:t xml:space="preserve"> prof. Attilovi Fabiánovi odovzdala ďakovný list za spoluprácu a zachovávanie akademických tradícií ako pokračovateľom duchovného dedičstva slávnej Baníckej akadémie v Banskej Štiavnici, ktorú považujú za svoju </w:t>
      </w:r>
      <w:proofErr w:type="spellStart"/>
      <w:r w:rsidRPr="000D24FE">
        <w:rPr>
          <w:i/>
          <w:iCs/>
        </w:rPr>
        <w:t>alma</w:t>
      </w:r>
      <w:proofErr w:type="spellEnd"/>
      <w:r w:rsidRPr="000D24FE">
        <w:rPr>
          <w:i/>
          <w:iCs/>
        </w:rPr>
        <w:t xml:space="preserve"> mater</w:t>
      </w:r>
      <w:r>
        <w:rPr>
          <w:i/>
          <w:iCs/>
        </w:rPr>
        <w:t>.</w:t>
      </w:r>
      <w:r w:rsidRPr="000D24FE">
        <w:rPr>
          <w:i/>
          <w:iCs/>
        </w:rPr>
        <w:t xml:space="preserve"> </w:t>
      </w:r>
    </w:p>
    <w:p w14:paraId="21C7A365" w14:textId="77777777" w:rsidR="000D24FE" w:rsidRDefault="000D24FE">
      <w:pPr>
        <w:autoSpaceDE w:val="0"/>
        <w:spacing w:line="320" w:lineRule="atLeast"/>
        <w:rPr>
          <w:b/>
          <w:bCs/>
          <w:sz w:val="28"/>
          <w:szCs w:val="28"/>
        </w:rPr>
      </w:pPr>
    </w:p>
    <w:p w14:paraId="02D41078" w14:textId="77777777" w:rsidR="008423B2" w:rsidRDefault="008423B2">
      <w:pPr>
        <w:autoSpaceDE w:val="0"/>
        <w:spacing w:line="320" w:lineRule="atLeast"/>
      </w:pPr>
      <w:r>
        <w:rPr>
          <w:b/>
          <w:bCs/>
          <w:sz w:val="28"/>
          <w:szCs w:val="28"/>
        </w:rPr>
        <w:t>Podprogram 2.4 Kronika mesta</w:t>
      </w:r>
    </w:p>
    <w:p w14:paraId="1C88769B" w14:textId="77777777" w:rsidR="008423B2" w:rsidRDefault="008423B2">
      <w:pPr>
        <w:autoSpaceDE w:val="0"/>
        <w:spacing w:line="320" w:lineRule="atLeast"/>
      </w:pPr>
      <w:r>
        <w:t xml:space="preserve">Zámer: </w:t>
      </w:r>
      <w:r>
        <w:rPr>
          <w:i/>
          <w:iCs/>
        </w:rPr>
        <w:t xml:space="preserve">História mesta pre ďalšie generácie </w:t>
      </w:r>
    </w:p>
    <w:p w14:paraId="3A3AD5D4" w14:textId="77777777" w:rsidR="008423B2" w:rsidRDefault="008423B2">
      <w:pPr>
        <w:autoSpaceDE w:val="0"/>
        <w:spacing w:line="320" w:lineRule="atLeast"/>
      </w:pPr>
      <w:r>
        <w:t xml:space="preserve">Zodpovednosť: </w:t>
      </w:r>
      <w:r>
        <w:rPr>
          <w:i/>
          <w:iCs/>
        </w:rPr>
        <w:t>Oddelenie organizačné, všeobecnej správy a sociálnych vecí</w:t>
      </w:r>
    </w:p>
    <w:p w14:paraId="7E29F55C" w14:textId="77777777" w:rsidR="008423B2" w:rsidRDefault="008423B2">
      <w:pPr>
        <w:autoSpaceDE w:val="0"/>
        <w:spacing w:line="320" w:lineRule="atLeast"/>
      </w:pPr>
    </w:p>
    <w:p w14:paraId="2AB6D856"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74AD363B"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43963648" w14:textId="77777777" w:rsidR="008423B2" w:rsidRDefault="008423B2">
            <w:pPr>
              <w:keepNext/>
              <w:autoSpaceDE w:val="0"/>
              <w:spacing w:line="320" w:lineRule="atLeast"/>
            </w:pPr>
            <w:r>
              <w:rPr>
                <w:b/>
                <w:bCs/>
              </w:rPr>
              <w:t>Ciele a</w:t>
            </w:r>
            <w:r w:rsidR="0050577D">
              <w:rPr>
                <w:b/>
                <w:bCs/>
              </w:rPr>
              <w:t> </w:t>
            </w:r>
            <w:r>
              <w:rPr>
                <w:b/>
                <w:bCs/>
              </w:rPr>
              <w:t>ukazovatele</w:t>
            </w:r>
          </w:p>
        </w:tc>
      </w:tr>
      <w:tr w:rsidR="008423B2" w14:paraId="4C816D9E"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3406599D"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72A8B054" w14:textId="77777777" w:rsidR="008423B2" w:rsidRDefault="008423B2">
            <w:pPr>
              <w:keepNext/>
              <w:autoSpaceDE w:val="0"/>
              <w:spacing w:line="320" w:lineRule="atLeast"/>
            </w:pPr>
            <w:r>
              <w:t>Zachytiť všetky  udalosti súvisiace so životom mesta</w:t>
            </w:r>
          </w:p>
        </w:tc>
      </w:tr>
      <w:tr w:rsidR="008423B2" w14:paraId="5EBFA944"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1C571DD8"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552099F8" w14:textId="77777777" w:rsidR="008423B2" w:rsidRDefault="008423B2">
            <w:pPr>
              <w:keepNext/>
              <w:autoSpaceDE w:val="0"/>
              <w:spacing w:line="320" w:lineRule="atLeast"/>
            </w:pPr>
            <w:r>
              <w:t>rozsah záznamov v kronike za rok</w:t>
            </w:r>
          </w:p>
        </w:tc>
      </w:tr>
      <w:tr w:rsidR="006353C6" w14:paraId="53F3D933"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79CD7E4D" w14:textId="77777777" w:rsidR="006353C6" w:rsidRDefault="006353C6" w:rsidP="002C20DC">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5B733FB0"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6F5F3C8B"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33A29922"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7FD971E8" w14:textId="77777777" w:rsidR="006353C6" w:rsidRDefault="006353C6" w:rsidP="002C20DC">
            <w:pPr>
              <w:keepNext/>
              <w:autoSpaceDE w:val="0"/>
              <w:spacing w:line="320" w:lineRule="atLeast"/>
              <w:jc w:val="center"/>
            </w:pPr>
            <w:r>
              <w:t>%</w:t>
            </w:r>
          </w:p>
        </w:tc>
      </w:tr>
      <w:tr w:rsidR="006353C6" w14:paraId="34691315"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CE0668C" w14:textId="77777777" w:rsidR="006353C6" w:rsidRDefault="006353C6" w:rsidP="002C20DC">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57CAEDB6" w14:textId="77777777" w:rsidR="006353C6" w:rsidRDefault="006353C6" w:rsidP="000045AD">
            <w:pPr>
              <w:keepNext/>
              <w:autoSpaceDE w:val="0"/>
              <w:spacing w:line="320" w:lineRule="atLeast"/>
              <w:jc w:val="center"/>
            </w:pPr>
            <w:r>
              <w:t>180</w:t>
            </w:r>
          </w:p>
        </w:tc>
        <w:tc>
          <w:tcPr>
            <w:tcW w:w="1538" w:type="dxa"/>
            <w:tcBorders>
              <w:left w:val="single" w:sz="8" w:space="0" w:color="000000"/>
              <w:bottom w:val="single" w:sz="8" w:space="0" w:color="000000"/>
            </w:tcBorders>
            <w:shd w:val="clear" w:color="auto" w:fill="FFFFFF"/>
          </w:tcPr>
          <w:p w14:paraId="1F0E4BB1" w14:textId="77777777" w:rsidR="006353C6" w:rsidRDefault="006353C6" w:rsidP="000045AD">
            <w:pPr>
              <w:keepNext/>
              <w:autoSpaceDE w:val="0"/>
              <w:spacing w:line="320" w:lineRule="atLeast"/>
              <w:jc w:val="center"/>
            </w:pPr>
            <w:r>
              <w:t>180</w:t>
            </w:r>
          </w:p>
        </w:tc>
        <w:tc>
          <w:tcPr>
            <w:tcW w:w="3076" w:type="dxa"/>
            <w:tcBorders>
              <w:left w:val="single" w:sz="8" w:space="0" w:color="000000"/>
              <w:bottom w:val="single" w:sz="8" w:space="0" w:color="000000"/>
            </w:tcBorders>
            <w:shd w:val="clear" w:color="auto" w:fill="E2EFD9"/>
          </w:tcPr>
          <w:p w14:paraId="027A8059" w14:textId="77777777" w:rsidR="006353C6" w:rsidRDefault="006353C6" w:rsidP="002C20DC">
            <w:pPr>
              <w:keepNext/>
              <w:autoSpaceDE w:val="0"/>
              <w:spacing w:line="320" w:lineRule="atLeast"/>
              <w:jc w:val="center"/>
            </w:pPr>
            <w:r>
              <w:t>180</w:t>
            </w:r>
          </w:p>
        </w:tc>
        <w:tc>
          <w:tcPr>
            <w:tcW w:w="1618" w:type="dxa"/>
            <w:tcBorders>
              <w:left w:val="single" w:sz="8" w:space="0" w:color="000000"/>
              <w:bottom w:val="single" w:sz="8" w:space="0" w:color="000000"/>
              <w:right w:val="single" w:sz="8" w:space="0" w:color="000000"/>
            </w:tcBorders>
            <w:shd w:val="clear" w:color="auto" w:fill="FFFFFF"/>
          </w:tcPr>
          <w:p w14:paraId="309A8EE7" w14:textId="77777777" w:rsidR="006353C6" w:rsidRDefault="006353C6" w:rsidP="002C20DC">
            <w:pPr>
              <w:keepNext/>
              <w:autoSpaceDE w:val="0"/>
              <w:spacing w:line="320" w:lineRule="atLeast"/>
              <w:jc w:val="center"/>
            </w:pPr>
            <w:r>
              <w:t>X</w:t>
            </w:r>
          </w:p>
        </w:tc>
      </w:tr>
      <w:tr w:rsidR="006353C6" w14:paraId="5870876F"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3E0DCAF8" w14:textId="77777777" w:rsidR="006353C6" w:rsidRDefault="006353C6" w:rsidP="002C20DC">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32306ABB" w14:textId="77777777" w:rsidR="006353C6" w:rsidRDefault="00DD3610" w:rsidP="000045AD">
            <w:pPr>
              <w:keepNext/>
              <w:autoSpaceDE w:val="0"/>
              <w:snapToGrid w:val="0"/>
              <w:jc w:val="center"/>
            </w:pPr>
            <w:r>
              <w:t>215</w:t>
            </w:r>
          </w:p>
        </w:tc>
        <w:tc>
          <w:tcPr>
            <w:tcW w:w="1538" w:type="dxa"/>
            <w:tcBorders>
              <w:left w:val="single" w:sz="8" w:space="0" w:color="000000"/>
              <w:bottom w:val="single" w:sz="8" w:space="0" w:color="000000"/>
            </w:tcBorders>
            <w:shd w:val="clear" w:color="auto" w:fill="FFFFFF"/>
          </w:tcPr>
          <w:p w14:paraId="067B4B39" w14:textId="77777777" w:rsidR="006353C6" w:rsidRDefault="006353C6" w:rsidP="00DD3610">
            <w:pPr>
              <w:keepNext/>
              <w:autoSpaceDE w:val="0"/>
              <w:snapToGrid w:val="0"/>
              <w:jc w:val="center"/>
            </w:pPr>
            <w:r>
              <w:t>21</w:t>
            </w:r>
            <w:r w:rsidR="00DD3610">
              <w:t>0</w:t>
            </w:r>
          </w:p>
        </w:tc>
        <w:tc>
          <w:tcPr>
            <w:tcW w:w="3076" w:type="dxa"/>
            <w:tcBorders>
              <w:left w:val="single" w:sz="8" w:space="0" w:color="000000"/>
              <w:bottom w:val="single" w:sz="8" w:space="0" w:color="000000"/>
            </w:tcBorders>
            <w:shd w:val="clear" w:color="auto" w:fill="E2EFD9"/>
          </w:tcPr>
          <w:p w14:paraId="43018187" w14:textId="027B871A" w:rsidR="006353C6" w:rsidRDefault="004827AC" w:rsidP="002C20DC">
            <w:pPr>
              <w:keepNext/>
              <w:autoSpaceDE w:val="0"/>
              <w:snapToGrid w:val="0"/>
              <w:jc w:val="center"/>
            </w:pPr>
            <w:r>
              <w:t>223</w:t>
            </w:r>
          </w:p>
        </w:tc>
        <w:tc>
          <w:tcPr>
            <w:tcW w:w="1618" w:type="dxa"/>
            <w:tcBorders>
              <w:left w:val="single" w:sz="8" w:space="0" w:color="000000"/>
              <w:bottom w:val="single" w:sz="8" w:space="0" w:color="000000"/>
              <w:right w:val="single" w:sz="8" w:space="0" w:color="000000"/>
            </w:tcBorders>
            <w:shd w:val="clear" w:color="auto" w:fill="FFFFFF"/>
          </w:tcPr>
          <w:p w14:paraId="2BD2FE3F" w14:textId="442D74E5" w:rsidR="006353C6" w:rsidRDefault="004827AC" w:rsidP="002C20DC">
            <w:pPr>
              <w:keepNext/>
              <w:autoSpaceDE w:val="0"/>
              <w:snapToGrid w:val="0"/>
              <w:jc w:val="center"/>
            </w:pPr>
            <w:r>
              <w:t>123,9</w:t>
            </w:r>
          </w:p>
        </w:tc>
      </w:tr>
    </w:tbl>
    <w:p w14:paraId="70089147" w14:textId="77777777" w:rsidR="008423B2" w:rsidRDefault="008423B2">
      <w:pPr>
        <w:autoSpaceDE w:val="0"/>
        <w:spacing w:line="320" w:lineRule="atLeast"/>
      </w:pPr>
      <w:r>
        <w:t xml:space="preserve">Komentár </w:t>
      </w:r>
    </w:p>
    <w:p w14:paraId="13BA3679" w14:textId="0355618D" w:rsidR="00EE7A8F" w:rsidRPr="004827AC" w:rsidRDefault="008423B2">
      <w:pPr>
        <w:autoSpaceDE w:val="0"/>
        <w:spacing w:line="320" w:lineRule="atLeast"/>
      </w:pPr>
      <w:r w:rsidRPr="00742F79">
        <w:rPr>
          <w:i/>
          <w:iCs/>
          <w:color w:val="000000" w:themeColor="text1"/>
        </w:rPr>
        <w:t xml:space="preserve">Výdavky sa rozpočtujú na odmenu kronikára mesta za predloženie návrhu zápisu do kroniky mesta a realizáciu zápisu do kroniky mesta. </w:t>
      </w:r>
      <w:r w:rsidRPr="004827AC">
        <w:rPr>
          <w:i/>
          <w:iCs/>
        </w:rPr>
        <w:t>V roku 20</w:t>
      </w:r>
      <w:r w:rsidR="005056E7" w:rsidRPr="004827AC">
        <w:rPr>
          <w:i/>
          <w:iCs/>
        </w:rPr>
        <w:t>2</w:t>
      </w:r>
      <w:r w:rsidR="00742F79" w:rsidRPr="004827AC">
        <w:rPr>
          <w:i/>
          <w:iCs/>
        </w:rPr>
        <w:t>3</w:t>
      </w:r>
      <w:r w:rsidR="005056E7" w:rsidRPr="004827AC">
        <w:rPr>
          <w:i/>
          <w:iCs/>
        </w:rPr>
        <w:t xml:space="preserve"> bol</w:t>
      </w:r>
      <w:r w:rsidR="00BE1C90" w:rsidRPr="004827AC">
        <w:rPr>
          <w:i/>
          <w:iCs/>
        </w:rPr>
        <w:t xml:space="preserve"> schválený zápis do kroniky za</w:t>
      </w:r>
      <w:r w:rsidR="005056E7" w:rsidRPr="004827AC">
        <w:rPr>
          <w:i/>
          <w:iCs/>
        </w:rPr>
        <w:t xml:space="preserve">  rok</w:t>
      </w:r>
      <w:r w:rsidR="00BE1C90" w:rsidRPr="004827AC">
        <w:rPr>
          <w:i/>
          <w:iCs/>
        </w:rPr>
        <w:t xml:space="preserve"> </w:t>
      </w:r>
      <w:r w:rsidR="0093238D" w:rsidRPr="004827AC">
        <w:rPr>
          <w:i/>
          <w:iCs/>
        </w:rPr>
        <w:t>20</w:t>
      </w:r>
      <w:r w:rsidR="00A244A5" w:rsidRPr="004827AC">
        <w:rPr>
          <w:i/>
          <w:iCs/>
        </w:rPr>
        <w:t>2</w:t>
      </w:r>
      <w:r w:rsidR="00742F79" w:rsidRPr="004827AC">
        <w:rPr>
          <w:i/>
          <w:iCs/>
        </w:rPr>
        <w:t>2</w:t>
      </w:r>
      <w:r w:rsidR="002F2026" w:rsidRPr="004827AC">
        <w:rPr>
          <w:i/>
          <w:iCs/>
        </w:rPr>
        <w:t>.</w:t>
      </w:r>
    </w:p>
    <w:p w14:paraId="69C8862A" w14:textId="77777777" w:rsidR="00EE7A8F" w:rsidRPr="009B7B8F" w:rsidRDefault="00EE7A8F">
      <w:pPr>
        <w:autoSpaceDE w:val="0"/>
        <w:spacing w:line="320" w:lineRule="atLeast"/>
        <w:rPr>
          <w:b/>
          <w:bCs/>
          <w:color w:val="FF0000"/>
          <w:sz w:val="32"/>
          <w:szCs w:val="32"/>
        </w:rPr>
      </w:pPr>
    </w:p>
    <w:p w14:paraId="4CCFDAAA" w14:textId="77777777" w:rsidR="008423B2" w:rsidRDefault="008423B2">
      <w:pPr>
        <w:autoSpaceDE w:val="0"/>
        <w:spacing w:line="320" w:lineRule="atLeast"/>
      </w:pPr>
      <w:r>
        <w:rPr>
          <w:b/>
          <w:bCs/>
          <w:sz w:val="32"/>
          <w:szCs w:val="32"/>
        </w:rPr>
        <w:t>Program 3 Interné služby</w:t>
      </w:r>
    </w:p>
    <w:p w14:paraId="5D048AB1" w14:textId="77777777" w:rsidR="008423B2" w:rsidRDefault="008423B2">
      <w:pPr>
        <w:autoSpaceDE w:val="0"/>
        <w:spacing w:line="320" w:lineRule="atLeast"/>
      </w:pPr>
      <w:r>
        <w:t xml:space="preserve">Zámer: </w:t>
      </w:r>
      <w:r>
        <w:rPr>
          <w:i/>
          <w:iCs/>
        </w:rPr>
        <w:t xml:space="preserve">Maximálne efektívna samospráva  </w:t>
      </w:r>
    </w:p>
    <w:p w14:paraId="12498776" w14:textId="77777777" w:rsidR="008423B2" w:rsidRDefault="008423B2">
      <w:pPr>
        <w:autoSpaceDE w:val="0"/>
        <w:spacing w:line="320" w:lineRule="atLeast"/>
      </w:pPr>
    </w:p>
    <w:p w14:paraId="29DE8792" w14:textId="77777777" w:rsidR="008423B2" w:rsidRPr="00C61C28" w:rsidRDefault="008423B2">
      <w:pPr>
        <w:autoSpaceDE w:val="0"/>
        <w:spacing w:line="320" w:lineRule="atLeast"/>
        <w:rPr>
          <w:b/>
          <w:bCs/>
          <w:sz w:val="28"/>
          <w:szCs w:val="28"/>
        </w:rPr>
      </w:pPr>
      <w:r>
        <w:rPr>
          <w:b/>
          <w:bCs/>
          <w:sz w:val="28"/>
          <w:szCs w:val="28"/>
        </w:rPr>
        <w:t>Podprogram 3.1  služby</w:t>
      </w:r>
    </w:p>
    <w:p w14:paraId="5903AD60" w14:textId="77777777" w:rsidR="008423B2" w:rsidRDefault="008423B2">
      <w:pPr>
        <w:autoSpaceDE w:val="0"/>
        <w:spacing w:line="320" w:lineRule="atLeast"/>
      </w:pPr>
      <w:r>
        <w:t xml:space="preserve">Zámer: </w:t>
      </w:r>
      <w:r>
        <w:rPr>
          <w:i/>
          <w:iCs/>
        </w:rPr>
        <w:t>Profesionálne právne služby pre efektívne fungovanie mesta</w:t>
      </w:r>
    </w:p>
    <w:p w14:paraId="7D1F24B2" w14:textId="77777777" w:rsidR="008423B2" w:rsidRDefault="008423B2">
      <w:pPr>
        <w:autoSpaceDE w:val="0"/>
        <w:spacing w:line="320" w:lineRule="atLeast"/>
      </w:pPr>
    </w:p>
    <w:p w14:paraId="2ECFC54A" w14:textId="77777777" w:rsidR="008423B2" w:rsidRDefault="008423B2">
      <w:pPr>
        <w:autoSpaceDE w:val="0"/>
        <w:spacing w:line="320" w:lineRule="atLeast"/>
      </w:pPr>
      <w:r>
        <w:rPr>
          <w:b/>
          <w:bCs/>
        </w:rPr>
        <w:t>Prvok 3.1.1 Právne služby interné</w:t>
      </w:r>
    </w:p>
    <w:p w14:paraId="73D06ED6" w14:textId="77777777" w:rsidR="008423B2" w:rsidRDefault="008423B2">
      <w:pPr>
        <w:autoSpaceDE w:val="0"/>
        <w:spacing w:line="320" w:lineRule="atLeast"/>
      </w:pPr>
      <w:r>
        <w:t xml:space="preserve">Zodpovednosť: </w:t>
      </w:r>
      <w:r>
        <w:rPr>
          <w:i/>
          <w:iCs/>
        </w:rPr>
        <w:t>Oddelenie právne a správy majetku</w:t>
      </w:r>
    </w:p>
    <w:p w14:paraId="1E390879"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56FA18DB"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0D06BFD5" w14:textId="77777777" w:rsidR="008423B2" w:rsidRDefault="008423B2">
            <w:pPr>
              <w:keepNext/>
              <w:autoSpaceDE w:val="0"/>
              <w:spacing w:line="320" w:lineRule="atLeast"/>
            </w:pPr>
            <w:r>
              <w:rPr>
                <w:b/>
                <w:bCs/>
              </w:rPr>
              <w:t>Ciele a</w:t>
            </w:r>
            <w:r w:rsidR="0050577D">
              <w:rPr>
                <w:b/>
                <w:bCs/>
              </w:rPr>
              <w:t> </w:t>
            </w:r>
            <w:r>
              <w:rPr>
                <w:b/>
                <w:bCs/>
              </w:rPr>
              <w:t>ukazovatele</w:t>
            </w:r>
          </w:p>
        </w:tc>
      </w:tr>
      <w:tr w:rsidR="008423B2" w14:paraId="1A878B21"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53987887"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1B54AD42" w14:textId="77777777" w:rsidR="008423B2" w:rsidRDefault="008423B2">
            <w:pPr>
              <w:keepNext/>
              <w:autoSpaceDE w:val="0"/>
              <w:spacing w:line="320" w:lineRule="atLeast"/>
            </w:pPr>
            <w:r>
              <w:t>Zabezpečiť profesionálne zastupovanie mesta v právnych veciach</w:t>
            </w:r>
          </w:p>
        </w:tc>
      </w:tr>
      <w:tr w:rsidR="008423B2" w14:paraId="6068960D"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5CF135C5"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2CA8BD08" w14:textId="77777777" w:rsidR="008423B2" w:rsidRDefault="008423B2">
            <w:pPr>
              <w:keepNext/>
              <w:autoSpaceDE w:val="0"/>
              <w:spacing w:line="320" w:lineRule="atLeast"/>
            </w:pPr>
            <w:r>
              <w:t>počet uzatvorených zmlúv</w:t>
            </w:r>
          </w:p>
        </w:tc>
      </w:tr>
      <w:tr w:rsidR="006353C6" w14:paraId="58EFE074"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275148C4" w14:textId="77777777" w:rsidR="006353C6" w:rsidRDefault="006353C6" w:rsidP="002C20DC">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74614B16"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538A7A8F"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028CABA0"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69A0CD46" w14:textId="77777777" w:rsidR="006353C6" w:rsidRDefault="006353C6" w:rsidP="002C20DC">
            <w:pPr>
              <w:keepNext/>
              <w:autoSpaceDE w:val="0"/>
              <w:spacing w:line="320" w:lineRule="atLeast"/>
              <w:jc w:val="center"/>
            </w:pPr>
            <w:r>
              <w:t>%</w:t>
            </w:r>
          </w:p>
        </w:tc>
      </w:tr>
      <w:tr w:rsidR="006353C6" w14:paraId="13E644ED"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0582B3D0" w14:textId="77777777" w:rsidR="006353C6" w:rsidRDefault="006353C6" w:rsidP="002C20DC">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0238D4BC" w14:textId="77777777" w:rsidR="006353C6" w:rsidRDefault="006353C6" w:rsidP="000045AD">
            <w:pPr>
              <w:keepNext/>
              <w:autoSpaceDE w:val="0"/>
              <w:spacing w:line="320" w:lineRule="atLeast"/>
              <w:jc w:val="center"/>
            </w:pPr>
            <w:r>
              <w:t>450</w:t>
            </w:r>
          </w:p>
        </w:tc>
        <w:tc>
          <w:tcPr>
            <w:tcW w:w="1538" w:type="dxa"/>
            <w:tcBorders>
              <w:left w:val="single" w:sz="8" w:space="0" w:color="000000"/>
              <w:bottom w:val="single" w:sz="8" w:space="0" w:color="000000"/>
            </w:tcBorders>
            <w:shd w:val="clear" w:color="auto" w:fill="FFFFFF"/>
          </w:tcPr>
          <w:p w14:paraId="5945DD2D" w14:textId="77777777" w:rsidR="006353C6" w:rsidRDefault="006353C6" w:rsidP="000045AD">
            <w:pPr>
              <w:keepNext/>
              <w:autoSpaceDE w:val="0"/>
              <w:spacing w:line="320" w:lineRule="atLeast"/>
              <w:jc w:val="center"/>
            </w:pPr>
            <w:r>
              <w:t>450</w:t>
            </w:r>
          </w:p>
        </w:tc>
        <w:tc>
          <w:tcPr>
            <w:tcW w:w="3076" w:type="dxa"/>
            <w:tcBorders>
              <w:left w:val="single" w:sz="8" w:space="0" w:color="000000"/>
              <w:bottom w:val="single" w:sz="8" w:space="0" w:color="000000"/>
            </w:tcBorders>
            <w:shd w:val="clear" w:color="auto" w:fill="E2EFD9"/>
          </w:tcPr>
          <w:p w14:paraId="6842FFFB" w14:textId="77777777" w:rsidR="006353C6" w:rsidRDefault="006353C6" w:rsidP="002C20DC">
            <w:pPr>
              <w:keepNext/>
              <w:autoSpaceDE w:val="0"/>
              <w:spacing w:line="320" w:lineRule="atLeast"/>
              <w:jc w:val="center"/>
            </w:pPr>
            <w:r>
              <w:t>450</w:t>
            </w:r>
          </w:p>
        </w:tc>
        <w:tc>
          <w:tcPr>
            <w:tcW w:w="1618" w:type="dxa"/>
            <w:tcBorders>
              <w:left w:val="single" w:sz="8" w:space="0" w:color="000000"/>
              <w:bottom w:val="single" w:sz="8" w:space="0" w:color="000000"/>
              <w:right w:val="single" w:sz="8" w:space="0" w:color="000000"/>
            </w:tcBorders>
            <w:shd w:val="clear" w:color="auto" w:fill="FFFFFF"/>
          </w:tcPr>
          <w:p w14:paraId="6D6341F5" w14:textId="77777777" w:rsidR="006353C6" w:rsidRDefault="006353C6" w:rsidP="002C20DC">
            <w:pPr>
              <w:keepNext/>
              <w:autoSpaceDE w:val="0"/>
              <w:spacing w:line="320" w:lineRule="atLeast"/>
              <w:jc w:val="center"/>
            </w:pPr>
            <w:r>
              <w:t>X</w:t>
            </w:r>
          </w:p>
        </w:tc>
      </w:tr>
      <w:tr w:rsidR="006353C6" w14:paraId="5F68DEB5"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03EEE163" w14:textId="77777777" w:rsidR="006353C6" w:rsidRDefault="006353C6" w:rsidP="002C20DC">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7E4949A9" w14:textId="77777777" w:rsidR="006353C6" w:rsidRDefault="006353C6" w:rsidP="00DD3610">
            <w:pPr>
              <w:keepNext/>
              <w:autoSpaceDE w:val="0"/>
              <w:snapToGrid w:val="0"/>
              <w:jc w:val="center"/>
            </w:pPr>
            <w:r>
              <w:t>4</w:t>
            </w:r>
            <w:r w:rsidR="00DD3610">
              <w:t>64</w:t>
            </w:r>
          </w:p>
        </w:tc>
        <w:tc>
          <w:tcPr>
            <w:tcW w:w="1538" w:type="dxa"/>
            <w:tcBorders>
              <w:left w:val="single" w:sz="8" w:space="0" w:color="000000"/>
              <w:bottom w:val="single" w:sz="8" w:space="0" w:color="000000"/>
            </w:tcBorders>
            <w:shd w:val="clear" w:color="auto" w:fill="FFFFFF"/>
          </w:tcPr>
          <w:p w14:paraId="5C9BC929" w14:textId="77777777" w:rsidR="006353C6" w:rsidRDefault="006353C6" w:rsidP="00DD3610">
            <w:pPr>
              <w:keepNext/>
              <w:autoSpaceDE w:val="0"/>
              <w:snapToGrid w:val="0"/>
              <w:jc w:val="center"/>
            </w:pPr>
            <w:r>
              <w:t>4</w:t>
            </w:r>
            <w:r w:rsidR="00DD3610">
              <w:t>75</w:t>
            </w:r>
          </w:p>
        </w:tc>
        <w:tc>
          <w:tcPr>
            <w:tcW w:w="3076" w:type="dxa"/>
            <w:tcBorders>
              <w:left w:val="single" w:sz="8" w:space="0" w:color="000000"/>
              <w:bottom w:val="single" w:sz="8" w:space="0" w:color="000000"/>
            </w:tcBorders>
            <w:shd w:val="clear" w:color="auto" w:fill="E2EFD9"/>
          </w:tcPr>
          <w:p w14:paraId="5F8111F8" w14:textId="67F38A91" w:rsidR="006353C6" w:rsidRPr="00BE16B3" w:rsidRDefault="00157C31" w:rsidP="002C20DC">
            <w:pPr>
              <w:keepNext/>
              <w:autoSpaceDE w:val="0"/>
              <w:snapToGrid w:val="0"/>
              <w:jc w:val="center"/>
              <w:rPr>
                <w:color w:val="000000" w:themeColor="text1"/>
              </w:rPr>
            </w:pPr>
            <w:r w:rsidRPr="00BE16B3">
              <w:rPr>
                <w:color w:val="000000" w:themeColor="text1"/>
              </w:rPr>
              <w:t>160</w:t>
            </w:r>
          </w:p>
        </w:tc>
        <w:tc>
          <w:tcPr>
            <w:tcW w:w="1618" w:type="dxa"/>
            <w:tcBorders>
              <w:left w:val="single" w:sz="8" w:space="0" w:color="000000"/>
              <w:bottom w:val="single" w:sz="8" w:space="0" w:color="000000"/>
              <w:right w:val="single" w:sz="8" w:space="0" w:color="000000"/>
            </w:tcBorders>
            <w:shd w:val="clear" w:color="auto" w:fill="FFFFFF"/>
          </w:tcPr>
          <w:p w14:paraId="759B3C65" w14:textId="4EA73EB9" w:rsidR="006353C6" w:rsidRDefault="00670D7E" w:rsidP="002C20DC">
            <w:pPr>
              <w:keepNext/>
              <w:autoSpaceDE w:val="0"/>
              <w:snapToGrid w:val="0"/>
              <w:jc w:val="center"/>
            </w:pPr>
            <w:r>
              <w:t>35,5</w:t>
            </w:r>
          </w:p>
        </w:tc>
      </w:tr>
      <w:tr w:rsidR="006353C6" w14:paraId="767E8C2A"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5534B4DF" w14:textId="77777777" w:rsidR="006353C6" w:rsidRDefault="006353C6" w:rsidP="002C20DC">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620BB729" w14:textId="77777777" w:rsidR="006353C6" w:rsidRDefault="006353C6" w:rsidP="002C20DC">
            <w:pPr>
              <w:keepNext/>
              <w:autoSpaceDE w:val="0"/>
              <w:spacing w:line="320" w:lineRule="atLeast"/>
            </w:pPr>
            <w:r>
              <w:t>Počet aktuálnych exekučných konaní</w:t>
            </w:r>
          </w:p>
        </w:tc>
      </w:tr>
      <w:tr w:rsidR="006353C6" w14:paraId="58FEA1CE"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6FD41327" w14:textId="77777777" w:rsidR="006353C6" w:rsidRDefault="006353C6" w:rsidP="002C20DC">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35EFAE96"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47098E3A"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54A229D3"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6C2B6CED" w14:textId="77777777" w:rsidR="006353C6" w:rsidRDefault="006353C6" w:rsidP="002C20DC">
            <w:pPr>
              <w:keepNext/>
              <w:autoSpaceDE w:val="0"/>
              <w:spacing w:line="320" w:lineRule="atLeast"/>
              <w:jc w:val="center"/>
            </w:pPr>
            <w:r>
              <w:t>%</w:t>
            </w:r>
          </w:p>
        </w:tc>
      </w:tr>
      <w:tr w:rsidR="006353C6" w14:paraId="5D3F2AA9"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3B923048" w14:textId="77777777" w:rsidR="006353C6" w:rsidRDefault="006353C6" w:rsidP="002C20DC">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725308D4" w14:textId="77777777" w:rsidR="006353C6" w:rsidRDefault="006353C6" w:rsidP="000045AD">
            <w:pPr>
              <w:keepNext/>
              <w:autoSpaceDE w:val="0"/>
              <w:spacing w:line="320" w:lineRule="atLeast"/>
              <w:jc w:val="center"/>
            </w:pPr>
            <w:r>
              <w:t>10</w:t>
            </w:r>
          </w:p>
        </w:tc>
        <w:tc>
          <w:tcPr>
            <w:tcW w:w="1538" w:type="dxa"/>
            <w:tcBorders>
              <w:left w:val="single" w:sz="8" w:space="0" w:color="000000"/>
              <w:bottom w:val="single" w:sz="8" w:space="0" w:color="000000"/>
            </w:tcBorders>
            <w:shd w:val="clear" w:color="auto" w:fill="FFFFFF"/>
          </w:tcPr>
          <w:p w14:paraId="7686A293" w14:textId="77777777" w:rsidR="006353C6" w:rsidRDefault="00DD3610" w:rsidP="002C20DC">
            <w:pPr>
              <w:keepNext/>
              <w:autoSpaceDE w:val="0"/>
              <w:spacing w:line="320" w:lineRule="atLeast"/>
              <w:jc w:val="center"/>
            </w:pPr>
            <w:r>
              <w:t>9</w:t>
            </w:r>
          </w:p>
        </w:tc>
        <w:tc>
          <w:tcPr>
            <w:tcW w:w="3076" w:type="dxa"/>
            <w:tcBorders>
              <w:left w:val="single" w:sz="8" w:space="0" w:color="000000"/>
              <w:bottom w:val="single" w:sz="8" w:space="0" w:color="000000"/>
            </w:tcBorders>
            <w:shd w:val="clear" w:color="auto" w:fill="E2EFD9"/>
          </w:tcPr>
          <w:p w14:paraId="2617E175" w14:textId="77777777" w:rsidR="006353C6" w:rsidRDefault="006353C6" w:rsidP="002C20DC">
            <w:pPr>
              <w:keepNext/>
              <w:autoSpaceDE w:val="0"/>
              <w:spacing w:line="320" w:lineRule="atLeast"/>
              <w:jc w:val="center"/>
            </w:pPr>
            <w:r>
              <w:t>9</w:t>
            </w:r>
          </w:p>
        </w:tc>
        <w:tc>
          <w:tcPr>
            <w:tcW w:w="1618" w:type="dxa"/>
            <w:tcBorders>
              <w:left w:val="single" w:sz="8" w:space="0" w:color="000000"/>
              <w:bottom w:val="single" w:sz="8" w:space="0" w:color="000000"/>
              <w:right w:val="single" w:sz="8" w:space="0" w:color="000000"/>
            </w:tcBorders>
            <w:shd w:val="clear" w:color="auto" w:fill="FFFFFF"/>
          </w:tcPr>
          <w:p w14:paraId="7D310950" w14:textId="77777777" w:rsidR="006353C6" w:rsidRDefault="006353C6" w:rsidP="002C20DC">
            <w:pPr>
              <w:keepNext/>
              <w:autoSpaceDE w:val="0"/>
              <w:spacing w:line="320" w:lineRule="atLeast"/>
              <w:jc w:val="center"/>
            </w:pPr>
            <w:r>
              <w:t>X</w:t>
            </w:r>
          </w:p>
        </w:tc>
      </w:tr>
      <w:tr w:rsidR="006353C6" w14:paraId="57A3503B"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5B54851C" w14:textId="77777777" w:rsidR="006353C6" w:rsidRDefault="006353C6" w:rsidP="002C20DC">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54837CB4" w14:textId="77777777" w:rsidR="006353C6" w:rsidRDefault="006353C6" w:rsidP="000045AD">
            <w:pPr>
              <w:keepNext/>
              <w:autoSpaceDE w:val="0"/>
              <w:snapToGrid w:val="0"/>
              <w:jc w:val="center"/>
            </w:pPr>
            <w:r>
              <w:t>4</w:t>
            </w:r>
          </w:p>
        </w:tc>
        <w:tc>
          <w:tcPr>
            <w:tcW w:w="1538" w:type="dxa"/>
            <w:tcBorders>
              <w:left w:val="single" w:sz="8" w:space="0" w:color="000000"/>
              <w:bottom w:val="single" w:sz="8" w:space="0" w:color="000000"/>
            </w:tcBorders>
            <w:shd w:val="clear" w:color="auto" w:fill="FFFFFF"/>
          </w:tcPr>
          <w:p w14:paraId="5353F70E" w14:textId="77777777" w:rsidR="006353C6" w:rsidRDefault="00DD3610" w:rsidP="00DD3610">
            <w:pPr>
              <w:keepNext/>
              <w:autoSpaceDE w:val="0"/>
              <w:snapToGrid w:val="0"/>
              <w:jc w:val="center"/>
            </w:pPr>
            <w:r>
              <w:t>18</w:t>
            </w:r>
          </w:p>
        </w:tc>
        <w:tc>
          <w:tcPr>
            <w:tcW w:w="3076" w:type="dxa"/>
            <w:tcBorders>
              <w:left w:val="single" w:sz="8" w:space="0" w:color="000000"/>
              <w:bottom w:val="single" w:sz="8" w:space="0" w:color="000000"/>
            </w:tcBorders>
            <w:shd w:val="clear" w:color="auto" w:fill="E2EFD9"/>
          </w:tcPr>
          <w:p w14:paraId="5739C2FB" w14:textId="77777777" w:rsidR="006353C6" w:rsidRPr="00BE16B3" w:rsidRDefault="00315157" w:rsidP="00170BF1">
            <w:pPr>
              <w:keepNext/>
              <w:autoSpaceDE w:val="0"/>
              <w:snapToGrid w:val="0"/>
              <w:rPr>
                <w:color w:val="000000" w:themeColor="text1"/>
              </w:rPr>
            </w:pPr>
            <w:r w:rsidRPr="00BE16B3">
              <w:rPr>
                <w:color w:val="000000" w:themeColor="text1"/>
              </w:rPr>
              <w:t xml:space="preserve">                       </w:t>
            </w:r>
            <w:r w:rsidR="00170BF1" w:rsidRPr="00BE16B3">
              <w:rPr>
                <w:color w:val="000000" w:themeColor="text1"/>
              </w:rPr>
              <w:t>2</w:t>
            </w:r>
            <w:r w:rsidR="00AD22F6" w:rsidRPr="00BE16B3">
              <w:rPr>
                <w:color w:val="000000" w:themeColor="text1"/>
              </w:rPr>
              <w:t>4</w:t>
            </w:r>
          </w:p>
        </w:tc>
        <w:tc>
          <w:tcPr>
            <w:tcW w:w="1618" w:type="dxa"/>
            <w:tcBorders>
              <w:left w:val="single" w:sz="8" w:space="0" w:color="000000"/>
              <w:bottom w:val="single" w:sz="8" w:space="0" w:color="000000"/>
              <w:right w:val="single" w:sz="8" w:space="0" w:color="000000"/>
            </w:tcBorders>
            <w:shd w:val="clear" w:color="auto" w:fill="FFFFFF"/>
          </w:tcPr>
          <w:p w14:paraId="5DF9EA6D" w14:textId="77777777" w:rsidR="006353C6" w:rsidRPr="00BE16B3" w:rsidRDefault="00AD22F6" w:rsidP="002C20DC">
            <w:pPr>
              <w:keepNext/>
              <w:autoSpaceDE w:val="0"/>
              <w:snapToGrid w:val="0"/>
              <w:jc w:val="center"/>
              <w:rPr>
                <w:color w:val="000000" w:themeColor="text1"/>
              </w:rPr>
            </w:pPr>
            <w:r w:rsidRPr="00BE16B3">
              <w:rPr>
                <w:color w:val="000000" w:themeColor="text1"/>
              </w:rPr>
              <w:t>266</w:t>
            </w:r>
          </w:p>
        </w:tc>
      </w:tr>
    </w:tbl>
    <w:p w14:paraId="2F49D235" w14:textId="77777777" w:rsidR="008423B2" w:rsidRDefault="008423B2">
      <w:pPr>
        <w:autoSpaceDE w:val="0"/>
      </w:pPr>
    </w:p>
    <w:p w14:paraId="1EEA406C" w14:textId="77777777" w:rsidR="004827AC" w:rsidRDefault="004827AC">
      <w:pPr>
        <w:autoSpaceDE w:val="0"/>
        <w:spacing w:line="320" w:lineRule="atLeast"/>
      </w:pPr>
    </w:p>
    <w:p w14:paraId="3E120EE0" w14:textId="77777777" w:rsidR="008423B2" w:rsidRDefault="008423B2">
      <w:pPr>
        <w:autoSpaceDE w:val="0"/>
        <w:spacing w:line="320" w:lineRule="atLeast"/>
      </w:pPr>
      <w:r>
        <w:lastRenderedPageBreak/>
        <w:t xml:space="preserve">Komentár </w:t>
      </w:r>
    </w:p>
    <w:p w14:paraId="55D17620" w14:textId="77777777" w:rsidR="008423B2" w:rsidRDefault="008423B2">
      <w:pPr>
        <w:autoSpaceDE w:val="0"/>
        <w:spacing w:line="320" w:lineRule="atLeast"/>
        <w:jc w:val="both"/>
      </w:pPr>
      <w:r>
        <w:rPr>
          <w:i/>
          <w:iCs/>
        </w:rPr>
        <w:t>MsÚ rozpočtuje zdroje potrebné na zastupovanie mesta pred súdmi a inými orgánmi, evidenciu súdnych sporov, evidenciu a vymáhanie pohľadávok a exekučné konanie. Oddelenie právne a správy majetku vyhotovuje a kontroluje všetky zmluvy za mesto: kúpne zmluvy, zámenné zmluvy, nájomné zmluvy, zmluvy o dielo, zmluvy o spolupráci, zmluvy komisionárske, zmluvy o poskytnutí dotácií, dohody o splátkach pohľadávok a iné.</w:t>
      </w:r>
    </w:p>
    <w:p w14:paraId="5C6E5BAA" w14:textId="77777777" w:rsidR="004E0C8C" w:rsidRDefault="004E0C8C">
      <w:pPr>
        <w:autoSpaceDE w:val="0"/>
        <w:spacing w:line="320" w:lineRule="atLeast"/>
        <w:rPr>
          <w:b/>
          <w:bCs/>
        </w:rPr>
      </w:pPr>
    </w:p>
    <w:p w14:paraId="10BF6AFE" w14:textId="77777777" w:rsidR="008423B2" w:rsidRDefault="008423B2">
      <w:pPr>
        <w:autoSpaceDE w:val="0"/>
        <w:spacing w:line="320" w:lineRule="atLeast"/>
      </w:pPr>
      <w:r>
        <w:rPr>
          <w:b/>
          <w:bCs/>
        </w:rPr>
        <w:t>Prvok 3.1.2 Právne služby externé</w:t>
      </w:r>
    </w:p>
    <w:p w14:paraId="1A784AC6" w14:textId="77777777" w:rsidR="008423B2" w:rsidRDefault="008423B2">
      <w:pPr>
        <w:autoSpaceDE w:val="0"/>
        <w:spacing w:line="320" w:lineRule="atLeast"/>
      </w:pPr>
      <w:r>
        <w:t xml:space="preserve">Zodpovednosť: </w:t>
      </w:r>
      <w:r>
        <w:rPr>
          <w:i/>
          <w:iCs/>
        </w:rPr>
        <w:t>Oddelenie právne a správy majetku</w:t>
      </w:r>
    </w:p>
    <w:p w14:paraId="13D93FC3" w14:textId="77777777" w:rsidR="008423B2" w:rsidRDefault="008423B2">
      <w:pPr>
        <w:autoSpaceDE w:val="0"/>
        <w:spacing w:line="320" w:lineRule="atLeast"/>
      </w:pPr>
    </w:p>
    <w:p w14:paraId="106FC74D"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74ADDE2B"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2B3D95F0" w14:textId="77777777" w:rsidR="008423B2" w:rsidRDefault="008423B2">
            <w:pPr>
              <w:keepNext/>
              <w:autoSpaceDE w:val="0"/>
              <w:spacing w:line="320" w:lineRule="atLeast"/>
            </w:pPr>
            <w:r>
              <w:rPr>
                <w:b/>
                <w:bCs/>
              </w:rPr>
              <w:t>Ciele a</w:t>
            </w:r>
            <w:r w:rsidR="0050577D">
              <w:rPr>
                <w:b/>
                <w:bCs/>
              </w:rPr>
              <w:t> </w:t>
            </w:r>
            <w:r>
              <w:rPr>
                <w:b/>
                <w:bCs/>
              </w:rPr>
              <w:t>ukazovatele</w:t>
            </w:r>
          </w:p>
        </w:tc>
      </w:tr>
      <w:tr w:rsidR="008423B2" w14:paraId="687147DF"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4D310A7C"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6D6C226B" w14:textId="77777777" w:rsidR="008423B2" w:rsidRDefault="008423B2">
            <w:pPr>
              <w:keepNext/>
              <w:autoSpaceDE w:val="0"/>
              <w:spacing w:line="320" w:lineRule="atLeast"/>
            </w:pPr>
            <w:r>
              <w:t>Zabezpečiť účinné presadzovanie záujmov, práv a nárokov mesta</w:t>
            </w:r>
          </w:p>
        </w:tc>
      </w:tr>
      <w:tr w:rsidR="008423B2" w14:paraId="553E495E"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5CDF3085"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7955377A" w14:textId="77777777" w:rsidR="008423B2" w:rsidRDefault="008423B2">
            <w:pPr>
              <w:keepNext/>
              <w:autoSpaceDE w:val="0"/>
              <w:spacing w:line="320" w:lineRule="atLeast"/>
            </w:pPr>
            <w:r>
              <w:t>počet  súdnych sporov</w:t>
            </w:r>
          </w:p>
        </w:tc>
      </w:tr>
      <w:tr w:rsidR="006353C6" w14:paraId="3B1B4F49"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51917357" w14:textId="77777777" w:rsidR="006353C6" w:rsidRDefault="006353C6" w:rsidP="00F02CA9">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5402A26D"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041E16EE"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11624815"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02741A23" w14:textId="77777777" w:rsidR="006353C6" w:rsidRDefault="006353C6" w:rsidP="00F02CA9">
            <w:pPr>
              <w:keepNext/>
              <w:autoSpaceDE w:val="0"/>
              <w:spacing w:line="320" w:lineRule="atLeast"/>
              <w:jc w:val="center"/>
            </w:pPr>
            <w:r>
              <w:t>%</w:t>
            </w:r>
          </w:p>
        </w:tc>
      </w:tr>
      <w:tr w:rsidR="006353C6" w14:paraId="1BA17C39"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21BD818F" w14:textId="77777777" w:rsidR="006353C6" w:rsidRDefault="006353C6" w:rsidP="00F02CA9">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7E2013DA" w14:textId="77777777" w:rsidR="006353C6" w:rsidRDefault="006353C6" w:rsidP="00F02CA9">
            <w:pPr>
              <w:keepNext/>
              <w:autoSpaceDE w:val="0"/>
              <w:spacing w:line="320" w:lineRule="atLeast"/>
              <w:jc w:val="center"/>
            </w:pPr>
            <w:r>
              <w:t>6</w:t>
            </w:r>
          </w:p>
        </w:tc>
        <w:tc>
          <w:tcPr>
            <w:tcW w:w="1538" w:type="dxa"/>
            <w:tcBorders>
              <w:left w:val="single" w:sz="8" w:space="0" w:color="000000"/>
              <w:bottom w:val="single" w:sz="8" w:space="0" w:color="000000"/>
            </w:tcBorders>
            <w:shd w:val="clear" w:color="auto" w:fill="FFFFFF"/>
          </w:tcPr>
          <w:p w14:paraId="2FA68849" w14:textId="77777777" w:rsidR="006353C6" w:rsidRDefault="006353C6" w:rsidP="00F02CA9">
            <w:pPr>
              <w:keepNext/>
              <w:autoSpaceDE w:val="0"/>
              <w:spacing w:line="320" w:lineRule="atLeast"/>
              <w:jc w:val="center"/>
            </w:pPr>
            <w:r>
              <w:t>6</w:t>
            </w:r>
          </w:p>
        </w:tc>
        <w:tc>
          <w:tcPr>
            <w:tcW w:w="3076" w:type="dxa"/>
            <w:tcBorders>
              <w:left w:val="single" w:sz="8" w:space="0" w:color="000000"/>
              <w:bottom w:val="single" w:sz="8" w:space="0" w:color="000000"/>
            </w:tcBorders>
            <w:shd w:val="clear" w:color="auto" w:fill="E2EFD9"/>
          </w:tcPr>
          <w:p w14:paraId="22C71630" w14:textId="77777777" w:rsidR="006353C6" w:rsidRDefault="00DD3610" w:rsidP="00F02CA9">
            <w:pPr>
              <w:keepNext/>
              <w:autoSpaceDE w:val="0"/>
              <w:spacing w:line="320" w:lineRule="atLeast"/>
              <w:jc w:val="center"/>
            </w:pPr>
            <w:r>
              <w:t>4</w:t>
            </w:r>
          </w:p>
        </w:tc>
        <w:tc>
          <w:tcPr>
            <w:tcW w:w="1618" w:type="dxa"/>
            <w:tcBorders>
              <w:left w:val="single" w:sz="8" w:space="0" w:color="000000"/>
              <w:bottom w:val="single" w:sz="8" w:space="0" w:color="000000"/>
              <w:right w:val="single" w:sz="8" w:space="0" w:color="000000"/>
            </w:tcBorders>
            <w:shd w:val="clear" w:color="auto" w:fill="FFFFFF"/>
          </w:tcPr>
          <w:p w14:paraId="4AAAF5B8" w14:textId="77777777" w:rsidR="006353C6" w:rsidRDefault="006353C6" w:rsidP="00F02CA9">
            <w:pPr>
              <w:keepNext/>
              <w:autoSpaceDE w:val="0"/>
              <w:spacing w:line="320" w:lineRule="atLeast"/>
              <w:jc w:val="center"/>
            </w:pPr>
            <w:r>
              <w:t>X</w:t>
            </w:r>
          </w:p>
        </w:tc>
      </w:tr>
      <w:tr w:rsidR="006353C6" w14:paraId="3D598C4D"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D274B29" w14:textId="77777777" w:rsidR="006353C6" w:rsidRDefault="006353C6" w:rsidP="00F02CA9">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077B1D12" w14:textId="77777777" w:rsidR="006353C6" w:rsidRDefault="006353C6" w:rsidP="00F02CA9">
            <w:pPr>
              <w:keepNext/>
              <w:autoSpaceDE w:val="0"/>
              <w:snapToGrid w:val="0"/>
              <w:jc w:val="center"/>
            </w:pPr>
            <w:r>
              <w:t>6</w:t>
            </w:r>
          </w:p>
        </w:tc>
        <w:tc>
          <w:tcPr>
            <w:tcW w:w="1538" w:type="dxa"/>
            <w:tcBorders>
              <w:left w:val="single" w:sz="8" w:space="0" w:color="000000"/>
              <w:bottom w:val="single" w:sz="8" w:space="0" w:color="000000"/>
            </w:tcBorders>
            <w:shd w:val="clear" w:color="auto" w:fill="FFFFFF"/>
          </w:tcPr>
          <w:p w14:paraId="1916DF5C" w14:textId="77777777" w:rsidR="006353C6" w:rsidRDefault="00DD3610" w:rsidP="00F02CA9">
            <w:pPr>
              <w:keepNext/>
              <w:autoSpaceDE w:val="0"/>
              <w:snapToGrid w:val="0"/>
              <w:jc w:val="center"/>
            </w:pPr>
            <w:r>
              <w:t>7</w:t>
            </w:r>
          </w:p>
        </w:tc>
        <w:tc>
          <w:tcPr>
            <w:tcW w:w="3076" w:type="dxa"/>
            <w:tcBorders>
              <w:left w:val="single" w:sz="8" w:space="0" w:color="000000"/>
              <w:bottom w:val="single" w:sz="8" w:space="0" w:color="000000"/>
            </w:tcBorders>
            <w:shd w:val="clear" w:color="auto" w:fill="E2EFD9"/>
          </w:tcPr>
          <w:p w14:paraId="1D837928" w14:textId="632AFFBD" w:rsidR="006353C6" w:rsidRPr="00BE16B3" w:rsidRDefault="009B7B8F" w:rsidP="00F02CA9">
            <w:pPr>
              <w:keepNext/>
              <w:autoSpaceDE w:val="0"/>
              <w:snapToGrid w:val="0"/>
              <w:jc w:val="center"/>
              <w:rPr>
                <w:color w:val="000000" w:themeColor="text1"/>
              </w:rPr>
            </w:pPr>
            <w:r>
              <w:rPr>
                <w:color w:val="000000" w:themeColor="text1"/>
              </w:rPr>
              <w:t>6</w:t>
            </w:r>
          </w:p>
        </w:tc>
        <w:tc>
          <w:tcPr>
            <w:tcW w:w="1618" w:type="dxa"/>
            <w:tcBorders>
              <w:left w:val="single" w:sz="8" w:space="0" w:color="000000"/>
              <w:bottom w:val="single" w:sz="8" w:space="0" w:color="000000"/>
              <w:right w:val="single" w:sz="8" w:space="0" w:color="000000"/>
            </w:tcBorders>
            <w:shd w:val="clear" w:color="auto" w:fill="FFFFFF"/>
          </w:tcPr>
          <w:p w14:paraId="57CBB7DD" w14:textId="739EFC47" w:rsidR="006353C6" w:rsidRDefault="009B7B8F" w:rsidP="00F02CA9">
            <w:pPr>
              <w:keepNext/>
              <w:autoSpaceDE w:val="0"/>
              <w:snapToGrid w:val="0"/>
              <w:jc w:val="center"/>
            </w:pPr>
            <w:r>
              <w:t>15</w:t>
            </w:r>
            <w:r w:rsidR="00FD660E">
              <w:t>0</w:t>
            </w:r>
          </w:p>
        </w:tc>
      </w:tr>
    </w:tbl>
    <w:p w14:paraId="2F6838D8" w14:textId="77777777" w:rsidR="008423B2" w:rsidRDefault="008423B2">
      <w:pPr>
        <w:autoSpaceDE w:val="0"/>
        <w:spacing w:line="320" w:lineRule="atLeast"/>
      </w:pPr>
      <w:r>
        <w:t xml:space="preserve">Komentár </w:t>
      </w:r>
    </w:p>
    <w:p w14:paraId="4C598C43" w14:textId="164D7BCC" w:rsidR="00396AA2" w:rsidRPr="00670D7E" w:rsidRDefault="00D7544D" w:rsidP="00396AA2">
      <w:pPr>
        <w:autoSpaceDE w:val="0"/>
        <w:spacing w:line="320" w:lineRule="atLeast"/>
        <w:jc w:val="both"/>
        <w:rPr>
          <w:color w:val="000000" w:themeColor="text1"/>
        </w:rPr>
      </w:pPr>
      <w:r w:rsidRPr="00B608F9">
        <w:rPr>
          <w:i/>
          <w:iCs/>
          <w:color w:val="000000" w:themeColor="text1"/>
        </w:rPr>
        <w:t>Rozpočet zahŕňa súdne a exekučné poplatky. V</w:t>
      </w:r>
      <w:r w:rsidR="00D526C7" w:rsidRPr="00B608F9">
        <w:rPr>
          <w:i/>
          <w:iCs/>
          <w:color w:val="000000" w:themeColor="text1"/>
        </w:rPr>
        <w:t> roku</w:t>
      </w:r>
      <w:r w:rsidRPr="00B608F9">
        <w:rPr>
          <w:i/>
          <w:iCs/>
          <w:color w:val="000000" w:themeColor="text1"/>
        </w:rPr>
        <w:t xml:space="preserve"> 202</w:t>
      </w:r>
      <w:r w:rsidR="00B608F9" w:rsidRPr="00B608F9">
        <w:rPr>
          <w:i/>
          <w:iCs/>
          <w:color w:val="000000" w:themeColor="text1"/>
        </w:rPr>
        <w:t>3</w:t>
      </w:r>
      <w:r w:rsidR="00D526C7" w:rsidRPr="00B608F9">
        <w:rPr>
          <w:i/>
          <w:iCs/>
          <w:color w:val="000000" w:themeColor="text1"/>
        </w:rPr>
        <w:t xml:space="preserve"> pokračuje</w:t>
      </w:r>
      <w:r w:rsidR="00B608F9" w:rsidRPr="00B608F9">
        <w:rPr>
          <w:i/>
          <w:iCs/>
          <w:color w:val="000000" w:themeColor="text1"/>
        </w:rPr>
        <w:t xml:space="preserve"> súdny spor – </w:t>
      </w:r>
      <w:r w:rsidRPr="00B608F9">
        <w:rPr>
          <w:i/>
          <w:iCs/>
          <w:color w:val="000000" w:themeColor="text1"/>
        </w:rPr>
        <w:t xml:space="preserve"> určenie vlastníctva mestských lesov,  správne konanie o odvolaní voči rozhodnutiu o nároku o bytovú náhr</w:t>
      </w:r>
      <w:r w:rsidR="00B608F9">
        <w:rPr>
          <w:i/>
          <w:iCs/>
          <w:color w:val="000000" w:themeColor="text1"/>
        </w:rPr>
        <w:t xml:space="preserve">adu, zaplatenie dlžnej sumy </w:t>
      </w:r>
      <w:r w:rsidR="008026E6" w:rsidRPr="00670D7E">
        <w:rPr>
          <w:i/>
          <w:iCs/>
          <w:color w:val="000000" w:themeColor="text1"/>
        </w:rPr>
        <w:t>3x, žaloba o vypratanie bytu.</w:t>
      </w:r>
    </w:p>
    <w:p w14:paraId="2266BF5B" w14:textId="77777777" w:rsidR="008423B2" w:rsidRPr="00670D7E" w:rsidRDefault="008423B2">
      <w:pPr>
        <w:autoSpaceDE w:val="0"/>
        <w:spacing w:line="320" w:lineRule="atLeast"/>
        <w:rPr>
          <w:color w:val="000000" w:themeColor="text1"/>
        </w:rPr>
      </w:pPr>
    </w:p>
    <w:p w14:paraId="5AC7D7CE" w14:textId="77777777" w:rsidR="008423B2" w:rsidRDefault="008423B2">
      <w:pPr>
        <w:autoSpaceDE w:val="0"/>
        <w:spacing w:line="320" w:lineRule="atLeast"/>
      </w:pPr>
      <w:r>
        <w:rPr>
          <w:b/>
          <w:bCs/>
          <w:sz w:val="28"/>
          <w:szCs w:val="28"/>
        </w:rPr>
        <w:t>Podprogram 3.2 Zasadnutia orgánov mesta</w:t>
      </w:r>
    </w:p>
    <w:p w14:paraId="3FAEDA32" w14:textId="77777777" w:rsidR="008423B2" w:rsidRDefault="008423B2">
      <w:pPr>
        <w:autoSpaceDE w:val="0"/>
        <w:spacing w:line="320" w:lineRule="atLeast"/>
      </w:pPr>
      <w:r>
        <w:t xml:space="preserve">Zámer: </w:t>
      </w:r>
      <w:r>
        <w:rPr>
          <w:i/>
          <w:iCs/>
        </w:rPr>
        <w:t>Bezproblémový chod demokracie v meste</w:t>
      </w:r>
    </w:p>
    <w:p w14:paraId="31F57A45" w14:textId="77777777" w:rsidR="008423B2" w:rsidRDefault="008423B2">
      <w:pPr>
        <w:autoSpaceDE w:val="0"/>
        <w:spacing w:line="320" w:lineRule="atLeast"/>
      </w:pPr>
      <w:r>
        <w:t xml:space="preserve">Zodpovednosť: </w:t>
      </w:r>
      <w:r>
        <w:rPr>
          <w:i/>
          <w:iCs/>
        </w:rPr>
        <w:t>Oddelenie organizačné, všeobecnej správy a sociálnych vecí</w:t>
      </w:r>
    </w:p>
    <w:p w14:paraId="31607532" w14:textId="77777777" w:rsidR="008423B2" w:rsidRDefault="008423B2">
      <w:pPr>
        <w:autoSpaceDE w:val="0"/>
        <w:spacing w:line="320" w:lineRule="atLeast"/>
      </w:pPr>
    </w:p>
    <w:p w14:paraId="5C7CC79E"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1CFFB507"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3A02EB0A" w14:textId="77777777" w:rsidR="008423B2" w:rsidRDefault="008423B2">
            <w:pPr>
              <w:keepNext/>
              <w:autoSpaceDE w:val="0"/>
              <w:spacing w:line="320" w:lineRule="atLeast"/>
            </w:pPr>
            <w:r>
              <w:rPr>
                <w:b/>
                <w:bCs/>
              </w:rPr>
              <w:t>Ciele a</w:t>
            </w:r>
            <w:r w:rsidR="0050577D">
              <w:rPr>
                <w:b/>
                <w:bCs/>
              </w:rPr>
              <w:t> </w:t>
            </w:r>
            <w:r>
              <w:rPr>
                <w:b/>
                <w:bCs/>
              </w:rPr>
              <w:t>ukazovatele</w:t>
            </w:r>
          </w:p>
        </w:tc>
      </w:tr>
      <w:tr w:rsidR="008423B2" w14:paraId="4F4EF4A3"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18D09195"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146DB1E9" w14:textId="77777777" w:rsidR="008423B2" w:rsidRDefault="008423B2">
            <w:pPr>
              <w:keepNext/>
              <w:autoSpaceDE w:val="0"/>
              <w:spacing w:line="320" w:lineRule="atLeast"/>
            </w:pPr>
            <w:r>
              <w:t>Zabezpečiť činnosť samosprávnych orgánov mesta</w:t>
            </w:r>
          </w:p>
        </w:tc>
      </w:tr>
      <w:tr w:rsidR="008423B2" w14:paraId="6BD0D4F4"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230BE583"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1A709355" w14:textId="77777777" w:rsidR="008423B2" w:rsidRDefault="008423B2">
            <w:pPr>
              <w:keepNext/>
              <w:autoSpaceDE w:val="0"/>
              <w:spacing w:line="320" w:lineRule="atLeast"/>
            </w:pPr>
            <w:r>
              <w:t xml:space="preserve">počet zasadnutí </w:t>
            </w:r>
            <w:proofErr w:type="spellStart"/>
            <w:r>
              <w:t>MsZ</w:t>
            </w:r>
            <w:proofErr w:type="spellEnd"/>
            <w:r>
              <w:t xml:space="preserve"> za rok</w:t>
            </w:r>
          </w:p>
        </w:tc>
      </w:tr>
      <w:tr w:rsidR="006353C6" w14:paraId="732589CC"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58693DE" w14:textId="77777777" w:rsidR="006353C6" w:rsidRDefault="006353C6" w:rsidP="00F02CA9">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56E395F8"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73FD41A1"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55CBA4F7"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00846BBB" w14:textId="77777777" w:rsidR="006353C6" w:rsidRDefault="006353C6" w:rsidP="00F02CA9">
            <w:pPr>
              <w:keepNext/>
              <w:autoSpaceDE w:val="0"/>
              <w:spacing w:line="320" w:lineRule="atLeast"/>
              <w:jc w:val="center"/>
            </w:pPr>
            <w:r>
              <w:t>%</w:t>
            </w:r>
          </w:p>
        </w:tc>
      </w:tr>
      <w:tr w:rsidR="006353C6" w14:paraId="51EBFEC0"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02243F0A" w14:textId="77777777" w:rsidR="006353C6" w:rsidRDefault="006353C6" w:rsidP="00F02CA9">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43931F40" w14:textId="77777777" w:rsidR="006353C6" w:rsidRDefault="006353C6" w:rsidP="000045AD">
            <w:pPr>
              <w:keepNext/>
              <w:autoSpaceDE w:val="0"/>
              <w:spacing w:line="320" w:lineRule="atLeast"/>
              <w:jc w:val="center"/>
            </w:pPr>
            <w:r>
              <w:t>9</w:t>
            </w:r>
          </w:p>
        </w:tc>
        <w:tc>
          <w:tcPr>
            <w:tcW w:w="1538" w:type="dxa"/>
            <w:tcBorders>
              <w:left w:val="single" w:sz="8" w:space="0" w:color="000000"/>
              <w:bottom w:val="single" w:sz="8" w:space="0" w:color="000000"/>
            </w:tcBorders>
            <w:shd w:val="clear" w:color="auto" w:fill="FFFFFF"/>
          </w:tcPr>
          <w:p w14:paraId="7E22B211" w14:textId="77777777" w:rsidR="006353C6" w:rsidRDefault="006353C6" w:rsidP="000045AD">
            <w:pPr>
              <w:keepNext/>
              <w:autoSpaceDE w:val="0"/>
              <w:spacing w:line="320" w:lineRule="atLeast"/>
              <w:jc w:val="center"/>
            </w:pPr>
            <w:r>
              <w:t>9</w:t>
            </w:r>
          </w:p>
        </w:tc>
        <w:tc>
          <w:tcPr>
            <w:tcW w:w="3076" w:type="dxa"/>
            <w:tcBorders>
              <w:left w:val="single" w:sz="8" w:space="0" w:color="000000"/>
              <w:bottom w:val="single" w:sz="8" w:space="0" w:color="000000"/>
            </w:tcBorders>
            <w:shd w:val="clear" w:color="auto" w:fill="E2EFD9"/>
          </w:tcPr>
          <w:p w14:paraId="14162286" w14:textId="77777777" w:rsidR="006353C6" w:rsidRDefault="006353C6" w:rsidP="00F02CA9">
            <w:pPr>
              <w:keepNext/>
              <w:autoSpaceDE w:val="0"/>
              <w:spacing w:line="320" w:lineRule="atLeast"/>
              <w:jc w:val="center"/>
            </w:pPr>
            <w:r>
              <w:t>9</w:t>
            </w:r>
          </w:p>
        </w:tc>
        <w:tc>
          <w:tcPr>
            <w:tcW w:w="1618" w:type="dxa"/>
            <w:tcBorders>
              <w:left w:val="single" w:sz="8" w:space="0" w:color="000000"/>
              <w:bottom w:val="single" w:sz="8" w:space="0" w:color="000000"/>
              <w:right w:val="single" w:sz="8" w:space="0" w:color="000000"/>
            </w:tcBorders>
            <w:shd w:val="clear" w:color="auto" w:fill="FFFFFF"/>
          </w:tcPr>
          <w:p w14:paraId="30373B55" w14:textId="77777777" w:rsidR="006353C6" w:rsidRDefault="006353C6" w:rsidP="00F02CA9">
            <w:pPr>
              <w:keepNext/>
              <w:autoSpaceDE w:val="0"/>
              <w:spacing w:line="320" w:lineRule="atLeast"/>
              <w:jc w:val="center"/>
            </w:pPr>
            <w:r>
              <w:t>X</w:t>
            </w:r>
          </w:p>
        </w:tc>
      </w:tr>
      <w:tr w:rsidR="006353C6" w14:paraId="52990897"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6598E18A" w14:textId="77777777" w:rsidR="006353C6" w:rsidRDefault="006353C6" w:rsidP="00F02CA9">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35116A83" w14:textId="77777777" w:rsidR="006353C6" w:rsidRDefault="006353C6" w:rsidP="000045AD">
            <w:pPr>
              <w:keepNext/>
              <w:autoSpaceDE w:val="0"/>
              <w:snapToGrid w:val="0"/>
              <w:jc w:val="center"/>
            </w:pPr>
            <w:r>
              <w:t>7</w:t>
            </w:r>
          </w:p>
        </w:tc>
        <w:tc>
          <w:tcPr>
            <w:tcW w:w="1538" w:type="dxa"/>
            <w:tcBorders>
              <w:left w:val="single" w:sz="8" w:space="0" w:color="000000"/>
              <w:bottom w:val="single" w:sz="8" w:space="0" w:color="000000"/>
            </w:tcBorders>
            <w:shd w:val="clear" w:color="auto" w:fill="FFFFFF"/>
          </w:tcPr>
          <w:p w14:paraId="782FF555" w14:textId="77777777" w:rsidR="006353C6" w:rsidRDefault="00DD3610" w:rsidP="000045AD">
            <w:pPr>
              <w:keepNext/>
              <w:autoSpaceDE w:val="0"/>
              <w:snapToGrid w:val="0"/>
              <w:jc w:val="center"/>
            </w:pPr>
            <w:r>
              <w:t>9</w:t>
            </w:r>
          </w:p>
        </w:tc>
        <w:tc>
          <w:tcPr>
            <w:tcW w:w="3076" w:type="dxa"/>
            <w:tcBorders>
              <w:left w:val="single" w:sz="8" w:space="0" w:color="000000"/>
              <w:bottom w:val="single" w:sz="8" w:space="0" w:color="000000"/>
            </w:tcBorders>
            <w:shd w:val="clear" w:color="auto" w:fill="E2EFD9"/>
          </w:tcPr>
          <w:p w14:paraId="62E3C499" w14:textId="4B68C938" w:rsidR="006353C6" w:rsidRDefault="00D97B41" w:rsidP="00F02CA9">
            <w:pPr>
              <w:keepNext/>
              <w:autoSpaceDE w:val="0"/>
              <w:snapToGrid w:val="0"/>
              <w:jc w:val="center"/>
            </w:pPr>
            <w:r>
              <w:t>7</w:t>
            </w:r>
          </w:p>
        </w:tc>
        <w:tc>
          <w:tcPr>
            <w:tcW w:w="1618" w:type="dxa"/>
            <w:tcBorders>
              <w:left w:val="single" w:sz="8" w:space="0" w:color="000000"/>
              <w:bottom w:val="single" w:sz="8" w:space="0" w:color="000000"/>
              <w:right w:val="single" w:sz="8" w:space="0" w:color="000000"/>
            </w:tcBorders>
            <w:shd w:val="clear" w:color="auto" w:fill="FFFFFF"/>
          </w:tcPr>
          <w:p w14:paraId="56FA1233" w14:textId="0DFC4BBA" w:rsidR="006353C6" w:rsidRDefault="00D97B41" w:rsidP="00F02CA9">
            <w:pPr>
              <w:keepNext/>
              <w:autoSpaceDE w:val="0"/>
              <w:snapToGrid w:val="0"/>
              <w:jc w:val="center"/>
            </w:pPr>
            <w:r>
              <w:t>77,8</w:t>
            </w:r>
          </w:p>
        </w:tc>
      </w:tr>
      <w:tr w:rsidR="006353C6" w14:paraId="5912C60B"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53EB6F6E" w14:textId="77777777" w:rsidR="006353C6" w:rsidRDefault="006353C6" w:rsidP="00F02CA9">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0A1EC25B" w14:textId="77777777" w:rsidR="006353C6" w:rsidRDefault="006353C6" w:rsidP="00F02CA9">
            <w:pPr>
              <w:keepNext/>
              <w:autoSpaceDE w:val="0"/>
              <w:spacing w:line="320" w:lineRule="atLeast"/>
            </w:pPr>
            <w:r>
              <w:t>počet zasadnutí komisií za rok</w:t>
            </w:r>
          </w:p>
        </w:tc>
      </w:tr>
      <w:tr w:rsidR="006353C6" w14:paraId="5BECA026"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0447B8C" w14:textId="77777777" w:rsidR="006353C6" w:rsidRDefault="006353C6" w:rsidP="00F02CA9">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1E4484C0"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45A579E3"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7841E5E2"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131D08F0" w14:textId="77777777" w:rsidR="006353C6" w:rsidRDefault="006353C6" w:rsidP="00F02CA9">
            <w:pPr>
              <w:keepNext/>
              <w:autoSpaceDE w:val="0"/>
              <w:spacing w:line="320" w:lineRule="atLeast"/>
              <w:jc w:val="center"/>
            </w:pPr>
            <w:r>
              <w:t>%</w:t>
            </w:r>
          </w:p>
        </w:tc>
      </w:tr>
      <w:tr w:rsidR="006353C6" w14:paraId="120096A7"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FC8BE27" w14:textId="77777777" w:rsidR="006353C6" w:rsidRDefault="006353C6" w:rsidP="00F02CA9">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7333AAAB" w14:textId="77777777" w:rsidR="006353C6" w:rsidRDefault="006353C6" w:rsidP="000045AD">
            <w:pPr>
              <w:keepNext/>
              <w:autoSpaceDE w:val="0"/>
              <w:spacing w:line="320" w:lineRule="atLeast"/>
              <w:jc w:val="center"/>
            </w:pPr>
            <w:r>
              <w:t>50</w:t>
            </w:r>
          </w:p>
        </w:tc>
        <w:tc>
          <w:tcPr>
            <w:tcW w:w="1538" w:type="dxa"/>
            <w:tcBorders>
              <w:left w:val="single" w:sz="8" w:space="0" w:color="000000"/>
              <w:bottom w:val="single" w:sz="8" w:space="0" w:color="000000"/>
            </w:tcBorders>
            <w:shd w:val="clear" w:color="auto" w:fill="FFFFFF"/>
          </w:tcPr>
          <w:p w14:paraId="20274D6C" w14:textId="77777777" w:rsidR="006353C6" w:rsidRDefault="006353C6" w:rsidP="000045AD">
            <w:pPr>
              <w:keepNext/>
              <w:autoSpaceDE w:val="0"/>
              <w:spacing w:line="320" w:lineRule="atLeast"/>
              <w:jc w:val="center"/>
            </w:pPr>
            <w:r>
              <w:t>50</w:t>
            </w:r>
          </w:p>
        </w:tc>
        <w:tc>
          <w:tcPr>
            <w:tcW w:w="3076" w:type="dxa"/>
            <w:tcBorders>
              <w:left w:val="single" w:sz="8" w:space="0" w:color="000000"/>
              <w:bottom w:val="single" w:sz="8" w:space="0" w:color="000000"/>
            </w:tcBorders>
            <w:shd w:val="clear" w:color="auto" w:fill="E2EFD9"/>
          </w:tcPr>
          <w:p w14:paraId="1ED1DFE9" w14:textId="77777777" w:rsidR="006353C6" w:rsidRDefault="006353C6" w:rsidP="000045AD">
            <w:pPr>
              <w:keepNext/>
              <w:autoSpaceDE w:val="0"/>
              <w:spacing w:line="320" w:lineRule="atLeast"/>
              <w:jc w:val="center"/>
            </w:pPr>
            <w:r>
              <w:t>50</w:t>
            </w:r>
          </w:p>
        </w:tc>
        <w:tc>
          <w:tcPr>
            <w:tcW w:w="1618" w:type="dxa"/>
            <w:tcBorders>
              <w:left w:val="single" w:sz="8" w:space="0" w:color="000000"/>
              <w:bottom w:val="single" w:sz="8" w:space="0" w:color="000000"/>
              <w:right w:val="single" w:sz="8" w:space="0" w:color="000000"/>
            </w:tcBorders>
            <w:shd w:val="clear" w:color="auto" w:fill="FFFFFF"/>
          </w:tcPr>
          <w:p w14:paraId="74879F8B" w14:textId="77777777" w:rsidR="006353C6" w:rsidRDefault="006353C6" w:rsidP="00F02CA9">
            <w:pPr>
              <w:keepNext/>
              <w:autoSpaceDE w:val="0"/>
              <w:spacing w:line="320" w:lineRule="atLeast"/>
              <w:jc w:val="center"/>
            </w:pPr>
            <w:r>
              <w:t>X</w:t>
            </w:r>
          </w:p>
        </w:tc>
      </w:tr>
      <w:tr w:rsidR="006353C6" w14:paraId="6A660978"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3BA04196" w14:textId="77777777" w:rsidR="006353C6" w:rsidRDefault="006353C6" w:rsidP="00F02CA9">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0E00E4D2" w14:textId="77777777" w:rsidR="006353C6" w:rsidRDefault="00DD3610" w:rsidP="000045AD">
            <w:pPr>
              <w:keepNext/>
              <w:autoSpaceDE w:val="0"/>
              <w:snapToGrid w:val="0"/>
              <w:jc w:val="center"/>
            </w:pPr>
            <w:r>
              <w:t>27</w:t>
            </w:r>
          </w:p>
        </w:tc>
        <w:tc>
          <w:tcPr>
            <w:tcW w:w="1538" w:type="dxa"/>
            <w:tcBorders>
              <w:left w:val="single" w:sz="8" w:space="0" w:color="000000"/>
              <w:bottom w:val="single" w:sz="8" w:space="0" w:color="000000"/>
            </w:tcBorders>
            <w:shd w:val="clear" w:color="auto" w:fill="FFFFFF"/>
          </w:tcPr>
          <w:p w14:paraId="53571126" w14:textId="77777777" w:rsidR="006353C6" w:rsidRDefault="00DD3610" w:rsidP="000045AD">
            <w:pPr>
              <w:keepNext/>
              <w:autoSpaceDE w:val="0"/>
              <w:snapToGrid w:val="0"/>
              <w:jc w:val="center"/>
            </w:pPr>
            <w:r>
              <w:t>15</w:t>
            </w:r>
          </w:p>
        </w:tc>
        <w:tc>
          <w:tcPr>
            <w:tcW w:w="3076" w:type="dxa"/>
            <w:tcBorders>
              <w:left w:val="single" w:sz="8" w:space="0" w:color="000000"/>
              <w:bottom w:val="single" w:sz="8" w:space="0" w:color="000000"/>
            </w:tcBorders>
            <w:shd w:val="clear" w:color="auto" w:fill="E2EFD9"/>
          </w:tcPr>
          <w:p w14:paraId="4E39B5DF" w14:textId="4512CC63" w:rsidR="006353C6" w:rsidRDefault="00D97B41" w:rsidP="000045AD">
            <w:pPr>
              <w:keepNext/>
              <w:autoSpaceDE w:val="0"/>
              <w:snapToGrid w:val="0"/>
              <w:jc w:val="center"/>
            </w:pPr>
            <w:r>
              <w:t>33</w:t>
            </w:r>
          </w:p>
        </w:tc>
        <w:tc>
          <w:tcPr>
            <w:tcW w:w="1618" w:type="dxa"/>
            <w:tcBorders>
              <w:left w:val="single" w:sz="8" w:space="0" w:color="000000"/>
              <w:bottom w:val="single" w:sz="8" w:space="0" w:color="000000"/>
              <w:right w:val="single" w:sz="8" w:space="0" w:color="000000"/>
            </w:tcBorders>
            <w:shd w:val="clear" w:color="auto" w:fill="FFFFFF"/>
          </w:tcPr>
          <w:p w14:paraId="17030867" w14:textId="7D37D04C" w:rsidR="006353C6" w:rsidRDefault="00D97B41" w:rsidP="00F02CA9">
            <w:pPr>
              <w:keepNext/>
              <w:autoSpaceDE w:val="0"/>
              <w:snapToGrid w:val="0"/>
              <w:jc w:val="center"/>
            </w:pPr>
            <w:r>
              <w:t>66</w:t>
            </w:r>
          </w:p>
        </w:tc>
      </w:tr>
    </w:tbl>
    <w:p w14:paraId="67862751" w14:textId="77777777" w:rsidR="008423B2" w:rsidRDefault="008423B2">
      <w:pPr>
        <w:autoSpaceDE w:val="0"/>
      </w:pPr>
    </w:p>
    <w:p w14:paraId="209F4FC1" w14:textId="77777777" w:rsidR="008423B2" w:rsidRDefault="008423B2">
      <w:pPr>
        <w:autoSpaceDE w:val="0"/>
        <w:spacing w:line="320" w:lineRule="atLeast"/>
      </w:pPr>
      <w:r>
        <w:t xml:space="preserve">Komentár </w:t>
      </w:r>
    </w:p>
    <w:p w14:paraId="1AC36639" w14:textId="77777777" w:rsidR="008423B2" w:rsidRDefault="008423B2">
      <w:pPr>
        <w:autoSpaceDE w:val="0"/>
        <w:spacing w:line="320" w:lineRule="atLeast"/>
        <w:jc w:val="both"/>
      </w:pPr>
      <w:r>
        <w:rPr>
          <w:i/>
          <w:iCs/>
        </w:rPr>
        <w:t xml:space="preserve">Mestské zastupiteľstvo rozhoduje o základných otázkach života mesta a rozhoduje v zbore. Jeho zasadnutie zvoláva a vedie primátor mesta. </w:t>
      </w:r>
    </w:p>
    <w:p w14:paraId="55355AA5" w14:textId="77777777" w:rsidR="008423B2" w:rsidRDefault="008423B2">
      <w:pPr>
        <w:autoSpaceDE w:val="0"/>
        <w:spacing w:line="320" w:lineRule="atLeast"/>
      </w:pPr>
    </w:p>
    <w:p w14:paraId="7EF5EF37" w14:textId="77777777" w:rsidR="004827AC" w:rsidRDefault="004827AC">
      <w:pPr>
        <w:autoSpaceDE w:val="0"/>
        <w:spacing w:line="320" w:lineRule="atLeast"/>
      </w:pPr>
    </w:p>
    <w:p w14:paraId="7AE33FC8" w14:textId="77777777" w:rsidR="008423B2" w:rsidRDefault="008423B2">
      <w:pPr>
        <w:autoSpaceDE w:val="0"/>
        <w:spacing w:line="320" w:lineRule="atLeast"/>
      </w:pPr>
    </w:p>
    <w:p w14:paraId="7B12E5AC" w14:textId="77777777" w:rsidR="00081AD4" w:rsidRDefault="00081AD4">
      <w:pPr>
        <w:autoSpaceDE w:val="0"/>
        <w:spacing w:line="320" w:lineRule="atLeast"/>
        <w:rPr>
          <w:b/>
          <w:bCs/>
          <w:sz w:val="28"/>
          <w:szCs w:val="28"/>
        </w:rPr>
      </w:pPr>
    </w:p>
    <w:p w14:paraId="1F01E7CE" w14:textId="77777777" w:rsidR="008423B2" w:rsidRDefault="008423B2">
      <w:pPr>
        <w:autoSpaceDE w:val="0"/>
        <w:spacing w:line="320" w:lineRule="atLeast"/>
      </w:pPr>
      <w:r>
        <w:rPr>
          <w:b/>
          <w:bCs/>
          <w:sz w:val="28"/>
          <w:szCs w:val="28"/>
        </w:rPr>
        <w:lastRenderedPageBreak/>
        <w:t>Podprogram 3.3 Hospodárska správa a evidencia hmotného a nehmotného majetku</w:t>
      </w:r>
    </w:p>
    <w:p w14:paraId="2726881A" w14:textId="77777777" w:rsidR="008423B2" w:rsidRDefault="008423B2">
      <w:pPr>
        <w:autoSpaceDE w:val="0"/>
        <w:spacing w:line="320" w:lineRule="atLeast"/>
      </w:pPr>
      <w:r>
        <w:t xml:space="preserve">Zámer: </w:t>
      </w:r>
      <w:r>
        <w:rPr>
          <w:i/>
          <w:iCs/>
        </w:rPr>
        <w:t>Maximálne efektívne využitie hmotného majetku mesta</w:t>
      </w:r>
    </w:p>
    <w:p w14:paraId="0C40251D" w14:textId="77777777" w:rsidR="008423B2" w:rsidRDefault="008423B2">
      <w:pPr>
        <w:autoSpaceDE w:val="0"/>
        <w:spacing w:line="320" w:lineRule="atLeast"/>
      </w:pPr>
      <w:r>
        <w:t>Zodpovednosť: oddelenie ekonomické</w:t>
      </w:r>
    </w:p>
    <w:p w14:paraId="13DC90F2" w14:textId="77777777" w:rsidR="008423B2" w:rsidRDefault="008423B2">
      <w:pPr>
        <w:autoSpaceDE w:val="0"/>
        <w:spacing w:line="320" w:lineRule="atLeast"/>
      </w:pPr>
    </w:p>
    <w:p w14:paraId="0FB14B5D"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15EA5A99"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1FA4F226" w14:textId="77777777" w:rsidR="008423B2" w:rsidRDefault="008423B2">
            <w:pPr>
              <w:keepNext/>
              <w:autoSpaceDE w:val="0"/>
              <w:spacing w:line="320" w:lineRule="atLeast"/>
            </w:pPr>
            <w:r>
              <w:rPr>
                <w:b/>
                <w:bCs/>
              </w:rPr>
              <w:t>Ciele a</w:t>
            </w:r>
            <w:r w:rsidR="0050577D">
              <w:rPr>
                <w:b/>
                <w:bCs/>
              </w:rPr>
              <w:t> </w:t>
            </w:r>
            <w:r>
              <w:rPr>
                <w:b/>
                <w:bCs/>
              </w:rPr>
              <w:t>ukazovatele</w:t>
            </w:r>
          </w:p>
        </w:tc>
      </w:tr>
      <w:tr w:rsidR="008423B2" w14:paraId="7C0C569F"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5AA25B4C"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219569E6" w14:textId="77777777" w:rsidR="008423B2" w:rsidRDefault="008423B2">
            <w:pPr>
              <w:keepNext/>
              <w:autoSpaceDE w:val="0"/>
              <w:spacing w:line="320" w:lineRule="atLeast"/>
            </w:pPr>
            <w:r>
              <w:t>Zabezpečiť informačne prehľadnú a aktuálnu evidenciu majetku vo vlastníctve mesta</w:t>
            </w:r>
          </w:p>
        </w:tc>
      </w:tr>
      <w:tr w:rsidR="008423B2" w14:paraId="59CA5D57"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00640934"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18C1B1B0" w14:textId="77777777" w:rsidR="008423B2" w:rsidRDefault="008423B2">
            <w:pPr>
              <w:keepNext/>
              <w:autoSpaceDE w:val="0"/>
              <w:spacing w:line="320" w:lineRule="atLeast"/>
            </w:pPr>
            <w:r>
              <w:t>rozdiel medzi evidovaným a skutočným stavom HM</w:t>
            </w:r>
          </w:p>
        </w:tc>
      </w:tr>
      <w:tr w:rsidR="006353C6" w14:paraId="73EC9F90"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36BC7DA" w14:textId="77777777" w:rsidR="006353C6" w:rsidRDefault="006353C6" w:rsidP="00F02CA9">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18DEBBCE"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33D79DDC"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71CFDA75"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4DFCBD07" w14:textId="77777777" w:rsidR="006353C6" w:rsidRDefault="006353C6" w:rsidP="00F02CA9">
            <w:pPr>
              <w:keepNext/>
              <w:autoSpaceDE w:val="0"/>
              <w:spacing w:line="320" w:lineRule="atLeast"/>
              <w:jc w:val="center"/>
            </w:pPr>
            <w:r>
              <w:t>%</w:t>
            </w:r>
          </w:p>
        </w:tc>
      </w:tr>
      <w:tr w:rsidR="006353C6" w14:paraId="0BAA2C92"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57B25857" w14:textId="77777777" w:rsidR="006353C6" w:rsidRDefault="006353C6" w:rsidP="00F02CA9">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6FF3D35A" w14:textId="77777777" w:rsidR="006353C6" w:rsidRDefault="006353C6" w:rsidP="00F02CA9">
            <w:pPr>
              <w:keepNext/>
              <w:autoSpaceDE w:val="0"/>
              <w:jc w:val="center"/>
            </w:pPr>
            <w:r>
              <w:t>0</w:t>
            </w:r>
          </w:p>
        </w:tc>
        <w:tc>
          <w:tcPr>
            <w:tcW w:w="1538" w:type="dxa"/>
            <w:tcBorders>
              <w:left w:val="single" w:sz="8" w:space="0" w:color="000000"/>
              <w:bottom w:val="single" w:sz="8" w:space="0" w:color="000000"/>
            </w:tcBorders>
            <w:shd w:val="clear" w:color="auto" w:fill="FFFFFF"/>
          </w:tcPr>
          <w:p w14:paraId="7800040D" w14:textId="77777777" w:rsidR="006353C6" w:rsidRDefault="006353C6" w:rsidP="00F02CA9">
            <w:pPr>
              <w:keepNext/>
              <w:autoSpaceDE w:val="0"/>
              <w:spacing w:line="320" w:lineRule="atLeast"/>
              <w:jc w:val="center"/>
            </w:pPr>
            <w:r>
              <w:t>0</w:t>
            </w:r>
          </w:p>
        </w:tc>
        <w:tc>
          <w:tcPr>
            <w:tcW w:w="3076" w:type="dxa"/>
            <w:tcBorders>
              <w:left w:val="single" w:sz="8" w:space="0" w:color="000000"/>
              <w:bottom w:val="single" w:sz="8" w:space="0" w:color="000000"/>
            </w:tcBorders>
            <w:shd w:val="clear" w:color="auto" w:fill="E2EFD9"/>
          </w:tcPr>
          <w:p w14:paraId="33A85757" w14:textId="77777777" w:rsidR="006353C6" w:rsidRDefault="006353C6" w:rsidP="00F02CA9">
            <w:pPr>
              <w:keepNext/>
              <w:autoSpaceDE w:val="0"/>
              <w:spacing w:line="320" w:lineRule="atLeast"/>
              <w:jc w:val="center"/>
            </w:pPr>
            <w:r>
              <w:t>0</w:t>
            </w:r>
          </w:p>
        </w:tc>
        <w:tc>
          <w:tcPr>
            <w:tcW w:w="1618" w:type="dxa"/>
            <w:tcBorders>
              <w:left w:val="single" w:sz="8" w:space="0" w:color="000000"/>
              <w:bottom w:val="single" w:sz="8" w:space="0" w:color="000000"/>
              <w:right w:val="single" w:sz="8" w:space="0" w:color="000000"/>
            </w:tcBorders>
            <w:shd w:val="clear" w:color="auto" w:fill="FFFFFF"/>
          </w:tcPr>
          <w:p w14:paraId="5C2B7EBE" w14:textId="77777777" w:rsidR="006353C6" w:rsidRDefault="006353C6" w:rsidP="00F02CA9">
            <w:pPr>
              <w:keepNext/>
              <w:autoSpaceDE w:val="0"/>
              <w:spacing w:line="320" w:lineRule="atLeast"/>
              <w:jc w:val="center"/>
            </w:pPr>
            <w:r>
              <w:t>X</w:t>
            </w:r>
          </w:p>
        </w:tc>
      </w:tr>
      <w:tr w:rsidR="006353C6" w14:paraId="7CC56E72"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A7CA5F2" w14:textId="77777777" w:rsidR="006353C6" w:rsidRDefault="006353C6" w:rsidP="00F02CA9">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3AF704A3" w14:textId="77777777" w:rsidR="006353C6" w:rsidRDefault="006353C6" w:rsidP="00F02CA9">
            <w:pPr>
              <w:keepNext/>
              <w:autoSpaceDE w:val="0"/>
              <w:spacing w:line="320" w:lineRule="atLeast"/>
              <w:jc w:val="center"/>
            </w:pPr>
            <w:r>
              <w:t>0</w:t>
            </w:r>
          </w:p>
        </w:tc>
        <w:tc>
          <w:tcPr>
            <w:tcW w:w="1538" w:type="dxa"/>
            <w:tcBorders>
              <w:left w:val="single" w:sz="8" w:space="0" w:color="000000"/>
              <w:bottom w:val="single" w:sz="8" w:space="0" w:color="000000"/>
            </w:tcBorders>
            <w:shd w:val="clear" w:color="auto" w:fill="FFFFFF"/>
          </w:tcPr>
          <w:p w14:paraId="3179C53F" w14:textId="77777777" w:rsidR="006353C6" w:rsidRDefault="006353C6" w:rsidP="00F02CA9">
            <w:pPr>
              <w:keepNext/>
              <w:autoSpaceDE w:val="0"/>
              <w:snapToGrid w:val="0"/>
              <w:jc w:val="center"/>
            </w:pPr>
            <w:r>
              <w:t>0</w:t>
            </w:r>
          </w:p>
        </w:tc>
        <w:tc>
          <w:tcPr>
            <w:tcW w:w="3076" w:type="dxa"/>
            <w:tcBorders>
              <w:left w:val="single" w:sz="8" w:space="0" w:color="000000"/>
              <w:bottom w:val="single" w:sz="8" w:space="0" w:color="000000"/>
            </w:tcBorders>
            <w:shd w:val="clear" w:color="auto" w:fill="E2EFD9"/>
          </w:tcPr>
          <w:p w14:paraId="2790C82C" w14:textId="77777777" w:rsidR="006353C6" w:rsidRDefault="006353C6" w:rsidP="00F02CA9">
            <w:pPr>
              <w:keepNext/>
              <w:autoSpaceDE w:val="0"/>
              <w:snapToGrid w:val="0"/>
              <w:jc w:val="center"/>
            </w:pPr>
            <w:r>
              <w:t>0</w:t>
            </w:r>
          </w:p>
        </w:tc>
        <w:tc>
          <w:tcPr>
            <w:tcW w:w="1618" w:type="dxa"/>
            <w:tcBorders>
              <w:left w:val="single" w:sz="8" w:space="0" w:color="000000"/>
              <w:bottom w:val="single" w:sz="8" w:space="0" w:color="000000"/>
              <w:right w:val="single" w:sz="8" w:space="0" w:color="000000"/>
            </w:tcBorders>
            <w:shd w:val="clear" w:color="auto" w:fill="FFFFFF"/>
          </w:tcPr>
          <w:p w14:paraId="785C01FE" w14:textId="77777777" w:rsidR="006353C6" w:rsidRDefault="006353C6" w:rsidP="00061C14">
            <w:pPr>
              <w:keepNext/>
              <w:autoSpaceDE w:val="0"/>
              <w:snapToGrid w:val="0"/>
              <w:jc w:val="center"/>
            </w:pPr>
            <w:r>
              <w:t>0</w:t>
            </w:r>
          </w:p>
        </w:tc>
      </w:tr>
    </w:tbl>
    <w:p w14:paraId="3D2B1150" w14:textId="77777777" w:rsidR="008423B2" w:rsidRDefault="008423B2">
      <w:pPr>
        <w:autoSpaceDE w:val="0"/>
      </w:pPr>
    </w:p>
    <w:p w14:paraId="3843F451" w14:textId="77777777" w:rsidR="008423B2" w:rsidRDefault="008423B2">
      <w:pPr>
        <w:autoSpaceDE w:val="0"/>
        <w:spacing w:line="320" w:lineRule="atLeast"/>
      </w:pPr>
      <w:r>
        <w:t xml:space="preserve">Komentár </w:t>
      </w:r>
    </w:p>
    <w:p w14:paraId="2200A17E" w14:textId="77777777" w:rsidR="008423B2" w:rsidRDefault="008423B2">
      <w:pPr>
        <w:autoSpaceDE w:val="0"/>
        <w:spacing w:line="320" w:lineRule="atLeast"/>
        <w:jc w:val="both"/>
      </w:pPr>
      <w:r>
        <w:rPr>
          <w:i/>
          <w:iCs/>
        </w:rPr>
        <w:t xml:space="preserve">Zabezpečenie verného a pravdivého zobrazovania majetku mesta v obstarávacej hodnote. Výdavky na zabezpečenie tohto podprogramu budú zhrnuté v Programe 15 Administratíva. Inventarizácia sa realizuje 1x za rok na základe príkazu primátora mesta podľa zásad inventarizácie. Príkazom sú menovaní členovia inventarizačných komisií pre jednotlivé úseky účtovných jednotiek hospodárenia. Evidencia sa realizuje centrálne  v informačnom systéme samosprávy v module majetok mesta. Výsledky inventarizácie sú predkladané na rokovanie </w:t>
      </w:r>
      <w:proofErr w:type="spellStart"/>
      <w:r>
        <w:rPr>
          <w:i/>
          <w:iCs/>
        </w:rPr>
        <w:t>MsZ</w:t>
      </w:r>
      <w:proofErr w:type="spellEnd"/>
      <w:r>
        <w:rPr>
          <w:i/>
          <w:iCs/>
        </w:rPr>
        <w:t>  v správe o stave majetku Mesta Banská Štiavnica po vykonanej inventarizácii majetku</w:t>
      </w:r>
    </w:p>
    <w:p w14:paraId="0D401EFE" w14:textId="77777777" w:rsidR="00BE1C90" w:rsidRDefault="00BE1C90">
      <w:pPr>
        <w:autoSpaceDE w:val="0"/>
        <w:spacing w:line="320" w:lineRule="atLeast"/>
      </w:pPr>
    </w:p>
    <w:p w14:paraId="6FF19CEF" w14:textId="77777777" w:rsidR="00C25846" w:rsidRDefault="00C25846">
      <w:pPr>
        <w:autoSpaceDE w:val="0"/>
        <w:spacing w:line="320" w:lineRule="atLeast"/>
        <w:rPr>
          <w:b/>
          <w:bCs/>
          <w:sz w:val="28"/>
          <w:szCs w:val="28"/>
        </w:rPr>
      </w:pPr>
    </w:p>
    <w:p w14:paraId="4BD348BC" w14:textId="77777777" w:rsidR="001601D3" w:rsidRDefault="001601D3">
      <w:pPr>
        <w:autoSpaceDE w:val="0"/>
        <w:spacing w:line="320" w:lineRule="atLeast"/>
        <w:rPr>
          <w:b/>
          <w:bCs/>
          <w:sz w:val="28"/>
          <w:szCs w:val="28"/>
        </w:rPr>
      </w:pPr>
    </w:p>
    <w:p w14:paraId="039A23CD" w14:textId="77777777" w:rsidR="001601D3" w:rsidRDefault="001601D3">
      <w:pPr>
        <w:autoSpaceDE w:val="0"/>
        <w:spacing w:line="320" w:lineRule="atLeast"/>
        <w:rPr>
          <w:b/>
          <w:bCs/>
          <w:sz w:val="28"/>
          <w:szCs w:val="28"/>
        </w:rPr>
      </w:pPr>
    </w:p>
    <w:p w14:paraId="4B5C183C" w14:textId="77777777" w:rsidR="001601D3" w:rsidRDefault="001601D3">
      <w:pPr>
        <w:autoSpaceDE w:val="0"/>
        <w:spacing w:line="320" w:lineRule="atLeast"/>
        <w:rPr>
          <w:b/>
          <w:bCs/>
          <w:sz w:val="28"/>
          <w:szCs w:val="28"/>
        </w:rPr>
      </w:pPr>
    </w:p>
    <w:p w14:paraId="271A8872" w14:textId="77777777" w:rsidR="001601D3" w:rsidRDefault="001601D3">
      <w:pPr>
        <w:autoSpaceDE w:val="0"/>
        <w:spacing w:line="320" w:lineRule="atLeast"/>
        <w:rPr>
          <w:b/>
          <w:bCs/>
          <w:sz w:val="28"/>
          <w:szCs w:val="28"/>
        </w:rPr>
      </w:pPr>
    </w:p>
    <w:p w14:paraId="3FF13E4D" w14:textId="77777777" w:rsidR="001601D3" w:rsidRDefault="001601D3">
      <w:pPr>
        <w:autoSpaceDE w:val="0"/>
        <w:spacing w:line="320" w:lineRule="atLeast"/>
        <w:rPr>
          <w:b/>
          <w:bCs/>
          <w:sz w:val="28"/>
          <w:szCs w:val="28"/>
        </w:rPr>
      </w:pPr>
    </w:p>
    <w:p w14:paraId="24EFF55A" w14:textId="77777777" w:rsidR="001601D3" w:rsidRDefault="001601D3">
      <w:pPr>
        <w:autoSpaceDE w:val="0"/>
        <w:spacing w:line="320" w:lineRule="atLeast"/>
        <w:rPr>
          <w:b/>
          <w:bCs/>
          <w:sz w:val="28"/>
          <w:szCs w:val="28"/>
        </w:rPr>
      </w:pPr>
    </w:p>
    <w:p w14:paraId="24A44E52" w14:textId="77777777" w:rsidR="001601D3" w:rsidRDefault="001601D3">
      <w:pPr>
        <w:autoSpaceDE w:val="0"/>
        <w:spacing w:line="320" w:lineRule="atLeast"/>
        <w:rPr>
          <w:b/>
          <w:bCs/>
          <w:sz w:val="28"/>
          <w:szCs w:val="28"/>
        </w:rPr>
      </w:pPr>
    </w:p>
    <w:p w14:paraId="4E5D6459" w14:textId="77777777" w:rsidR="001601D3" w:rsidRDefault="001601D3">
      <w:pPr>
        <w:autoSpaceDE w:val="0"/>
        <w:spacing w:line="320" w:lineRule="atLeast"/>
        <w:rPr>
          <w:b/>
          <w:bCs/>
          <w:sz w:val="28"/>
          <w:szCs w:val="28"/>
        </w:rPr>
      </w:pPr>
    </w:p>
    <w:p w14:paraId="6FDF8BE3" w14:textId="77777777" w:rsidR="001601D3" w:rsidRDefault="001601D3">
      <w:pPr>
        <w:autoSpaceDE w:val="0"/>
        <w:spacing w:line="320" w:lineRule="atLeast"/>
        <w:rPr>
          <w:b/>
          <w:bCs/>
          <w:sz w:val="28"/>
          <w:szCs w:val="28"/>
        </w:rPr>
      </w:pPr>
    </w:p>
    <w:p w14:paraId="6E067055" w14:textId="77777777" w:rsidR="001601D3" w:rsidRDefault="001601D3">
      <w:pPr>
        <w:autoSpaceDE w:val="0"/>
        <w:spacing w:line="320" w:lineRule="atLeast"/>
        <w:rPr>
          <w:b/>
          <w:bCs/>
          <w:sz w:val="28"/>
          <w:szCs w:val="28"/>
        </w:rPr>
      </w:pPr>
    </w:p>
    <w:p w14:paraId="08106A3D" w14:textId="77777777" w:rsidR="001601D3" w:rsidRDefault="001601D3">
      <w:pPr>
        <w:autoSpaceDE w:val="0"/>
        <w:spacing w:line="320" w:lineRule="atLeast"/>
        <w:rPr>
          <w:b/>
          <w:bCs/>
          <w:sz w:val="28"/>
          <w:szCs w:val="28"/>
        </w:rPr>
      </w:pPr>
    </w:p>
    <w:p w14:paraId="78C85549" w14:textId="77777777" w:rsidR="001601D3" w:rsidRDefault="001601D3">
      <w:pPr>
        <w:autoSpaceDE w:val="0"/>
        <w:spacing w:line="320" w:lineRule="atLeast"/>
        <w:rPr>
          <w:b/>
          <w:bCs/>
          <w:sz w:val="28"/>
          <w:szCs w:val="28"/>
        </w:rPr>
      </w:pPr>
    </w:p>
    <w:p w14:paraId="387CDB63" w14:textId="77777777" w:rsidR="001601D3" w:rsidRDefault="001601D3">
      <w:pPr>
        <w:autoSpaceDE w:val="0"/>
        <w:spacing w:line="320" w:lineRule="atLeast"/>
        <w:rPr>
          <w:b/>
          <w:bCs/>
          <w:sz w:val="28"/>
          <w:szCs w:val="28"/>
        </w:rPr>
      </w:pPr>
    </w:p>
    <w:p w14:paraId="28F94733" w14:textId="77777777" w:rsidR="001601D3" w:rsidRDefault="001601D3">
      <w:pPr>
        <w:autoSpaceDE w:val="0"/>
        <w:spacing w:line="320" w:lineRule="atLeast"/>
        <w:rPr>
          <w:b/>
          <w:bCs/>
          <w:sz w:val="28"/>
          <w:szCs w:val="28"/>
        </w:rPr>
      </w:pPr>
    </w:p>
    <w:p w14:paraId="7E2D2805" w14:textId="77777777" w:rsidR="001601D3" w:rsidRDefault="001601D3">
      <w:pPr>
        <w:autoSpaceDE w:val="0"/>
        <w:spacing w:line="320" w:lineRule="atLeast"/>
        <w:rPr>
          <w:b/>
          <w:bCs/>
          <w:sz w:val="28"/>
          <w:szCs w:val="28"/>
        </w:rPr>
      </w:pPr>
    </w:p>
    <w:p w14:paraId="2565465F" w14:textId="77777777" w:rsidR="001601D3" w:rsidRDefault="001601D3">
      <w:pPr>
        <w:autoSpaceDE w:val="0"/>
        <w:spacing w:line="320" w:lineRule="atLeast"/>
        <w:rPr>
          <w:b/>
          <w:bCs/>
          <w:sz w:val="28"/>
          <w:szCs w:val="28"/>
        </w:rPr>
      </w:pPr>
    </w:p>
    <w:p w14:paraId="39497C69" w14:textId="77777777" w:rsidR="001601D3" w:rsidRDefault="001601D3">
      <w:pPr>
        <w:autoSpaceDE w:val="0"/>
        <w:spacing w:line="320" w:lineRule="atLeast"/>
        <w:rPr>
          <w:b/>
          <w:bCs/>
          <w:sz w:val="28"/>
          <w:szCs w:val="28"/>
        </w:rPr>
      </w:pPr>
    </w:p>
    <w:p w14:paraId="53369013" w14:textId="77777777" w:rsidR="001601D3" w:rsidRDefault="001601D3">
      <w:pPr>
        <w:autoSpaceDE w:val="0"/>
        <w:spacing w:line="320" w:lineRule="atLeast"/>
        <w:rPr>
          <w:b/>
          <w:bCs/>
          <w:sz w:val="28"/>
          <w:szCs w:val="28"/>
        </w:rPr>
      </w:pPr>
    </w:p>
    <w:p w14:paraId="6F421120" w14:textId="77777777" w:rsidR="001601D3" w:rsidRDefault="001601D3">
      <w:pPr>
        <w:autoSpaceDE w:val="0"/>
        <w:spacing w:line="320" w:lineRule="atLeast"/>
        <w:rPr>
          <w:b/>
          <w:bCs/>
          <w:sz w:val="28"/>
          <w:szCs w:val="28"/>
        </w:rPr>
      </w:pPr>
    </w:p>
    <w:p w14:paraId="5497EBDD" w14:textId="77777777" w:rsidR="001601D3" w:rsidRDefault="001601D3">
      <w:pPr>
        <w:autoSpaceDE w:val="0"/>
        <w:spacing w:line="320" w:lineRule="atLeast"/>
        <w:rPr>
          <w:b/>
          <w:bCs/>
          <w:sz w:val="28"/>
          <w:szCs w:val="28"/>
        </w:rPr>
      </w:pPr>
    </w:p>
    <w:p w14:paraId="63406535" w14:textId="77777777" w:rsidR="001601D3" w:rsidRDefault="001601D3">
      <w:pPr>
        <w:autoSpaceDE w:val="0"/>
        <w:spacing w:line="320" w:lineRule="atLeast"/>
        <w:rPr>
          <w:b/>
          <w:bCs/>
          <w:sz w:val="28"/>
          <w:szCs w:val="28"/>
        </w:rPr>
      </w:pPr>
    </w:p>
    <w:p w14:paraId="38779FFC" w14:textId="77777777" w:rsidR="001601D3" w:rsidRDefault="001601D3">
      <w:pPr>
        <w:autoSpaceDE w:val="0"/>
        <w:spacing w:line="320" w:lineRule="atLeast"/>
        <w:rPr>
          <w:b/>
          <w:bCs/>
          <w:sz w:val="28"/>
          <w:szCs w:val="28"/>
        </w:rPr>
      </w:pPr>
    </w:p>
    <w:p w14:paraId="3F638E43" w14:textId="77777777" w:rsidR="004827AC" w:rsidRDefault="004827AC">
      <w:pPr>
        <w:autoSpaceDE w:val="0"/>
        <w:spacing w:line="320" w:lineRule="atLeast"/>
        <w:rPr>
          <w:b/>
          <w:bCs/>
          <w:sz w:val="28"/>
          <w:szCs w:val="28"/>
        </w:rPr>
      </w:pPr>
    </w:p>
    <w:p w14:paraId="231E728A" w14:textId="77777777" w:rsidR="008423B2" w:rsidRDefault="008423B2">
      <w:pPr>
        <w:autoSpaceDE w:val="0"/>
        <w:spacing w:line="320" w:lineRule="atLeast"/>
      </w:pPr>
      <w:r>
        <w:rPr>
          <w:b/>
          <w:bCs/>
          <w:sz w:val="28"/>
          <w:szCs w:val="28"/>
        </w:rPr>
        <w:t>Podprogram 3.4 Hospodárska správa a evidencia nehnuteľného majetku</w:t>
      </w:r>
    </w:p>
    <w:p w14:paraId="621CD965" w14:textId="77777777" w:rsidR="008423B2" w:rsidRDefault="008423B2">
      <w:pPr>
        <w:autoSpaceDE w:val="0"/>
        <w:spacing w:line="320" w:lineRule="atLeast"/>
      </w:pPr>
      <w:r>
        <w:t xml:space="preserve">Zámer: </w:t>
      </w:r>
      <w:r>
        <w:rPr>
          <w:i/>
          <w:iCs/>
        </w:rPr>
        <w:t>Maximálne efektívne využitie nehnuteľného majetku mesta</w:t>
      </w:r>
    </w:p>
    <w:p w14:paraId="07CCD98D" w14:textId="77777777" w:rsidR="008423B2" w:rsidRDefault="008423B2">
      <w:pPr>
        <w:autoSpaceDE w:val="0"/>
        <w:spacing w:line="320" w:lineRule="atLeast"/>
      </w:pPr>
    </w:p>
    <w:p w14:paraId="403CBAF5" w14:textId="77777777" w:rsidR="008423B2" w:rsidRDefault="008423B2">
      <w:pPr>
        <w:autoSpaceDE w:val="0"/>
        <w:spacing w:line="320" w:lineRule="atLeast"/>
        <w:rPr>
          <w:b/>
          <w:bCs/>
        </w:rPr>
      </w:pPr>
      <w:r>
        <w:rPr>
          <w:b/>
          <w:bCs/>
        </w:rPr>
        <w:t>Prvok 3.4.1 Evidencia</w:t>
      </w:r>
    </w:p>
    <w:p w14:paraId="74DD18F3" w14:textId="77777777" w:rsidR="004E0C8C" w:rsidRDefault="004E0C8C">
      <w:pPr>
        <w:autoSpaceDE w:val="0"/>
        <w:spacing w:line="320" w:lineRule="atLeast"/>
      </w:pPr>
      <w:r>
        <w:t xml:space="preserve">Zodpovednosť: </w:t>
      </w:r>
      <w:r>
        <w:rPr>
          <w:i/>
          <w:iCs/>
        </w:rPr>
        <w:t>oddelenie právne a správy majetku</w:t>
      </w: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3507C70D"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61131B36" w14:textId="77777777" w:rsidR="008423B2" w:rsidRDefault="008423B2">
            <w:pPr>
              <w:keepNext/>
              <w:autoSpaceDE w:val="0"/>
              <w:spacing w:line="320" w:lineRule="atLeast"/>
            </w:pPr>
            <w:r>
              <w:rPr>
                <w:b/>
                <w:bCs/>
              </w:rPr>
              <w:t>Ciele a</w:t>
            </w:r>
            <w:r w:rsidR="0050577D">
              <w:rPr>
                <w:b/>
                <w:bCs/>
              </w:rPr>
              <w:t> </w:t>
            </w:r>
            <w:r>
              <w:rPr>
                <w:b/>
                <w:bCs/>
              </w:rPr>
              <w:t>ukazovatele</w:t>
            </w:r>
          </w:p>
        </w:tc>
      </w:tr>
      <w:tr w:rsidR="008423B2" w14:paraId="2C59F7BB"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066C0ECD"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7A80701D" w14:textId="77777777" w:rsidR="008423B2" w:rsidRDefault="008423B2">
            <w:pPr>
              <w:keepNext/>
              <w:autoSpaceDE w:val="0"/>
              <w:spacing w:line="320" w:lineRule="atLeast"/>
            </w:pPr>
            <w:r>
              <w:t>Zabezpečiť informačne prehľadnú a aktuálnu evid</w:t>
            </w:r>
            <w:r w:rsidR="00EF47F5">
              <w:t>enciu súčasného  stavu majetku a</w:t>
            </w:r>
            <w:r>
              <w:t xml:space="preserve"> návrh na jeho ďalšie využitie</w:t>
            </w:r>
          </w:p>
        </w:tc>
      </w:tr>
      <w:tr w:rsidR="008423B2" w14:paraId="2DDEF144"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128189B1"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0E8C0D17" w14:textId="77777777" w:rsidR="008423B2" w:rsidRDefault="008423B2">
            <w:pPr>
              <w:keepNext/>
              <w:autoSpaceDE w:val="0"/>
              <w:spacing w:line="320" w:lineRule="atLeast"/>
            </w:pPr>
            <w:r>
              <w:t>počet nehnuteľností v majetku mesta vrátane bytových domov</w:t>
            </w:r>
          </w:p>
        </w:tc>
      </w:tr>
      <w:tr w:rsidR="006353C6" w14:paraId="023D810C"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5CDA833C" w14:textId="77777777" w:rsidR="006353C6" w:rsidRDefault="006353C6" w:rsidP="00F02CA9">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45E98437"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2A820FA4"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5A9EE25D"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1C5EF72F" w14:textId="77777777" w:rsidR="006353C6" w:rsidRDefault="006353C6" w:rsidP="00F02CA9">
            <w:pPr>
              <w:keepNext/>
              <w:autoSpaceDE w:val="0"/>
              <w:spacing w:line="320" w:lineRule="atLeast"/>
              <w:jc w:val="center"/>
            </w:pPr>
            <w:r>
              <w:t>%</w:t>
            </w:r>
          </w:p>
        </w:tc>
      </w:tr>
      <w:tr w:rsidR="006353C6" w14:paraId="55FC0CD0"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0C8C5AF7" w14:textId="77777777" w:rsidR="006353C6" w:rsidRDefault="006353C6" w:rsidP="00F02CA9">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7F8A72A5" w14:textId="77777777" w:rsidR="006353C6" w:rsidRDefault="006353C6" w:rsidP="000045AD">
            <w:pPr>
              <w:keepNext/>
              <w:autoSpaceDE w:val="0"/>
              <w:spacing w:line="320" w:lineRule="atLeast"/>
              <w:jc w:val="center"/>
            </w:pPr>
            <w:r>
              <w:t>90</w:t>
            </w:r>
          </w:p>
        </w:tc>
        <w:tc>
          <w:tcPr>
            <w:tcW w:w="1538" w:type="dxa"/>
            <w:tcBorders>
              <w:left w:val="single" w:sz="8" w:space="0" w:color="000000"/>
              <w:bottom w:val="single" w:sz="8" w:space="0" w:color="000000"/>
            </w:tcBorders>
            <w:shd w:val="clear" w:color="auto" w:fill="FFFFFF"/>
          </w:tcPr>
          <w:p w14:paraId="7D5D2E9F" w14:textId="77777777" w:rsidR="006353C6" w:rsidRDefault="006353C6" w:rsidP="00F02CA9">
            <w:pPr>
              <w:keepNext/>
              <w:autoSpaceDE w:val="0"/>
              <w:spacing w:line="320" w:lineRule="atLeast"/>
              <w:jc w:val="center"/>
            </w:pPr>
            <w:r>
              <w:t>90</w:t>
            </w:r>
          </w:p>
        </w:tc>
        <w:tc>
          <w:tcPr>
            <w:tcW w:w="3076" w:type="dxa"/>
            <w:tcBorders>
              <w:left w:val="single" w:sz="8" w:space="0" w:color="000000"/>
              <w:bottom w:val="single" w:sz="8" w:space="0" w:color="000000"/>
            </w:tcBorders>
            <w:shd w:val="clear" w:color="auto" w:fill="E2EFD9"/>
          </w:tcPr>
          <w:p w14:paraId="7AD28311" w14:textId="77777777" w:rsidR="006353C6" w:rsidRDefault="006353C6" w:rsidP="00F02CA9">
            <w:pPr>
              <w:keepNext/>
              <w:autoSpaceDE w:val="0"/>
              <w:spacing w:line="320" w:lineRule="atLeast"/>
              <w:jc w:val="center"/>
            </w:pPr>
            <w:r>
              <w:t>90</w:t>
            </w:r>
          </w:p>
        </w:tc>
        <w:tc>
          <w:tcPr>
            <w:tcW w:w="1618" w:type="dxa"/>
            <w:tcBorders>
              <w:left w:val="single" w:sz="8" w:space="0" w:color="000000"/>
              <w:bottom w:val="single" w:sz="8" w:space="0" w:color="000000"/>
              <w:right w:val="single" w:sz="8" w:space="0" w:color="000000"/>
            </w:tcBorders>
            <w:shd w:val="clear" w:color="auto" w:fill="FFFFFF"/>
          </w:tcPr>
          <w:p w14:paraId="78FB265F" w14:textId="77777777" w:rsidR="006353C6" w:rsidRDefault="006353C6" w:rsidP="00F02CA9">
            <w:pPr>
              <w:keepNext/>
              <w:autoSpaceDE w:val="0"/>
              <w:spacing w:line="320" w:lineRule="atLeast"/>
              <w:jc w:val="center"/>
            </w:pPr>
            <w:r>
              <w:t>X</w:t>
            </w:r>
          </w:p>
        </w:tc>
      </w:tr>
      <w:tr w:rsidR="006353C6" w14:paraId="7DE30B58"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1845C9B" w14:textId="77777777" w:rsidR="006353C6" w:rsidRDefault="006353C6" w:rsidP="00F02CA9">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0DE1865F" w14:textId="77777777" w:rsidR="006353C6" w:rsidRDefault="006353C6" w:rsidP="000045AD">
            <w:pPr>
              <w:keepNext/>
              <w:autoSpaceDE w:val="0"/>
              <w:snapToGrid w:val="0"/>
              <w:jc w:val="center"/>
            </w:pPr>
            <w:r>
              <w:t>90</w:t>
            </w:r>
          </w:p>
        </w:tc>
        <w:tc>
          <w:tcPr>
            <w:tcW w:w="1538" w:type="dxa"/>
            <w:tcBorders>
              <w:left w:val="single" w:sz="8" w:space="0" w:color="000000"/>
              <w:bottom w:val="single" w:sz="8" w:space="0" w:color="000000"/>
            </w:tcBorders>
            <w:shd w:val="clear" w:color="auto" w:fill="FFFFFF"/>
          </w:tcPr>
          <w:p w14:paraId="1FEC98BF" w14:textId="77777777" w:rsidR="006353C6" w:rsidRDefault="006353C6" w:rsidP="00F02CA9">
            <w:pPr>
              <w:keepNext/>
              <w:autoSpaceDE w:val="0"/>
              <w:snapToGrid w:val="0"/>
              <w:jc w:val="center"/>
            </w:pPr>
            <w:r>
              <w:t>90</w:t>
            </w:r>
          </w:p>
        </w:tc>
        <w:tc>
          <w:tcPr>
            <w:tcW w:w="3076" w:type="dxa"/>
            <w:tcBorders>
              <w:left w:val="single" w:sz="8" w:space="0" w:color="000000"/>
              <w:bottom w:val="single" w:sz="8" w:space="0" w:color="000000"/>
            </w:tcBorders>
            <w:shd w:val="clear" w:color="auto" w:fill="E2EFD9"/>
          </w:tcPr>
          <w:p w14:paraId="52AC8DA2" w14:textId="77777777" w:rsidR="006353C6" w:rsidRDefault="006353C6" w:rsidP="00F02CA9">
            <w:pPr>
              <w:keepNext/>
              <w:autoSpaceDE w:val="0"/>
              <w:snapToGrid w:val="0"/>
              <w:jc w:val="center"/>
            </w:pPr>
            <w:r>
              <w:t>90</w:t>
            </w:r>
          </w:p>
        </w:tc>
        <w:tc>
          <w:tcPr>
            <w:tcW w:w="1618" w:type="dxa"/>
            <w:tcBorders>
              <w:left w:val="single" w:sz="8" w:space="0" w:color="000000"/>
              <w:bottom w:val="single" w:sz="8" w:space="0" w:color="000000"/>
              <w:right w:val="single" w:sz="8" w:space="0" w:color="000000"/>
            </w:tcBorders>
            <w:shd w:val="clear" w:color="auto" w:fill="FFFFFF"/>
          </w:tcPr>
          <w:p w14:paraId="40C26D2C" w14:textId="77777777" w:rsidR="006353C6" w:rsidRDefault="006353C6" w:rsidP="00F02CA9">
            <w:pPr>
              <w:keepNext/>
              <w:autoSpaceDE w:val="0"/>
              <w:snapToGrid w:val="0"/>
              <w:jc w:val="center"/>
            </w:pPr>
            <w:r>
              <w:t>100</w:t>
            </w:r>
          </w:p>
        </w:tc>
      </w:tr>
      <w:tr w:rsidR="006353C6" w14:paraId="13135B04"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0A37316C" w14:textId="77777777" w:rsidR="006353C6" w:rsidRDefault="006353C6" w:rsidP="00F02CA9">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026FB8DB" w14:textId="77777777" w:rsidR="006353C6" w:rsidRDefault="006353C6" w:rsidP="00F02CA9">
            <w:pPr>
              <w:keepNext/>
              <w:autoSpaceDE w:val="0"/>
              <w:spacing w:line="320" w:lineRule="atLeast"/>
            </w:pPr>
            <w:r>
              <w:t>Počet nájomných zmlúv na nebytové priestory</w:t>
            </w:r>
          </w:p>
        </w:tc>
      </w:tr>
      <w:tr w:rsidR="006353C6" w14:paraId="3DAD703C"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6897576F" w14:textId="77777777" w:rsidR="006353C6" w:rsidRDefault="006353C6" w:rsidP="00F02CA9">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110229E6" w14:textId="77777777" w:rsidR="006353C6" w:rsidRDefault="0089339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1B0E179A"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06AC2785"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1574D21D" w14:textId="77777777" w:rsidR="006353C6" w:rsidRDefault="006353C6" w:rsidP="00F02CA9">
            <w:pPr>
              <w:keepNext/>
              <w:autoSpaceDE w:val="0"/>
              <w:spacing w:line="320" w:lineRule="atLeast"/>
              <w:jc w:val="center"/>
            </w:pPr>
            <w:r>
              <w:t>%</w:t>
            </w:r>
          </w:p>
        </w:tc>
      </w:tr>
      <w:tr w:rsidR="006353C6" w14:paraId="6190A010"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1B7957F" w14:textId="77777777" w:rsidR="006353C6" w:rsidRDefault="006353C6" w:rsidP="00F02CA9">
            <w:pPr>
              <w:keepNext/>
              <w:autoSpaceDE w:val="0"/>
            </w:pPr>
            <w:r>
              <w:t>Plánovaná hodnota</w:t>
            </w:r>
          </w:p>
        </w:tc>
        <w:tc>
          <w:tcPr>
            <w:tcW w:w="1539" w:type="dxa"/>
            <w:tcBorders>
              <w:left w:val="single" w:sz="8" w:space="0" w:color="000000"/>
              <w:bottom w:val="single" w:sz="8" w:space="0" w:color="000000"/>
            </w:tcBorders>
            <w:shd w:val="clear" w:color="auto" w:fill="FFFFFF"/>
          </w:tcPr>
          <w:p w14:paraId="3AEF11F6" w14:textId="77777777" w:rsidR="006353C6" w:rsidRDefault="00893396" w:rsidP="009461D7">
            <w:pPr>
              <w:keepNext/>
              <w:autoSpaceDE w:val="0"/>
              <w:spacing w:line="320" w:lineRule="atLeast"/>
              <w:jc w:val="center"/>
            </w:pPr>
            <w:r>
              <w:t>20</w:t>
            </w:r>
          </w:p>
        </w:tc>
        <w:tc>
          <w:tcPr>
            <w:tcW w:w="1538" w:type="dxa"/>
            <w:tcBorders>
              <w:left w:val="single" w:sz="8" w:space="0" w:color="000000"/>
              <w:bottom w:val="single" w:sz="8" w:space="0" w:color="000000"/>
            </w:tcBorders>
            <w:shd w:val="clear" w:color="auto" w:fill="FFFFFF"/>
          </w:tcPr>
          <w:p w14:paraId="0090E8A2" w14:textId="77777777" w:rsidR="006353C6" w:rsidRDefault="006353C6" w:rsidP="000045AD">
            <w:pPr>
              <w:keepNext/>
              <w:autoSpaceDE w:val="0"/>
              <w:jc w:val="center"/>
            </w:pPr>
            <w:r>
              <w:t>20</w:t>
            </w:r>
          </w:p>
        </w:tc>
        <w:tc>
          <w:tcPr>
            <w:tcW w:w="3076" w:type="dxa"/>
            <w:tcBorders>
              <w:left w:val="single" w:sz="8" w:space="0" w:color="000000"/>
              <w:bottom w:val="single" w:sz="8" w:space="0" w:color="000000"/>
            </w:tcBorders>
            <w:shd w:val="clear" w:color="auto" w:fill="E2EFD9"/>
          </w:tcPr>
          <w:p w14:paraId="52392F4B" w14:textId="77777777" w:rsidR="006353C6" w:rsidRDefault="006353C6" w:rsidP="00F02CA9">
            <w:pPr>
              <w:keepNext/>
              <w:autoSpaceDE w:val="0"/>
              <w:jc w:val="center"/>
            </w:pPr>
            <w:r>
              <w:t>20</w:t>
            </w:r>
          </w:p>
        </w:tc>
        <w:tc>
          <w:tcPr>
            <w:tcW w:w="1618" w:type="dxa"/>
            <w:tcBorders>
              <w:left w:val="single" w:sz="8" w:space="0" w:color="000000"/>
              <w:bottom w:val="single" w:sz="8" w:space="0" w:color="000000"/>
              <w:right w:val="single" w:sz="8" w:space="0" w:color="000000"/>
            </w:tcBorders>
            <w:shd w:val="clear" w:color="auto" w:fill="FFFFFF"/>
          </w:tcPr>
          <w:p w14:paraId="76D84309" w14:textId="77777777" w:rsidR="006353C6" w:rsidRDefault="006353C6" w:rsidP="00F02CA9">
            <w:pPr>
              <w:keepNext/>
              <w:autoSpaceDE w:val="0"/>
              <w:spacing w:line="320" w:lineRule="atLeast"/>
              <w:jc w:val="center"/>
            </w:pPr>
            <w:r>
              <w:t>X</w:t>
            </w:r>
          </w:p>
        </w:tc>
      </w:tr>
      <w:tr w:rsidR="006353C6" w14:paraId="00B99C21"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04595FF5" w14:textId="77777777" w:rsidR="006353C6" w:rsidRDefault="006353C6" w:rsidP="00F02CA9">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73C2DAD2" w14:textId="77777777" w:rsidR="006353C6" w:rsidRDefault="006353C6" w:rsidP="000045AD">
            <w:pPr>
              <w:keepNext/>
              <w:autoSpaceDE w:val="0"/>
              <w:snapToGrid w:val="0"/>
              <w:jc w:val="center"/>
            </w:pPr>
            <w:r>
              <w:t>21</w:t>
            </w:r>
          </w:p>
        </w:tc>
        <w:tc>
          <w:tcPr>
            <w:tcW w:w="1538" w:type="dxa"/>
            <w:tcBorders>
              <w:left w:val="single" w:sz="8" w:space="0" w:color="000000"/>
              <w:bottom w:val="single" w:sz="8" w:space="0" w:color="000000"/>
            </w:tcBorders>
            <w:shd w:val="clear" w:color="auto" w:fill="FFFFFF"/>
          </w:tcPr>
          <w:p w14:paraId="1551998F" w14:textId="77777777" w:rsidR="006353C6" w:rsidRDefault="006353C6" w:rsidP="000045AD">
            <w:pPr>
              <w:keepNext/>
              <w:autoSpaceDE w:val="0"/>
              <w:snapToGrid w:val="0"/>
              <w:jc w:val="center"/>
            </w:pPr>
            <w:r>
              <w:t>21</w:t>
            </w:r>
          </w:p>
        </w:tc>
        <w:tc>
          <w:tcPr>
            <w:tcW w:w="3076" w:type="dxa"/>
            <w:tcBorders>
              <w:left w:val="single" w:sz="8" w:space="0" w:color="000000"/>
              <w:bottom w:val="single" w:sz="8" w:space="0" w:color="000000"/>
            </w:tcBorders>
            <w:shd w:val="clear" w:color="auto" w:fill="E2EFD9"/>
          </w:tcPr>
          <w:p w14:paraId="767CD2BF" w14:textId="77777777" w:rsidR="006353C6" w:rsidRPr="00BE16B3" w:rsidRDefault="00B608F9" w:rsidP="00F02CA9">
            <w:pPr>
              <w:keepNext/>
              <w:autoSpaceDE w:val="0"/>
              <w:snapToGrid w:val="0"/>
              <w:jc w:val="center"/>
              <w:rPr>
                <w:color w:val="000000" w:themeColor="text1"/>
              </w:rPr>
            </w:pPr>
            <w:r w:rsidRPr="00BE16B3">
              <w:rPr>
                <w:color w:val="000000" w:themeColor="text1"/>
              </w:rPr>
              <w:t>10</w:t>
            </w:r>
          </w:p>
        </w:tc>
        <w:tc>
          <w:tcPr>
            <w:tcW w:w="1618" w:type="dxa"/>
            <w:tcBorders>
              <w:left w:val="single" w:sz="8" w:space="0" w:color="000000"/>
              <w:bottom w:val="single" w:sz="8" w:space="0" w:color="000000"/>
              <w:right w:val="single" w:sz="8" w:space="0" w:color="000000"/>
            </w:tcBorders>
            <w:shd w:val="clear" w:color="auto" w:fill="FFFFFF"/>
          </w:tcPr>
          <w:p w14:paraId="2DADD463" w14:textId="77777777" w:rsidR="006353C6" w:rsidRPr="00BE16B3" w:rsidRDefault="00096708" w:rsidP="00E12113">
            <w:pPr>
              <w:keepNext/>
              <w:autoSpaceDE w:val="0"/>
              <w:snapToGrid w:val="0"/>
              <w:jc w:val="center"/>
              <w:rPr>
                <w:color w:val="000000" w:themeColor="text1"/>
              </w:rPr>
            </w:pPr>
            <w:r w:rsidRPr="00BE16B3">
              <w:rPr>
                <w:color w:val="000000" w:themeColor="text1"/>
              </w:rPr>
              <w:t>50</w:t>
            </w:r>
          </w:p>
        </w:tc>
      </w:tr>
      <w:tr w:rsidR="006353C6" w14:paraId="36DDBA2A"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6BA7605F" w14:textId="77777777" w:rsidR="006353C6" w:rsidRDefault="006353C6" w:rsidP="00F02CA9">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0F291A2C" w14:textId="77777777" w:rsidR="006353C6" w:rsidRDefault="006353C6" w:rsidP="00F02CA9">
            <w:pPr>
              <w:keepNext/>
              <w:autoSpaceDE w:val="0"/>
              <w:spacing w:line="320" w:lineRule="atLeast"/>
            </w:pPr>
            <w:r>
              <w:t>Počet nájomných zmlúv na prenájom pozemkov</w:t>
            </w:r>
          </w:p>
        </w:tc>
      </w:tr>
      <w:tr w:rsidR="006353C6" w14:paraId="0373B241"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733BAF3A" w14:textId="77777777" w:rsidR="006353C6" w:rsidRDefault="006353C6" w:rsidP="00F02CA9">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53BE3955"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43AA560F"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78B451AA"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38ADED41" w14:textId="77777777" w:rsidR="006353C6" w:rsidRDefault="006353C6" w:rsidP="00F02CA9">
            <w:pPr>
              <w:keepNext/>
              <w:autoSpaceDE w:val="0"/>
              <w:spacing w:line="320" w:lineRule="atLeast"/>
              <w:jc w:val="center"/>
            </w:pPr>
            <w:r>
              <w:t>%</w:t>
            </w:r>
          </w:p>
        </w:tc>
      </w:tr>
      <w:tr w:rsidR="006353C6" w14:paraId="27B66727"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088A20B6" w14:textId="77777777" w:rsidR="006353C6" w:rsidRDefault="006353C6" w:rsidP="00F02CA9">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3615A954" w14:textId="77777777" w:rsidR="006353C6" w:rsidRDefault="006353C6" w:rsidP="000045AD">
            <w:pPr>
              <w:keepNext/>
              <w:autoSpaceDE w:val="0"/>
              <w:spacing w:line="320" w:lineRule="atLeast"/>
              <w:jc w:val="center"/>
            </w:pPr>
            <w:r>
              <w:t>135</w:t>
            </w:r>
          </w:p>
        </w:tc>
        <w:tc>
          <w:tcPr>
            <w:tcW w:w="1538" w:type="dxa"/>
            <w:tcBorders>
              <w:left w:val="single" w:sz="8" w:space="0" w:color="000000"/>
              <w:bottom w:val="single" w:sz="8" w:space="0" w:color="000000"/>
            </w:tcBorders>
            <w:shd w:val="clear" w:color="auto" w:fill="FFFFFF"/>
          </w:tcPr>
          <w:p w14:paraId="780DD2BB" w14:textId="77777777" w:rsidR="006353C6" w:rsidRDefault="006353C6" w:rsidP="000045AD">
            <w:pPr>
              <w:keepNext/>
              <w:autoSpaceDE w:val="0"/>
              <w:spacing w:line="320" w:lineRule="atLeast"/>
              <w:jc w:val="center"/>
            </w:pPr>
            <w:r>
              <w:t>135</w:t>
            </w:r>
          </w:p>
        </w:tc>
        <w:tc>
          <w:tcPr>
            <w:tcW w:w="3076" w:type="dxa"/>
            <w:tcBorders>
              <w:left w:val="single" w:sz="8" w:space="0" w:color="000000"/>
              <w:bottom w:val="single" w:sz="8" w:space="0" w:color="000000"/>
            </w:tcBorders>
            <w:shd w:val="clear" w:color="auto" w:fill="E2EFD9"/>
          </w:tcPr>
          <w:p w14:paraId="455A3A42" w14:textId="77777777" w:rsidR="006353C6" w:rsidRDefault="006353C6" w:rsidP="00F02CA9">
            <w:pPr>
              <w:keepNext/>
              <w:autoSpaceDE w:val="0"/>
              <w:spacing w:line="320" w:lineRule="atLeast"/>
              <w:jc w:val="center"/>
            </w:pPr>
            <w:r>
              <w:t>135</w:t>
            </w:r>
          </w:p>
        </w:tc>
        <w:tc>
          <w:tcPr>
            <w:tcW w:w="1618" w:type="dxa"/>
            <w:tcBorders>
              <w:left w:val="single" w:sz="8" w:space="0" w:color="000000"/>
              <w:bottom w:val="single" w:sz="8" w:space="0" w:color="000000"/>
              <w:right w:val="single" w:sz="8" w:space="0" w:color="000000"/>
            </w:tcBorders>
            <w:shd w:val="clear" w:color="auto" w:fill="FFFFFF"/>
          </w:tcPr>
          <w:p w14:paraId="3179C63A" w14:textId="77777777" w:rsidR="006353C6" w:rsidRDefault="006353C6" w:rsidP="00F02CA9">
            <w:pPr>
              <w:keepNext/>
              <w:autoSpaceDE w:val="0"/>
              <w:spacing w:line="320" w:lineRule="atLeast"/>
              <w:jc w:val="center"/>
            </w:pPr>
            <w:r>
              <w:t>X</w:t>
            </w:r>
          </w:p>
        </w:tc>
      </w:tr>
      <w:tr w:rsidR="006353C6" w14:paraId="59B94264"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BA012F8" w14:textId="77777777" w:rsidR="006353C6" w:rsidRDefault="006353C6" w:rsidP="00F02CA9">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670478BA" w14:textId="77777777" w:rsidR="006353C6" w:rsidRDefault="006353C6" w:rsidP="00893396">
            <w:pPr>
              <w:keepNext/>
              <w:autoSpaceDE w:val="0"/>
              <w:snapToGrid w:val="0"/>
              <w:jc w:val="center"/>
            </w:pPr>
            <w:r>
              <w:t>10</w:t>
            </w:r>
            <w:r w:rsidR="00893396">
              <w:t>9</w:t>
            </w:r>
          </w:p>
        </w:tc>
        <w:tc>
          <w:tcPr>
            <w:tcW w:w="1538" w:type="dxa"/>
            <w:tcBorders>
              <w:left w:val="single" w:sz="8" w:space="0" w:color="000000"/>
              <w:bottom w:val="single" w:sz="8" w:space="0" w:color="000000"/>
            </w:tcBorders>
            <w:shd w:val="clear" w:color="auto" w:fill="FFFFFF"/>
          </w:tcPr>
          <w:p w14:paraId="31986019" w14:textId="77777777" w:rsidR="006353C6" w:rsidRDefault="006353C6" w:rsidP="00893396">
            <w:pPr>
              <w:keepNext/>
              <w:autoSpaceDE w:val="0"/>
              <w:snapToGrid w:val="0"/>
              <w:jc w:val="center"/>
            </w:pPr>
            <w:r>
              <w:t>1</w:t>
            </w:r>
            <w:r w:rsidR="00893396">
              <w:t>23</w:t>
            </w:r>
          </w:p>
        </w:tc>
        <w:tc>
          <w:tcPr>
            <w:tcW w:w="3076" w:type="dxa"/>
            <w:tcBorders>
              <w:left w:val="single" w:sz="8" w:space="0" w:color="000000"/>
              <w:bottom w:val="single" w:sz="8" w:space="0" w:color="000000"/>
            </w:tcBorders>
            <w:shd w:val="clear" w:color="auto" w:fill="E2EFD9"/>
          </w:tcPr>
          <w:p w14:paraId="3DAB6178" w14:textId="77777777" w:rsidR="006353C6" w:rsidRPr="00BE16B3" w:rsidRDefault="00B608F9" w:rsidP="00F02CA9">
            <w:pPr>
              <w:keepNext/>
              <w:autoSpaceDE w:val="0"/>
              <w:snapToGrid w:val="0"/>
              <w:jc w:val="center"/>
              <w:rPr>
                <w:color w:val="000000" w:themeColor="text1"/>
              </w:rPr>
            </w:pPr>
            <w:r w:rsidRPr="00BE16B3">
              <w:rPr>
                <w:color w:val="000000" w:themeColor="text1"/>
              </w:rPr>
              <w:t>130</w:t>
            </w:r>
          </w:p>
        </w:tc>
        <w:tc>
          <w:tcPr>
            <w:tcW w:w="1618" w:type="dxa"/>
            <w:tcBorders>
              <w:left w:val="single" w:sz="8" w:space="0" w:color="000000"/>
              <w:bottom w:val="single" w:sz="8" w:space="0" w:color="000000"/>
              <w:right w:val="single" w:sz="8" w:space="0" w:color="000000"/>
            </w:tcBorders>
            <w:shd w:val="clear" w:color="auto" w:fill="FFFFFF"/>
          </w:tcPr>
          <w:p w14:paraId="72C70FE2" w14:textId="77777777" w:rsidR="006353C6" w:rsidRPr="00BE16B3" w:rsidRDefault="00096708" w:rsidP="00F02CA9">
            <w:pPr>
              <w:keepNext/>
              <w:autoSpaceDE w:val="0"/>
              <w:snapToGrid w:val="0"/>
              <w:jc w:val="center"/>
              <w:rPr>
                <w:color w:val="000000" w:themeColor="text1"/>
              </w:rPr>
            </w:pPr>
            <w:r w:rsidRPr="00BE16B3">
              <w:rPr>
                <w:color w:val="000000" w:themeColor="text1"/>
              </w:rPr>
              <w:t>96</w:t>
            </w:r>
          </w:p>
        </w:tc>
      </w:tr>
      <w:tr w:rsidR="006353C6" w14:paraId="794869C5"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3334E8BF" w14:textId="77777777" w:rsidR="006353C6" w:rsidRDefault="006353C6" w:rsidP="00F02CA9">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0FD1A8E1" w14:textId="77777777" w:rsidR="006353C6" w:rsidRDefault="006353C6" w:rsidP="00F02CA9">
            <w:pPr>
              <w:keepNext/>
              <w:autoSpaceDE w:val="0"/>
              <w:spacing w:line="320" w:lineRule="atLeast"/>
            </w:pPr>
            <w:r>
              <w:t>Dosiahnuť najvyššiu možnú flexibilitu predaja majetku</w:t>
            </w:r>
          </w:p>
        </w:tc>
      </w:tr>
      <w:tr w:rsidR="006353C6" w14:paraId="395FFA20"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6A0EA6F2" w14:textId="77777777" w:rsidR="006353C6" w:rsidRDefault="006353C6" w:rsidP="00F02CA9">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4F277FD5" w14:textId="77777777" w:rsidR="006353C6" w:rsidRDefault="006353C6" w:rsidP="0050577D">
            <w:pPr>
              <w:keepNext/>
              <w:autoSpaceDE w:val="0"/>
              <w:spacing w:line="320" w:lineRule="atLeast"/>
            </w:pPr>
            <w:r>
              <w:t>čas potrebný na realizáciu predaja</w:t>
            </w:r>
          </w:p>
        </w:tc>
      </w:tr>
      <w:tr w:rsidR="006353C6" w14:paraId="4E9EE464"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320B7F1C" w14:textId="77777777" w:rsidR="006353C6" w:rsidRDefault="006353C6" w:rsidP="00F02CA9">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7E1814B5"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7CDF6527"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21387DAF"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0F3A6770" w14:textId="77777777" w:rsidR="006353C6" w:rsidRDefault="006353C6" w:rsidP="00F02CA9">
            <w:pPr>
              <w:keepNext/>
              <w:autoSpaceDE w:val="0"/>
              <w:spacing w:line="320" w:lineRule="atLeast"/>
              <w:jc w:val="center"/>
            </w:pPr>
            <w:r>
              <w:t>%</w:t>
            </w:r>
          </w:p>
        </w:tc>
      </w:tr>
      <w:tr w:rsidR="006353C6" w14:paraId="3BFBF5A2"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0ACACB7" w14:textId="77777777" w:rsidR="006353C6" w:rsidRDefault="006353C6" w:rsidP="00F02CA9">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3B6AC0E5" w14:textId="77777777" w:rsidR="006353C6" w:rsidRDefault="006353C6" w:rsidP="00F02CA9">
            <w:pPr>
              <w:keepNext/>
              <w:autoSpaceDE w:val="0"/>
              <w:spacing w:line="320" w:lineRule="atLeast"/>
              <w:jc w:val="center"/>
            </w:pPr>
            <w:r>
              <w:t xml:space="preserve">8 </w:t>
            </w:r>
            <w:proofErr w:type="spellStart"/>
            <w:r>
              <w:t>mes</w:t>
            </w:r>
            <w:proofErr w:type="spellEnd"/>
          </w:p>
        </w:tc>
        <w:tc>
          <w:tcPr>
            <w:tcW w:w="1538" w:type="dxa"/>
            <w:tcBorders>
              <w:left w:val="single" w:sz="8" w:space="0" w:color="000000"/>
              <w:bottom w:val="single" w:sz="8" w:space="0" w:color="000000"/>
            </w:tcBorders>
            <w:shd w:val="clear" w:color="auto" w:fill="FFFFFF"/>
          </w:tcPr>
          <w:p w14:paraId="0976F7EC" w14:textId="77777777" w:rsidR="006353C6" w:rsidRDefault="006353C6" w:rsidP="00F02CA9">
            <w:pPr>
              <w:keepNext/>
              <w:autoSpaceDE w:val="0"/>
              <w:jc w:val="center"/>
            </w:pPr>
            <w:r>
              <w:t xml:space="preserve">8 </w:t>
            </w:r>
            <w:proofErr w:type="spellStart"/>
            <w:r>
              <w:t>mes</w:t>
            </w:r>
            <w:proofErr w:type="spellEnd"/>
          </w:p>
        </w:tc>
        <w:tc>
          <w:tcPr>
            <w:tcW w:w="3076" w:type="dxa"/>
            <w:tcBorders>
              <w:left w:val="single" w:sz="8" w:space="0" w:color="000000"/>
              <w:bottom w:val="single" w:sz="8" w:space="0" w:color="000000"/>
            </w:tcBorders>
            <w:shd w:val="clear" w:color="auto" w:fill="E2EFD9"/>
          </w:tcPr>
          <w:p w14:paraId="3411CD56" w14:textId="77777777" w:rsidR="006353C6" w:rsidRDefault="006353C6" w:rsidP="00F02CA9">
            <w:pPr>
              <w:keepNext/>
              <w:autoSpaceDE w:val="0"/>
              <w:jc w:val="center"/>
            </w:pPr>
            <w:r>
              <w:t xml:space="preserve">8 </w:t>
            </w:r>
            <w:proofErr w:type="spellStart"/>
            <w:r>
              <w:t>mes</w:t>
            </w:r>
            <w:proofErr w:type="spellEnd"/>
          </w:p>
        </w:tc>
        <w:tc>
          <w:tcPr>
            <w:tcW w:w="1618" w:type="dxa"/>
            <w:tcBorders>
              <w:left w:val="single" w:sz="8" w:space="0" w:color="000000"/>
              <w:bottom w:val="single" w:sz="8" w:space="0" w:color="000000"/>
              <w:right w:val="single" w:sz="8" w:space="0" w:color="000000"/>
            </w:tcBorders>
            <w:shd w:val="clear" w:color="auto" w:fill="FFFFFF"/>
          </w:tcPr>
          <w:p w14:paraId="29FF235A" w14:textId="77777777" w:rsidR="006353C6" w:rsidRDefault="006353C6" w:rsidP="00F02CA9">
            <w:pPr>
              <w:keepNext/>
              <w:autoSpaceDE w:val="0"/>
              <w:spacing w:line="320" w:lineRule="atLeast"/>
              <w:jc w:val="center"/>
            </w:pPr>
            <w:r>
              <w:t>X</w:t>
            </w:r>
          </w:p>
        </w:tc>
      </w:tr>
      <w:tr w:rsidR="006353C6" w14:paraId="27C1395B"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C0B1BB2" w14:textId="77777777" w:rsidR="006353C6" w:rsidRDefault="006353C6" w:rsidP="00F02CA9">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61325F51" w14:textId="77777777" w:rsidR="006353C6" w:rsidRDefault="006353C6" w:rsidP="00F02CA9">
            <w:pPr>
              <w:keepNext/>
              <w:autoSpaceDE w:val="0"/>
              <w:jc w:val="center"/>
            </w:pPr>
            <w:r>
              <w:t xml:space="preserve">8 </w:t>
            </w:r>
            <w:proofErr w:type="spellStart"/>
            <w:r>
              <w:t>mes</w:t>
            </w:r>
            <w:proofErr w:type="spellEnd"/>
          </w:p>
        </w:tc>
        <w:tc>
          <w:tcPr>
            <w:tcW w:w="1538" w:type="dxa"/>
            <w:tcBorders>
              <w:left w:val="single" w:sz="8" w:space="0" w:color="000000"/>
              <w:bottom w:val="single" w:sz="8" w:space="0" w:color="000000"/>
            </w:tcBorders>
            <w:shd w:val="clear" w:color="auto" w:fill="FFFFFF"/>
          </w:tcPr>
          <w:p w14:paraId="647F9697" w14:textId="77777777" w:rsidR="006353C6" w:rsidRDefault="006353C6" w:rsidP="00F02CA9">
            <w:pPr>
              <w:keepNext/>
              <w:autoSpaceDE w:val="0"/>
              <w:snapToGrid w:val="0"/>
              <w:jc w:val="center"/>
            </w:pPr>
            <w:r>
              <w:t xml:space="preserve">8 </w:t>
            </w:r>
            <w:proofErr w:type="spellStart"/>
            <w:r>
              <w:t>mes</w:t>
            </w:r>
            <w:proofErr w:type="spellEnd"/>
          </w:p>
        </w:tc>
        <w:tc>
          <w:tcPr>
            <w:tcW w:w="3076" w:type="dxa"/>
            <w:tcBorders>
              <w:left w:val="single" w:sz="8" w:space="0" w:color="000000"/>
              <w:bottom w:val="single" w:sz="8" w:space="0" w:color="000000"/>
            </w:tcBorders>
            <w:shd w:val="clear" w:color="auto" w:fill="E2EFD9"/>
          </w:tcPr>
          <w:p w14:paraId="0DC11BD7" w14:textId="77777777" w:rsidR="006353C6" w:rsidRDefault="006353C6" w:rsidP="00F02CA9">
            <w:pPr>
              <w:keepNext/>
              <w:autoSpaceDE w:val="0"/>
              <w:snapToGrid w:val="0"/>
              <w:jc w:val="center"/>
            </w:pPr>
            <w:r>
              <w:t xml:space="preserve">8 </w:t>
            </w:r>
            <w:proofErr w:type="spellStart"/>
            <w:r>
              <w:t>mes</w:t>
            </w:r>
            <w:proofErr w:type="spellEnd"/>
          </w:p>
        </w:tc>
        <w:tc>
          <w:tcPr>
            <w:tcW w:w="1618" w:type="dxa"/>
            <w:tcBorders>
              <w:left w:val="single" w:sz="8" w:space="0" w:color="000000"/>
              <w:bottom w:val="single" w:sz="8" w:space="0" w:color="000000"/>
              <w:right w:val="single" w:sz="8" w:space="0" w:color="000000"/>
            </w:tcBorders>
            <w:shd w:val="clear" w:color="auto" w:fill="FFFFFF"/>
          </w:tcPr>
          <w:p w14:paraId="4455B9AF" w14:textId="77777777" w:rsidR="006353C6" w:rsidRDefault="006353C6" w:rsidP="00E12113">
            <w:pPr>
              <w:keepNext/>
              <w:autoSpaceDE w:val="0"/>
              <w:snapToGrid w:val="0"/>
            </w:pPr>
            <w:r>
              <w:t xml:space="preserve">           100</w:t>
            </w:r>
          </w:p>
        </w:tc>
      </w:tr>
      <w:tr w:rsidR="006353C6" w14:paraId="2DF97CEA"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3AC2162D" w14:textId="77777777" w:rsidR="006353C6" w:rsidRDefault="006353C6" w:rsidP="00F02CA9">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42D98614" w14:textId="77777777" w:rsidR="006353C6" w:rsidRDefault="006353C6" w:rsidP="00F02CA9">
            <w:pPr>
              <w:keepNext/>
              <w:autoSpaceDE w:val="0"/>
              <w:spacing w:line="320" w:lineRule="atLeast"/>
            </w:pPr>
            <w:r>
              <w:t>Zabezpečiť povinné zverejnenie údajov v pohybe majetku</w:t>
            </w:r>
          </w:p>
        </w:tc>
      </w:tr>
      <w:tr w:rsidR="006353C6" w14:paraId="0C505B8E"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5739FA11" w14:textId="77777777" w:rsidR="006353C6" w:rsidRDefault="006353C6" w:rsidP="00F02CA9">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663B4EF1" w14:textId="77777777" w:rsidR="006353C6" w:rsidRDefault="000F0A4F" w:rsidP="000F0A4F">
            <w:pPr>
              <w:keepNext/>
              <w:autoSpaceDE w:val="0"/>
              <w:spacing w:line="320" w:lineRule="atLeast"/>
            </w:pPr>
            <w:r>
              <w:t>Priemerná doba na zverejnenie</w:t>
            </w:r>
          </w:p>
        </w:tc>
      </w:tr>
      <w:tr w:rsidR="006353C6" w14:paraId="2042B0A4"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01D50E90" w14:textId="77777777" w:rsidR="006353C6" w:rsidRDefault="006353C6" w:rsidP="00F02CA9">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659C51B9" w14:textId="77777777" w:rsidR="006353C6" w:rsidRDefault="00A6792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38F814E1"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2045D115"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3172E833" w14:textId="77777777" w:rsidR="006353C6" w:rsidRDefault="006353C6" w:rsidP="00F02CA9">
            <w:pPr>
              <w:keepNext/>
              <w:autoSpaceDE w:val="0"/>
              <w:spacing w:line="320" w:lineRule="atLeast"/>
              <w:jc w:val="center"/>
            </w:pPr>
            <w:r>
              <w:t>%</w:t>
            </w:r>
          </w:p>
        </w:tc>
      </w:tr>
      <w:tr w:rsidR="006353C6" w14:paraId="1CD91AA3"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397F3B53" w14:textId="77777777" w:rsidR="006353C6" w:rsidRDefault="006353C6" w:rsidP="00F02CA9">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6113BE62" w14:textId="77777777" w:rsidR="006353C6" w:rsidRDefault="006353C6" w:rsidP="00F02CA9">
            <w:pPr>
              <w:keepNext/>
              <w:autoSpaceDE w:val="0"/>
              <w:spacing w:line="320" w:lineRule="atLeast"/>
              <w:jc w:val="center"/>
            </w:pPr>
            <w:r>
              <w:t>48 hod</w:t>
            </w:r>
          </w:p>
        </w:tc>
        <w:tc>
          <w:tcPr>
            <w:tcW w:w="1538" w:type="dxa"/>
            <w:tcBorders>
              <w:left w:val="single" w:sz="8" w:space="0" w:color="000000"/>
              <w:bottom w:val="single" w:sz="8" w:space="0" w:color="000000"/>
            </w:tcBorders>
            <w:shd w:val="clear" w:color="auto" w:fill="FFFFFF"/>
          </w:tcPr>
          <w:p w14:paraId="4D7BB0A2" w14:textId="77777777" w:rsidR="006353C6" w:rsidRDefault="006353C6" w:rsidP="00F02CA9">
            <w:pPr>
              <w:keepNext/>
              <w:autoSpaceDE w:val="0"/>
              <w:spacing w:line="320" w:lineRule="atLeast"/>
              <w:jc w:val="center"/>
            </w:pPr>
            <w:r>
              <w:t>48 hod</w:t>
            </w:r>
          </w:p>
        </w:tc>
        <w:tc>
          <w:tcPr>
            <w:tcW w:w="3076" w:type="dxa"/>
            <w:tcBorders>
              <w:left w:val="single" w:sz="8" w:space="0" w:color="000000"/>
              <w:bottom w:val="single" w:sz="8" w:space="0" w:color="000000"/>
            </w:tcBorders>
            <w:shd w:val="clear" w:color="auto" w:fill="E2EFD9"/>
          </w:tcPr>
          <w:p w14:paraId="1D341A6F" w14:textId="77777777" w:rsidR="006353C6" w:rsidRDefault="006353C6" w:rsidP="00F02CA9">
            <w:pPr>
              <w:keepNext/>
              <w:autoSpaceDE w:val="0"/>
              <w:spacing w:line="320" w:lineRule="atLeast"/>
              <w:jc w:val="center"/>
            </w:pPr>
            <w:r>
              <w:t>48 hod</w:t>
            </w:r>
          </w:p>
        </w:tc>
        <w:tc>
          <w:tcPr>
            <w:tcW w:w="1618" w:type="dxa"/>
            <w:tcBorders>
              <w:left w:val="single" w:sz="8" w:space="0" w:color="000000"/>
              <w:bottom w:val="single" w:sz="8" w:space="0" w:color="000000"/>
              <w:right w:val="single" w:sz="8" w:space="0" w:color="000000"/>
            </w:tcBorders>
            <w:shd w:val="clear" w:color="auto" w:fill="FFFFFF"/>
          </w:tcPr>
          <w:p w14:paraId="72E6D728" w14:textId="77777777" w:rsidR="006353C6" w:rsidRDefault="006353C6" w:rsidP="00F02CA9">
            <w:pPr>
              <w:keepNext/>
              <w:autoSpaceDE w:val="0"/>
              <w:spacing w:line="320" w:lineRule="atLeast"/>
              <w:jc w:val="center"/>
            </w:pPr>
            <w:r>
              <w:t>X</w:t>
            </w:r>
          </w:p>
        </w:tc>
      </w:tr>
      <w:tr w:rsidR="006353C6" w14:paraId="1DFA905E"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FDF917E" w14:textId="77777777" w:rsidR="006353C6" w:rsidRDefault="006353C6" w:rsidP="00F02CA9">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4EDD640B" w14:textId="77777777" w:rsidR="006353C6" w:rsidRDefault="006353C6" w:rsidP="00F02CA9">
            <w:pPr>
              <w:keepNext/>
              <w:autoSpaceDE w:val="0"/>
              <w:jc w:val="center"/>
            </w:pPr>
            <w:r>
              <w:t>48 hod</w:t>
            </w:r>
          </w:p>
        </w:tc>
        <w:tc>
          <w:tcPr>
            <w:tcW w:w="1538" w:type="dxa"/>
            <w:tcBorders>
              <w:left w:val="single" w:sz="8" w:space="0" w:color="000000"/>
              <w:bottom w:val="single" w:sz="8" w:space="0" w:color="000000"/>
            </w:tcBorders>
            <w:shd w:val="clear" w:color="auto" w:fill="FFFFFF"/>
          </w:tcPr>
          <w:p w14:paraId="1E53C899" w14:textId="77777777" w:rsidR="006353C6" w:rsidRDefault="006353C6" w:rsidP="00F02CA9">
            <w:pPr>
              <w:keepNext/>
              <w:autoSpaceDE w:val="0"/>
              <w:snapToGrid w:val="0"/>
              <w:jc w:val="center"/>
            </w:pPr>
            <w:r>
              <w:t>48 hod.</w:t>
            </w:r>
          </w:p>
        </w:tc>
        <w:tc>
          <w:tcPr>
            <w:tcW w:w="3076" w:type="dxa"/>
            <w:tcBorders>
              <w:left w:val="single" w:sz="8" w:space="0" w:color="000000"/>
              <w:bottom w:val="single" w:sz="8" w:space="0" w:color="000000"/>
            </w:tcBorders>
            <w:shd w:val="clear" w:color="auto" w:fill="E2EFD9"/>
          </w:tcPr>
          <w:p w14:paraId="0F435DD1" w14:textId="77777777" w:rsidR="006353C6" w:rsidRDefault="006353C6" w:rsidP="00EA1C5B">
            <w:pPr>
              <w:keepNext/>
              <w:autoSpaceDE w:val="0"/>
              <w:snapToGrid w:val="0"/>
            </w:pPr>
            <w:r>
              <w:t xml:space="preserve">                    48 hod</w:t>
            </w:r>
          </w:p>
        </w:tc>
        <w:tc>
          <w:tcPr>
            <w:tcW w:w="1618" w:type="dxa"/>
            <w:tcBorders>
              <w:left w:val="single" w:sz="8" w:space="0" w:color="000000"/>
              <w:bottom w:val="single" w:sz="8" w:space="0" w:color="000000"/>
              <w:right w:val="single" w:sz="8" w:space="0" w:color="000000"/>
            </w:tcBorders>
            <w:shd w:val="clear" w:color="auto" w:fill="FFFFFF"/>
          </w:tcPr>
          <w:p w14:paraId="2672D24D" w14:textId="77777777" w:rsidR="006353C6" w:rsidRDefault="006353C6" w:rsidP="00CB0DEC">
            <w:pPr>
              <w:keepNext/>
              <w:autoSpaceDE w:val="0"/>
              <w:snapToGrid w:val="0"/>
            </w:pPr>
            <w:r>
              <w:t xml:space="preserve">           100</w:t>
            </w:r>
          </w:p>
        </w:tc>
      </w:tr>
    </w:tbl>
    <w:p w14:paraId="30812910" w14:textId="77777777" w:rsidR="008423B2" w:rsidRDefault="008423B2">
      <w:pPr>
        <w:autoSpaceDE w:val="0"/>
        <w:spacing w:line="320" w:lineRule="atLeast"/>
      </w:pPr>
    </w:p>
    <w:p w14:paraId="66110627" w14:textId="77777777" w:rsidR="008423B2" w:rsidRDefault="008423B2">
      <w:pPr>
        <w:autoSpaceDE w:val="0"/>
        <w:spacing w:line="320" w:lineRule="atLeast"/>
      </w:pPr>
      <w:r>
        <w:t xml:space="preserve">Komentár </w:t>
      </w:r>
    </w:p>
    <w:p w14:paraId="362600FA" w14:textId="3C8E545F" w:rsidR="008423B2" w:rsidRDefault="008423B2">
      <w:pPr>
        <w:autoSpaceDE w:val="0"/>
        <w:spacing w:line="320" w:lineRule="atLeast"/>
        <w:jc w:val="both"/>
      </w:pPr>
      <w:r>
        <w:rPr>
          <w:i/>
          <w:iCs/>
        </w:rPr>
        <w:t>Výdavky na túto aktivitu sú zahrnuté v rozpočte mzdy.  Cieľom je odpredaj pre mesto nerentabilných objektov, resp. bytov v bytových domoch , ktoré sú v spoločnom  podielovom vlastníctve, v súlade s platnou legislatívou a tiež prebytočného majetku. </w:t>
      </w:r>
      <w:r w:rsidR="00643BD0">
        <w:rPr>
          <w:i/>
          <w:iCs/>
        </w:rPr>
        <w:t xml:space="preserve">Počet nájomných zmlúv na prenájom pozemkov sa </w:t>
      </w:r>
      <w:r w:rsidR="005B2185">
        <w:rPr>
          <w:i/>
          <w:iCs/>
        </w:rPr>
        <w:t>zvýšil</w:t>
      </w:r>
      <w:r w:rsidR="00C25D61">
        <w:rPr>
          <w:i/>
          <w:iCs/>
        </w:rPr>
        <w:t xml:space="preserve"> oproti roku 2022</w:t>
      </w:r>
      <w:r w:rsidR="005B2185">
        <w:rPr>
          <w:i/>
          <w:iCs/>
        </w:rPr>
        <w:t xml:space="preserve"> a to z dôvodu rozdelenia poľnohospodárskej pôdy do viacerých celkov s viacerými nájomcami a usporiadaniu užívania aj iných pozemkov.</w:t>
      </w:r>
      <w:r>
        <w:rPr>
          <w:i/>
          <w:iCs/>
        </w:rPr>
        <w:t xml:space="preserve"> </w:t>
      </w:r>
    </w:p>
    <w:p w14:paraId="6B00457E" w14:textId="77777777" w:rsidR="00BE1C90" w:rsidRDefault="00BE1C90">
      <w:pPr>
        <w:autoSpaceDE w:val="0"/>
        <w:spacing w:line="320" w:lineRule="atLeast"/>
        <w:rPr>
          <w:b/>
          <w:bCs/>
        </w:rPr>
      </w:pPr>
    </w:p>
    <w:p w14:paraId="459D8F05" w14:textId="77777777" w:rsidR="00BE16B3" w:rsidRDefault="00BE16B3">
      <w:pPr>
        <w:autoSpaceDE w:val="0"/>
        <w:spacing w:line="320" w:lineRule="atLeast"/>
        <w:rPr>
          <w:b/>
          <w:bCs/>
        </w:rPr>
      </w:pPr>
    </w:p>
    <w:p w14:paraId="488485D6" w14:textId="77777777" w:rsidR="00BE16B3" w:rsidRDefault="00BE16B3">
      <w:pPr>
        <w:autoSpaceDE w:val="0"/>
        <w:spacing w:line="320" w:lineRule="atLeast"/>
        <w:rPr>
          <w:b/>
          <w:bCs/>
        </w:rPr>
      </w:pPr>
    </w:p>
    <w:p w14:paraId="1F0F4679" w14:textId="77777777" w:rsidR="00BE16B3" w:rsidRDefault="00BE16B3">
      <w:pPr>
        <w:autoSpaceDE w:val="0"/>
        <w:spacing w:line="320" w:lineRule="atLeast"/>
        <w:rPr>
          <w:b/>
          <w:bCs/>
        </w:rPr>
      </w:pPr>
    </w:p>
    <w:p w14:paraId="280F60BB" w14:textId="77777777" w:rsidR="00BE16B3" w:rsidRDefault="00BE16B3">
      <w:pPr>
        <w:autoSpaceDE w:val="0"/>
        <w:spacing w:line="320" w:lineRule="atLeast"/>
        <w:rPr>
          <w:b/>
          <w:bCs/>
        </w:rPr>
      </w:pPr>
    </w:p>
    <w:p w14:paraId="70FEB86D" w14:textId="77777777" w:rsidR="00BE16B3" w:rsidRDefault="00BE16B3">
      <w:pPr>
        <w:autoSpaceDE w:val="0"/>
        <w:spacing w:line="320" w:lineRule="atLeast"/>
        <w:rPr>
          <w:b/>
          <w:bCs/>
        </w:rPr>
      </w:pPr>
    </w:p>
    <w:p w14:paraId="76F62D46" w14:textId="77777777" w:rsidR="00BE16B3" w:rsidRDefault="00BE16B3">
      <w:pPr>
        <w:autoSpaceDE w:val="0"/>
        <w:spacing w:line="320" w:lineRule="atLeast"/>
        <w:rPr>
          <w:b/>
          <w:bCs/>
        </w:rPr>
      </w:pPr>
    </w:p>
    <w:p w14:paraId="5D33C40C" w14:textId="77777777" w:rsidR="00BE16B3" w:rsidRDefault="00BE16B3">
      <w:pPr>
        <w:autoSpaceDE w:val="0"/>
        <w:spacing w:line="320" w:lineRule="atLeast"/>
        <w:rPr>
          <w:b/>
          <w:bCs/>
        </w:rPr>
      </w:pPr>
    </w:p>
    <w:p w14:paraId="25F4F6AC" w14:textId="77777777" w:rsidR="00BE16B3" w:rsidRDefault="00BE16B3">
      <w:pPr>
        <w:autoSpaceDE w:val="0"/>
        <w:spacing w:line="320" w:lineRule="atLeast"/>
        <w:rPr>
          <w:b/>
          <w:bCs/>
        </w:rPr>
      </w:pPr>
    </w:p>
    <w:p w14:paraId="41A7F70E" w14:textId="77777777" w:rsidR="00BE16B3" w:rsidRDefault="00BE16B3">
      <w:pPr>
        <w:autoSpaceDE w:val="0"/>
        <w:spacing w:line="320" w:lineRule="atLeast"/>
        <w:rPr>
          <w:b/>
          <w:bCs/>
        </w:rPr>
      </w:pPr>
    </w:p>
    <w:p w14:paraId="0476E857" w14:textId="77777777" w:rsidR="008423B2" w:rsidRDefault="008423B2">
      <w:pPr>
        <w:autoSpaceDE w:val="0"/>
        <w:spacing w:line="320" w:lineRule="atLeast"/>
      </w:pPr>
      <w:r>
        <w:rPr>
          <w:b/>
          <w:bCs/>
        </w:rPr>
        <w:t>Prvok 3.4.2 Výkup pozemkov a nákup nehnuteľností</w:t>
      </w:r>
    </w:p>
    <w:p w14:paraId="60BC04EE" w14:textId="77777777" w:rsidR="008423B2" w:rsidRDefault="008423B2">
      <w:pPr>
        <w:autoSpaceDE w:val="0"/>
        <w:spacing w:line="320" w:lineRule="atLeast"/>
      </w:pPr>
      <w:r>
        <w:t xml:space="preserve">Zodpovednosť: </w:t>
      </w:r>
      <w:r>
        <w:rPr>
          <w:i/>
          <w:iCs/>
        </w:rPr>
        <w:t>Oddelenie právne a správy majetku</w:t>
      </w:r>
    </w:p>
    <w:p w14:paraId="28160890"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43881C9B"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70533794" w14:textId="77777777" w:rsidR="008423B2" w:rsidRDefault="008423B2">
            <w:pPr>
              <w:keepNext/>
              <w:autoSpaceDE w:val="0"/>
              <w:spacing w:line="320" w:lineRule="atLeast"/>
            </w:pPr>
            <w:r>
              <w:rPr>
                <w:b/>
                <w:bCs/>
              </w:rPr>
              <w:t>Ciele a</w:t>
            </w:r>
            <w:r w:rsidR="00A460CD">
              <w:rPr>
                <w:b/>
                <w:bCs/>
              </w:rPr>
              <w:t> </w:t>
            </w:r>
            <w:r>
              <w:rPr>
                <w:b/>
                <w:bCs/>
              </w:rPr>
              <w:t>ukazovatele</w:t>
            </w:r>
          </w:p>
        </w:tc>
      </w:tr>
      <w:tr w:rsidR="008423B2" w14:paraId="289CEAC5"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57BE3941"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37A74F60" w14:textId="77777777" w:rsidR="008423B2" w:rsidRDefault="008423B2">
            <w:pPr>
              <w:keepNext/>
              <w:autoSpaceDE w:val="0"/>
              <w:spacing w:line="320" w:lineRule="atLeast"/>
            </w:pPr>
            <w:r>
              <w:t>Zabezpečiť usporiadanie pozemkov na území mesta</w:t>
            </w:r>
          </w:p>
        </w:tc>
      </w:tr>
      <w:tr w:rsidR="008423B2" w14:paraId="0AAD34CC"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26E759B1"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146891C7" w14:textId="77777777" w:rsidR="008423B2" w:rsidRDefault="008423B2">
            <w:pPr>
              <w:keepNext/>
              <w:autoSpaceDE w:val="0"/>
              <w:spacing w:line="320" w:lineRule="atLeast"/>
            </w:pPr>
            <w:r>
              <w:t xml:space="preserve">Počet kúpnych a zámenných  zmlúv  </w:t>
            </w:r>
          </w:p>
        </w:tc>
      </w:tr>
      <w:tr w:rsidR="006353C6" w14:paraId="35CCBBB2"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31CF1DBF" w14:textId="77777777" w:rsidR="006353C6" w:rsidRDefault="006353C6" w:rsidP="00F02CA9">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71B50598"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48A496EC"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6D3EBB91"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1AAE8FBB" w14:textId="77777777" w:rsidR="006353C6" w:rsidRDefault="006353C6" w:rsidP="00F02CA9">
            <w:pPr>
              <w:keepNext/>
              <w:autoSpaceDE w:val="0"/>
              <w:spacing w:line="320" w:lineRule="atLeast"/>
              <w:jc w:val="center"/>
            </w:pPr>
            <w:r>
              <w:t>%</w:t>
            </w:r>
          </w:p>
        </w:tc>
      </w:tr>
      <w:tr w:rsidR="006353C6" w14:paraId="0BFE2DE2"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0A496F70" w14:textId="77777777" w:rsidR="006353C6" w:rsidRDefault="006353C6" w:rsidP="00F02CA9">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3E44D203" w14:textId="77777777" w:rsidR="006353C6" w:rsidRDefault="00893396" w:rsidP="000045AD">
            <w:pPr>
              <w:keepNext/>
              <w:autoSpaceDE w:val="0"/>
              <w:spacing w:line="320" w:lineRule="atLeast"/>
              <w:jc w:val="center"/>
            </w:pPr>
            <w:r>
              <w:t>10</w:t>
            </w:r>
          </w:p>
        </w:tc>
        <w:tc>
          <w:tcPr>
            <w:tcW w:w="1538" w:type="dxa"/>
            <w:tcBorders>
              <w:left w:val="single" w:sz="8" w:space="0" w:color="000000"/>
              <w:bottom w:val="single" w:sz="8" w:space="0" w:color="000000"/>
            </w:tcBorders>
            <w:shd w:val="clear" w:color="auto" w:fill="FFFFFF"/>
          </w:tcPr>
          <w:p w14:paraId="71398B03" w14:textId="77777777" w:rsidR="006353C6" w:rsidRDefault="00893396" w:rsidP="000045AD">
            <w:pPr>
              <w:keepNext/>
              <w:autoSpaceDE w:val="0"/>
              <w:spacing w:line="320" w:lineRule="atLeast"/>
              <w:jc w:val="center"/>
            </w:pPr>
            <w:r>
              <w:t>25</w:t>
            </w:r>
          </w:p>
        </w:tc>
        <w:tc>
          <w:tcPr>
            <w:tcW w:w="3076" w:type="dxa"/>
            <w:tcBorders>
              <w:left w:val="single" w:sz="8" w:space="0" w:color="000000"/>
              <w:bottom w:val="single" w:sz="8" w:space="0" w:color="000000"/>
            </w:tcBorders>
            <w:shd w:val="clear" w:color="auto" w:fill="E2EFD9"/>
          </w:tcPr>
          <w:p w14:paraId="4796EEB2" w14:textId="77777777" w:rsidR="006353C6" w:rsidRDefault="006353C6" w:rsidP="00F02CA9">
            <w:pPr>
              <w:keepNext/>
              <w:autoSpaceDE w:val="0"/>
              <w:spacing w:line="320" w:lineRule="atLeast"/>
              <w:jc w:val="center"/>
            </w:pPr>
            <w:r>
              <w:t>25</w:t>
            </w:r>
          </w:p>
        </w:tc>
        <w:tc>
          <w:tcPr>
            <w:tcW w:w="1618" w:type="dxa"/>
            <w:tcBorders>
              <w:left w:val="single" w:sz="8" w:space="0" w:color="000000"/>
              <w:bottom w:val="single" w:sz="8" w:space="0" w:color="000000"/>
              <w:right w:val="single" w:sz="8" w:space="0" w:color="000000"/>
            </w:tcBorders>
            <w:shd w:val="clear" w:color="auto" w:fill="FFFFFF"/>
          </w:tcPr>
          <w:p w14:paraId="044FFF34" w14:textId="77777777" w:rsidR="006353C6" w:rsidRDefault="006353C6" w:rsidP="00F02CA9">
            <w:pPr>
              <w:keepNext/>
              <w:autoSpaceDE w:val="0"/>
              <w:spacing w:line="320" w:lineRule="atLeast"/>
              <w:jc w:val="center"/>
            </w:pPr>
            <w:r>
              <w:t>X</w:t>
            </w:r>
          </w:p>
        </w:tc>
      </w:tr>
      <w:tr w:rsidR="006353C6" w14:paraId="5B200438"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3132EF39" w14:textId="77777777" w:rsidR="006353C6" w:rsidRDefault="006353C6" w:rsidP="00F02CA9">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0A10396C" w14:textId="77777777" w:rsidR="006353C6" w:rsidRDefault="00893396" w:rsidP="00893396">
            <w:pPr>
              <w:keepNext/>
              <w:autoSpaceDE w:val="0"/>
              <w:snapToGrid w:val="0"/>
              <w:jc w:val="center"/>
            </w:pPr>
            <w:r>
              <w:t>2</w:t>
            </w:r>
            <w:r w:rsidR="006353C6">
              <w:t>0</w:t>
            </w:r>
          </w:p>
        </w:tc>
        <w:tc>
          <w:tcPr>
            <w:tcW w:w="1538" w:type="dxa"/>
            <w:tcBorders>
              <w:left w:val="single" w:sz="8" w:space="0" w:color="000000"/>
              <w:bottom w:val="single" w:sz="8" w:space="0" w:color="000000"/>
            </w:tcBorders>
            <w:shd w:val="clear" w:color="auto" w:fill="FFFFFF"/>
          </w:tcPr>
          <w:p w14:paraId="2B77A44D" w14:textId="77777777" w:rsidR="006353C6" w:rsidRDefault="006353C6" w:rsidP="00893396">
            <w:pPr>
              <w:keepNext/>
              <w:autoSpaceDE w:val="0"/>
              <w:snapToGrid w:val="0"/>
              <w:jc w:val="center"/>
            </w:pPr>
            <w:r>
              <w:t>2</w:t>
            </w:r>
            <w:r w:rsidR="00893396">
              <w:t>6</w:t>
            </w:r>
          </w:p>
        </w:tc>
        <w:tc>
          <w:tcPr>
            <w:tcW w:w="3076" w:type="dxa"/>
            <w:tcBorders>
              <w:left w:val="single" w:sz="8" w:space="0" w:color="000000"/>
              <w:bottom w:val="single" w:sz="8" w:space="0" w:color="000000"/>
            </w:tcBorders>
            <w:shd w:val="clear" w:color="auto" w:fill="E2EFD9"/>
          </w:tcPr>
          <w:p w14:paraId="27E6DD10" w14:textId="7FB53314" w:rsidR="006353C6" w:rsidRPr="00BE16B3" w:rsidRDefault="00157C31" w:rsidP="00F02CA9">
            <w:pPr>
              <w:keepNext/>
              <w:autoSpaceDE w:val="0"/>
              <w:snapToGrid w:val="0"/>
              <w:jc w:val="center"/>
              <w:rPr>
                <w:color w:val="000000" w:themeColor="text1"/>
              </w:rPr>
            </w:pPr>
            <w:r w:rsidRPr="00BE16B3">
              <w:rPr>
                <w:color w:val="000000" w:themeColor="text1"/>
              </w:rPr>
              <w:t>36</w:t>
            </w:r>
          </w:p>
        </w:tc>
        <w:tc>
          <w:tcPr>
            <w:tcW w:w="1618" w:type="dxa"/>
            <w:tcBorders>
              <w:left w:val="single" w:sz="8" w:space="0" w:color="000000"/>
              <w:bottom w:val="single" w:sz="8" w:space="0" w:color="000000"/>
              <w:right w:val="single" w:sz="8" w:space="0" w:color="000000"/>
            </w:tcBorders>
            <w:shd w:val="clear" w:color="auto" w:fill="FFFFFF"/>
          </w:tcPr>
          <w:p w14:paraId="5EBB8667" w14:textId="63BDB45E" w:rsidR="006353C6" w:rsidRDefault="00BE16B3" w:rsidP="00F02CA9">
            <w:pPr>
              <w:keepNext/>
              <w:autoSpaceDE w:val="0"/>
              <w:snapToGrid w:val="0"/>
              <w:jc w:val="center"/>
            </w:pPr>
            <w:r>
              <w:t>144</w:t>
            </w:r>
          </w:p>
        </w:tc>
      </w:tr>
    </w:tbl>
    <w:p w14:paraId="764EBA46" w14:textId="77777777" w:rsidR="008423B2" w:rsidRDefault="008423B2">
      <w:pPr>
        <w:autoSpaceDE w:val="0"/>
        <w:spacing w:line="320" w:lineRule="atLeast"/>
      </w:pPr>
    </w:p>
    <w:p w14:paraId="454CF8C7" w14:textId="77777777" w:rsidR="00C25846" w:rsidRDefault="00C25846">
      <w:pPr>
        <w:autoSpaceDE w:val="0"/>
        <w:spacing w:line="320" w:lineRule="atLeast"/>
      </w:pPr>
    </w:p>
    <w:p w14:paraId="34F0D31E" w14:textId="77777777" w:rsidR="008423B2" w:rsidRDefault="008423B2">
      <w:pPr>
        <w:autoSpaceDE w:val="0"/>
        <w:spacing w:line="320" w:lineRule="atLeast"/>
      </w:pPr>
      <w:r>
        <w:t>Komentár:</w:t>
      </w:r>
    </w:p>
    <w:p w14:paraId="15E00429" w14:textId="6C033D33" w:rsidR="005B75C4" w:rsidRPr="005B75C4" w:rsidRDefault="005B75C4" w:rsidP="005B75C4">
      <w:pPr>
        <w:autoSpaceDE w:val="0"/>
        <w:spacing w:line="320" w:lineRule="atLeast"/>
        <w:rPr>
          <w:i/>
          <w:iCs/>
          <w:color w:val="000000" w:themeColor="text1"/>
        </w:rPr>
      </w:pPr>
      <w:r w:rsidRPr="005B75C4">
        <w:rPr>
          <w:i/>
          <w:iCs/>
          <w:color w:val="000000" w:themeColor="text1"/>
        </w:rPr>
        <w:t>V roku  2023 bolo uzatvo</w:t>
      </w:r>
      <w:r w:rsidR="009B7B8F">
        <w:rPr>
          <w:i/>
          <w:iCs/>
          <w:color w:val="000000" w:themeColor="text1"/>
        </w:rPr>
        <w:t>rených a </w:t>
      </w:r>
      <w:proofErr w:type="spellStart"/>
      <w:r w:rsidR="009B7B8F">
        <w:rPr>
          <w:i/>
          <w:iCs/>
          <w:color w:val="000000" w:themeColor="text1"/>
        </w:rPr>
        <w:t>zavkladovaných</w:t>
      </w:r>
      <w:proofErr w:type="spellEnd"/>
      <w:r w:rsidR="009B7B8F">
        <w:rPr>
          <w:i/>
          <w:iCs/>
          <w:color w:val="000000" w:themeColor="text1"/>
        </w:rPr>
        <w:t xml:space="preserve"> celkom 34</w:t>
      </w:r>
      <w:r w:rsidRPr="005B75C4">
        <w:rPr>
          <w:i/>
          <w:iCs/>
          <w:color w:val="000000" w:themeColor="text1"/>
        </w:rPr>
        <w:t xml:space="preserve"> kúpnych zmlúv ( prevody pozemkov) a 2 zámenné zmluvy.</w:t>
      </w:r>
    </w:p>
    <w:p w14:paraId="4E0C5FB4" w14:textId="77777777" w:rsidR="005B75C4" w:rsidRDefault="005B75C4">
      <w:pPr>
        <w:autoSpaceDE w:val="0"/>
        <w:spacing w:line="320" w:lineRule="atLeast"/>
        <w:rPr>
          <w:b/>
          <w:bCs/>
        </w:rPr>
      </w:pPr>
    </w:p>
    <w:p w14:paraId="4BC048D1" w14:textId="77777777" w:rsidR="008423B2" w:rsidRDefault="008423B2">
      <w:pPr>
        <w:autoSpaceDE w:val="0"/>
        <w:spacing w:line="320" w:lineRule="atLeast"/>
      </w:pPr>
      <w:r>
        <w:rPr>
          <w:b/>
          <w:bCs/>
        </w:rPr>
        <w:t>Prvok 3.4.3 Geometrické plány</w:t>
      </w:r>
    </w:p>
    <w:p w14:paraId="2AB65E42" w14:textId="77777777" w:rsidR="008423B2" w:rsidRDefault="008423B2">
      <w:pPr>
        <w:autoSpaceDE w:val="0"/>
        <w:spacing w:line="320" w:lineRule="atLeast"/>
      </w:pPr>
      <w:r>
        <w:t xml:space="preserve">Zodpovednosť: </w:t>
      </w:r>
      <w:r>
        <w:rPr>
          <w:i/>
          <w:iCs/>
        </w:rPr>
        <w:t>Oddelenie právne a správy majetku</w:t>
      </w:r>
    </w:p>
    <w:p w14:paraId="314AC5C5"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52"/>
        <w:gridCol w:w="1553"/>
        <w:gridCol w:w="1538"/>
        <w:gridCol w:w="3076"/>
        <w:gridCol w:w="1618"/>
      </w:tblGrid>
      <w:tr w:rsidR="008423B2" w14:paraId="2575DAD1"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1C91EE76" w14:textId="77777777" w:rsidR="008423B2" w:rsidRDefault="008423B2">
            <w:pPr>
              <w:keepNext/>
              <w:autoSpaceDE w:val="0"/>
              <w:spacing w:line="320" w:lineRule="atLeast"/>
            </w:pPr>
            <w:r>
              <w:rPr>
                <w:b/>
                <w:bCs/>
              </w:rPr>
              <w:t>Ciele a ukazovatele</w:t>
            </w:r>
          </w:p>
        </w:tc>
      </w:tr>
      <w:tr w:rsidR="008423B2" w14:paraId="7FDD8C02" w14:textId="77777777" w:rsidTr="00F02CA9">
        <w:tblPrEx>
          <w:tblCellMar>
            <w:top w:w="0" w:type="dxa"/>
            <w:left w:w="0" w:type="dxa"/>
            <w:bottom w:w="0" w:type="dxa"/>
            <w:right w:w="0" w:type="dxa"/>
          </w:tblCellMar>
        </w:tblPrEx>
        <w:tc>
          <w:tcPr>
            <w:tcW w:w="2552" w:type="dxa"/>
            <w:tcBorders>
              <w:left w:val="single" w:sz="8" w:space="0" w:color="000000"/>
              <w:bottom w:val="single" w:sz="8" w:space="0" w:color="000000"/>
            </w:tcBorders>
            <w:shd w:val="clear" w:color="auto" w:fill="EEEEEE"/>
          </w:tcPr>
          <w:p w14:paraId="35585560" w14:textId="77777777" w:rsidR="008423B2" w:rsidRDefault="008423B2">
            <w:pPr>
              <w:keepNext/>
              <w:autoSpaceDE w:val="0"/>
              <w:spacing w:line="320" w:lineRule="atLeast"/>
            </w:pPr>
            <w:r>
              <w:t>Cieľ</w:t>
            </w:r>
          </w:p>
        </w:tc>
        <w:tc>
          <w:tcPr>
            <w:tcW w:w="7785" w:type="dxa"/>
            <w:gridSpan w:val="4"/>
            <w:tcBorders>
              <w:left w:val="single" w:sz="8" w:space="0" w:color="000000"/>
              <w:bottom w:val="single" w:sz="8" w:space="0" w:color="000000"/>
              <w:right w:val="single" w:sz="8" w:space="0" w:color="000000"/>
            </w:tcBorders>
            <w:shd w:val="clear" w:color="auto" w:fill="EEEEEE"/>
          </w:tcPr>
          <w:p w14:paraId="18D0085D" w14:textId="77777777" w:rsidR="008423B2" w:rsidRDefault="008423B2">
            <w:pPr>
              <w:keepNext/>
              <w:autoSpaceDE w:val="0"/>
              <w:spacing w:line="320" w:lineRule="atLeast"/>
            </w:pPr>
            <w:r>
              <w:t>Pripraviť podklady a objednať GP k pripravovaným projektom, prevodu a usporiadaniu majetku</w:t>
            </w:r>
          </w:p>
        </w:tc>
      </w:tr>
      <w:tr w:rsidR="008423B2" w14:paraId="77816E02" w14:textId="77777777" w:rsidTr="00F02CA9">
        <w:tblPrEx>
          <w:tblCellMar>
            <w:top w:w="0" w:type="dxa"/>
            <w:left w:w="0" w:type="dxa"/>
            <w:bottom w:w="0" w:type="dxa"/>
            <w:right w:w="0" w:type="dxa"/>
          </w:tblCellMar>
        </w:tblPrEx>
        <w:tc>
          <w:tcPr>
            <w:tcW w:w="2552" w:type="dxa"/>
            <w:tcBorders>
              <w:left w:val="single" w:sz="8" w:space="0" w:color="000000"/>
              <w:bottom w:val="single" w:sz="8" w:space="0" w:color="000000"/>
            </w:tcBorders>
            <w:shd w:val="clear" w:color="auto" w:fill="F2F2F2"/>
          </w:tcPr>
          <w:p w14:paraId="715119B7" w14:textId="77777777" w:rsidR="008423B2" w:rsidRDefault="008423B2">
            <w:pPr>
              <w:keepNext/>
              <w:autoSpaceDE w:val="0"/>
              <w:spacing w:line="320" w:lineRule="atLeast"/>
            </w:pPr>
            <w:r>
              <w:t>Merateľný ukazovateľ</w:t>
            </w:r>
          </w:p>
        </w:tc>
        <w:tc>
          <w:tcPr>
            <w:tcW w:w="7785" w:type="dxa"/>
            <w:gridSpan w:val="4"/>
            <w:tcBorders>
              <w:left w:val="single" w:sz="8" w:space="0" w:color="000000"/>
              <w:bottom w:val="single" w:sz="8" w:space="0" w:color="000000"/>
              <w:right w:val="single" w:sz="8" w:space="0" w:color="000000"/>
            </w:tcBorders>
            <w:shd w:val="clear" w:color="auto" w:fill="FFFFFF"/>
          </w:tcPr>
          <w:p w14:paraId="4F547E63" w14:textId="77777777" w:rsidR="008423B2" w:rsidRDefault="008423B2">
            <w:pPr>
              <w:keepNext/>
              <w:autoSpaceDE w:val="0"/>
              <w:spacing w:line="320" w:lineRule="atLeast"/>
            </w:pPr>
            <w:r>
              <w:t>počet obstaraných GP</w:t>
            </w:r>
          </w:p>
        </w:tc>
      </w:tr>
      <w:tr w:rsidR="006353C6" w14:paraId="70088809" w14:textId="77777777" w:rsidTr="00F02CA9">
        <w:tblPrEx>
          <w:tblCellMar>
            <w:top w:w="0" w:type="dxa"/>
            <w:left w:w="0" w:type="dxa"/>
            <w:bottom w:w="0" w:type="dxa"/>
            <w:right w:w="0" w:type="dxa"/>
          </w:tblCellMar>
        </w:tblPrEx>
        <w:tc>
          <w:tcPr>
            <w:tcW w:w="2552" w:type="dxa"/>
            <w:tcBorders>
              <w:left w:val="single" w:sz="8" w:space="0" w:color="000000"/>
              <w:bottom w:val="single" w:sz="8" w:space="0" w:color="000000"/>
            </w:tcBorders>
            <w:shd w:val="clear" w:color="auto" w:fill="FFFFFF"/>
          </w:tcPr>
          <w:p w14:paraId="3B663EF5" w14:textId="77777777" w:rsidR="006353C6" w:rsidRDefault="006353C6" w:rsidP="00F02CA9">
            <w:pPr>
              <w:keepNext/>
              <w:autoSpaceDE w:val="0"/>
              <w:spacing w:line="320" w:lineRule="atLeast"/>
            </w:pPr>
            <w:r>
              <w:t>Rok</w:t>
            </w:r>
          </w:p>
        </w:tc>
        <w:tc>
          <w:tcPr>
            <w:tcW w:w="1553" w:type="dxa"/>
            <w:tcBorders>
              <w:left w:val="single" w:sz="8" w:space="0" w:color="000000"/>
              <w:bottom w:val="single" w:sz="8" w:space="0" w:color="000000"/>
            </w:tcBorders>
            <w:shd w:val="clear" w:color="auto" w:fill="FFFFFF"/>
          </w:tcPr>
          <w:p w14:paraId="5C8A1D23"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398CA347"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6360B348"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0FCABEDB" w14:textId="77777777" w:rsidR="006353C6" w:rsidRDefault="006353C6" w:rsidP="00F02CA9">
            <w:pPr>
              <w:keepNext/>
              <w:autoSpaceDE w:val="0"/>
              <w:spacing w:line="320" w:lineRule="atLeast"/>
              <w:jc w:val="center"/>
            </w:pPr>
            <w:r>
              <w:t>%</w:t>
            </w:r>
          </w:p>
        </w:tc>
      </w:tr>
      <w:tr w:rsidR="006353C6" w14:paraId="475094AF" w14:textId="77777777" w:rsidTr="00F02CA9">
        <w:tblPrEx>
          <w:tblCellMar>
            <w:top w:w="0" w:type="dxa"/>
            <w:left w:w="0" w:type="dxa"/>
            <w:bottom w:w="0" w:type="dxa"/>
            <w:right w:w="0" w:type="dxa"/>
          </w:tblCellMar>
        </w:tblPrEx>
        <w:tc>
          <w:tcPr>
            <w:tcW w:w="2552" w:type="dxa"/>
            <w:tcBorders>
              <w:left w:val="single" w:sz="8" w:space="0" w:color="000000"/>
              <w:bottom w:val="single" w:sz="8" w:space="0" w:color="000000"/>
            </w:tcBorders>
            <w:shd w:val="clear" w:color="auto" w:fill="FFFFFF"/>
          </w:tcPr>
          <w:p w14:paraId="1257AF1E" w14:textId="77777777" w:rsidR="006353C6" w:rsidRDefault="006353C6" w:rsidP="00F02CA9">
            <w:pPr>
              <w:keepNext/>
              <w:autoSpaceDE w:val="0"/>
              <w:spacing w:line="320" w:lineRule="atLeast"/>
            </w:pPr>
            <w:r>
              <w:t>Plánovaná hodnota</w:t>
            </w:r>
          </w:p>
        </w:tc>
        <w:tc>
          <w:tcPr>
            <w:tcW w:w="1553" w:type="dxa"/>
            <w:tcBorders>
              <w:left w:val="single" w:sz="8" w:space="0" w:color="000000"/>
              <w:bottom w:val="single" w:sz="8" w:space="0" w:color="000000"/>
            </w:tcBorders>
            <w:shd w:val="clear" w:color="auto" w:fill="FFFFFF"/>
          </w:tcPr>
          <w:p w14:paraId="48E5D077" w14:textId="77777777" w:rsidR="006353C6" w:rsidRDefault="006353C6" w:rsidP="000045AD">
            <w:pPr>
              <w:keepNext/>
              <w:autoSpaceDE w:val="0"/>
              <w:spacing w:line="320" w:lineRule="atLeast"/>
              <w:jc w:val="center"/>
            </w:pPr>
            <w:r>
              <w:t>20</w:t>
            </w:r>
          </w:p>
        </w:tc>
        <w:tc>
          <w:tcPr>
            <w:tcW w:w="1538" w:type="dxa"/>
            <w:tcBorders>
              <w:left w:val="single" w:sz="8" w:space="0" w:color="000000"/>
              <w:bottom w:val="single" w:sz="8" w:space="0" w:color="000000"/>
            </w:tcBorders>
            <w:shd w:val="clear" w:color="auto" w:fill="FFFFFF"/>
          </w:tcPr>
          <w:p w14:paraId="337B3268" w14:textId="77777777" w:rsidR="006353C6" w:rsidRDefault="006353C6" w:rsidP="000045AD">
            <w:pPr>
              <w:keepNext/>
              <w:autoSpaceDE w:val="0"/>
              <w:spacing w:line="320" w:lineRule="atLeast"/>
              <w:jc w:val="center"/>
            </w:pPr>
            <w:r>
              <w:t>20</w:t>
            </w:r>
          </w:p>
        </w:tc>
        <w:tc>
          <w:tcPr>
            <w:tcW w:w="3076" w:type="dxa"/>
            <w:tcBorders>
              <w:left w:val="single" w:sz="8" w:space="0" w:color="000000"/>
              <w:bottom w:val="single" w:sz="8" w:space="0" w:color="000000"/>
            </w:tcBorders>
            <w:shd w:val="clear" w:color="auto" w:fill="E2EFD9"/>
          </w:tcPr>
          <w:p w14:paraId="18499D12" w14:textId="77777777" w:rsidR="006353C6" w:rsidRDefault="00893396" w:rsidP="00F02CA9">
            <w:pPr>
              <w:keepNext/>
              <w:autoSpaceDE w:val="0"/>
              <w:spacing w:line="320" w:lineRule="atLeast"/>
              <w:jc w:val="center"/>
            </w:pPr>
            <w:r>
              <w:t>15</w:t>
            </w:r>
          </w:p>
        </w:tc>
        <w:tc>
          <w:tcPr>
            <w:tcW w:w="1618" w:type="dxa"/>
            <w:tcBorders>
              <w:left w:val="single" w:sz="8" w:space="0" w:color="000000"/>
              <w:bottom w:val="single" w:sz="8" w:space="0" w:color="000000"/>
              <w:right w:val="single" w:sz="8" w:space="0" w:color="000000"/>
            </w:tcBorders>
            <w:shd w:val="clear" w:color="auto" w:fill="FFFFFF"/>
          </w:tcPr>
          <w:p w14:paraId="5B1B747C" w14:textId="77777777" w:rsidR="006353C6" w:rsidRDefault="006353C6" w:rsidP="00F02CA9">
            <w:pPr>
              <w:keepNext/>
              <w:autoSpaceDE w:val="0"/>
              <w:spacing w:line="320" w:lineRule="atLeast"/>
              <w:jc w:val="center"/>
            </w:pPr>
            <w:r>
              <w:t>X</w:t>
            </w:r>
          </w:p>
        </w:tc>
      </w:tr>
      <w:tr w:rsidR="006353C6" w14:paraId="5B372466" w14:textId="77777777" w:rsidTr="00F02CA9">
        <w:tblPrEx>
          <w:tblCellMar>
            <w:top w:w="0" w:type="dxa"/>
            <w:left w:w="0" w:type="dxa"/>
            <w:bottom w:w="0" w:type="dxa"/>
            <w:right w:w="0" w:type="dxa"/>
          </w:tblCellMar>
        </w:tblPrEx>
        <w:tc>
          <w:tcPr>
            <w:tcW w:w="2552" w:type="dxa"/>
            <w:tcBorders>
              <w:left w:val="single" w:sz="8" w:space="0" w:color="000000"/>
              <w:bottom w:val="single" w:sz="8" w:space="0" w:color="000000"/>
            </w:tcBorders>
            <w:shd w:val="clear" w:color="auto" w:fill="FFFFFF"/>
          </w:tcPr>
          <w:p w14:paraId="7964DD08" w14:textId="77777777" w:rsidR="006353C6" w:rsidRDefault="006353C6" w:rsidP="00F02CA9">
            <w:pPr>
              <w:keepNext/>
              <w:autoSpaceDE w:val="0"/>
              <w:spacing w:line="320" w:lineRule="atLeast"/>
            </w:pPr>
            <w:r>
              <w:t>Skutočná hodnota</w:t>
            </w:r>
          </w:p>
        </w:tc>
        <w:tc>
          <w:tcPr>
            <w:tcW w:w="1553" w:type="dxa"/>
            <w:tcBorders>
              <w:left w:val="single" w:sz="8" w:space="0" w:color="000000"/>
              <w:bottom w:val="single" w:sz="8" w:space="0" w:color="000000"/>
            </w:tcBorders>
            <w:shd w:val="clear" w:color="auto" w:fill="FFFFFF"/>
          </w:tcPr>
          <w:p w14:paraId="2D80657B" w14:textId="77777777" w:rsidR="006353C6" w:rsidRDefault="006353C6" w:rsidP="00E12113">
            <w:pPr>
              <w:keepNext/>
              <w:autoSpaceDE w:val="0"/>
              <w:snapToGrid w:val="0"/>
              <w:jc w:val="center"/>
            </w:pPr>
            <w:r>
              <w:t>17</w:t>
            </w:r>
          </w:p>
        </w:tc>
        <w:tc>
          <w:tcPr>
            <w:tcW w:w="1538" w:type="dxa"/>
            <w:tcBorders>
              <w:left w:val="single" w:sz="8" w:space="0" w:color="000000"/>
              <w:bottom w:val="single" w:sz="8" w:space="0" w:color="000000"/>
            </w:tcBorders>
            <w:shd w:val="clear" w:color="auto" w:fill="FFFFFF"/>
          </w:tcPr>
          <w:p w14:paraId="31C1F6FA" w14:textId="77777777" w:rsidR="006353C6" w:rsidRDefault="006353C6" w:rsidP="00893396">
            <w:pPr>
              <w:keepNext/>
              <w:autoSpaceDE w:val="0"/>
              <w:snapToGrid w:val="0"/>
              <w:jc w:val="center"/>
            </w:pPr>
            <w:r>
              <w:t>1</w:t>
            </w:r>
            <w:r w:rsidR="00893396">
              <w:t>3</w:t>
            </w:r>
          </w:p>
        </w:tc>
        <w:tc>
          <w:tcPr>
            <w:tcW w:w="3076" w:type="dxa"/>
            <w:tcBorders>
              <w:left w:val="single" w:sz="8" w:space="0" w:color="000000"/>
              <w:bottom w:val="single" w:sz="8" w:space="0" w:color="000000"/>
            </w:tcBorders>
            <w:shd w:val="clear" w:color="auto" w:fill="E2EFD9"/>
          </w:tcPr>
          <w:p w14:paraId="792C9FBF" w14:textId="7EA02DE6" w:rsidR="006353C6" w:rsidRPr="00BE16B3" w:rsidRDefault="00157C31" w:rsidP="00F02CA9">
            <w:pPr>
              <w:keepNext/>
              <w:autoSpaceDE w:val="0"/>
              <w:snapToGrid w:val="0"/>
              <w:jc w:val="center"/>
              <w:rPr>
                <w:color w:val="000000" w:themeColor="text1"/>
              </w:rPr>
            </w:pPr>
            <w:r w:rsidRPr="00BE16B3">
              <w:rPr>
                <w:color w:val="000000" w:themeColor="text1"/>
              </w:rPr>
              <w:t>6</w:t>
            </w:r>
          </w:p>
        </w:tc>
        <w:tc>
          <w:tcPr>
            <w:tcW w:w="1618" w:type="dxa"/>
            <w:tcBorders>
              <w:left w:val="single" w:sz="8" w:space="0" w:color="000000"/>
              <w:bottom w:val="single" w:sz="8" w:space="0" w:color="000000"/>
              <w:right w:val="single" w:sz="8" w:space="0" w:color="000000"/>
            </w:tcBorders>
            <w:shd w:val="clear" w:color="auto" w:fill="FFFFFF"/>
          </w:tcPr>
          <w:p w14:paraId="3FF954CD" w14:textId="7FBD63A5" w:rsidR="006353C6" w:rsidRDefault="00BE16B3" w:rsidP="00F02CA9">
            <w:pPr>
              <w:keepNext/>
              <w:autoSpaceDE w:val="0"/>
              <w:snapToGrid w:val="0"/>
              <w:jc w:val="center"/>
            </w:pPr>
            <w:r>
              <w:t>40</w:t>
            </w:r>
          </w:p>
        </w:tc>
      </w:tr>
    </w:tbl>
    <w:p w14:paraId="6D7C346B" w14:textId="77777777" w:rsidR="008423B2" w:rsidRDefault="008423B2">
      <w:pPr>
        <w:autoSpaceDE w:val="0"/>
        <w:spacing w:line="320" w:lineRule="atLeast"/>
      </w:pPr>
    </w:p>
    <w:p w14:paraId="50F3E521" w14:textId="77777777" w:rsidR="008423B2" w:rsidRDefault="008423B2">
      <w:pPr>
        <w:autoSpaceDE w:val="0"/>
        <w:spacing w:line="320" w:lineRule="atLeast"/>
      </w:pPr>
      <w:r>
        <w:t xml:space="preserve">Komentár </w:t>
      </w:r>
    </w:p>
    <w:p w14:paraId="37AA115C" w14:textId="77777777" w:rsidR="008423B2" w:rsidRDefault="008423B2">
      <w:pPr>
        <w:autoSpaceDE w:val="0"/>
        <w:spacing w:line="320" w:lineRule="atLeast"/>
      </w:pPr>
      <w:r>
        <w:rPr>
          <w:i/>
          <w:iCs/>
        </w:rPr>
        <w:t>GP ako podklad k výkupu pozemkov, prevodu majetku, k investičným zámerom a</w:t>
      </w:r>
      <w:r w:rsidR="001D6D95">
        <w:rPr>
          <w:i/>
          <w:iCs/>
        </w:rPr>
        <w:t> </w:t>
      </w:r>
      <w:r>
        <w:rPr>
          <w:i/>
          <w:iCs/>
        </w:rPr>
        <w:t xml:space="preserve">projektom. </w:t>
      </w:r>
    </w:p>
    <w:p w14:paraId="1268BF41" w14:textId="77777777" w:rsidR="008423B2" w:rsidRDefault="008423B2">
      <w:pPr>
        <w:autoSpaceDE w:val="0"/>
        <w:spacing w:line="320" w:lineRule="atLeast"/>
      </w:pPr>
    </w:p>
    <w:p w14:paraId="577DE95E" w14:textId="77777777" w:rsidR="008423B2" w:rsidRDefault="008423B2">
      <w:pPr>
        <w:autoSpaceDE w:val="0"/>
        <w:spacing w:line="320" w:lineRule="atLeast"/>
      </w:pPr>
      <w:r>
        <w:rPr>
          <w:b/>
          <w:bCs/>
        </w:rPr>
        <w:t>Prvok 3.4.4 Znalecké posudky</w:t>
      </w:r>
    </w:p>
    <w:p w14:paraId="146EA34D" w14:textId="77777777" w:rsidR="008423B2" w:rsidRDefault="008423B2">
      <w:pPr>
        <w:autoSpaceDE w:val="0"/>
        <w:spacing w:line="320" w:lineRule="atLeast"/>
      </w:pPr>
      <w:r>
        <w:t xml:space="preserve">Zodpovednosť: </w:t>
      </w:r>
      <w:r>
        <w:rPr>
          <w:i/>
          <w:iCs/>
        </w:rPr>
        <w:t>Oddelenie právne a správy majetku</w:t>
      </w:r>
    </w:p>
    <w:p w14:paraId="737B86E1"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3F32A345"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64F251A2" w14:textId="77777777" w:rsidR="008423B2" w:rsidRDefault="008423B2">
            <w:pPr>
              <w:keepNext/>
              <w:autoSpaceDE w:val="0"/>
              <w:spacing w:line="320" w:lineRule="atLeast"/>
            </w:pPr>
            <w:r>
              <w:rPr>
                <w:b/>
                <w:bCs/>
              </w:rPr>
              <w:t>Ciele a ukazovatele</w:t>
            </w:r>
          </w:p>
        </w:tc>
      </w:tr>
      <w:tr w:rsidR="008423B2" w14:paraId="5B998274"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14AE6BBB"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02679A5D" w14:textId="77777777" w:rsidR="008423B2" w:rsidRDefault="008423B2">
            <w:pPr>
              <w:keepNext/>
              <w:autoSpaceDE w:val="0"/>
              <w:spacing w:line="320" w:lineRule="atLeast"/>
            </w:pPr>
            <w:r>
              <w:t>Pripraviť podklady a  spolupracovať so znalcom pri vypracovaní znal. posudkov</w:t>
            </w:r>
          </w:p>
        </w:tc>
      </w:tr>
      <w:tr w:rsidR="008423B2" w14:paraId="0EA25351"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2B2E7D7A"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319079ED" w14:textId="77777777" w:rsidR="008423B2" w:rsidRDefault="008423B2">
            <w:pPr>
              <w:keepNext/>
              <w:autoSpaceDE w:val="0"/>
              <w:spacing w:line="320" w:lineRule="atLeast"/>
            </w:pPr>
            <w:r>
              <w:t>počet obstaraných znaleckých posudkov</w:t>
            </w:r>
          </w:p>
        </w:tc>
      </w:tr>
      <w:tr w:rsidR="006353C6" w14:paraId="3B27E275"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0462F237" w14:textId="77777777" w:rsidR="006353C6" w:rsidRDefault="006353C6" w:rsidP="00F02CA9">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62F2ECC3"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1C71EB4E"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595CC97B"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57AA4BB9" w14:textId="77777777" w:rsidR="006353C6" w:rsidRDefault="006353C6" w:rsidP="00F02CA9">
            <w:pPr>
              <w:keepNext/>
              <w:autoSpaceDE w:val="0"/>
              <w:spacing w:line="320" w:lineRule="atLeast"/>
              <w:jc w:val="center"/>
            </w:pPr>
            <w:r>
              <w:t>%</w:t>
            </w:r>
          </w:p>
        </w:tc>
      </w:tr>
      <w:tr w:rsidR="006353C6" w14:paraId="36A31723"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04276BB6" w14:textId="77777777" w:rsidR="006353C6" w:rsidRDefault="006353C6" w:rsidP="00F02CA9">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775BEA59" w14:textId="77777777" w:rsidR="006353C6" w:rsidRDefault="006353C6" w:rsidP="000045AD">
            <w:pPr>
              <w:keepNext/>
              <w:autoSpaceDE w:val="0"/>
              <w:spacing w:line="320" w:lineRule="atLeast"/>
              <w:jc w:val="center"/>
            </w:pPr>
            <w:r>
              <w:t>30</w:t>
            </w:r>
          </w:p>
        </w:tc>
        <w:tc>
          <w:tcPr>
            <w:tcW w:w="1538" w:type="dxa"/>
            <w:tcBorders>
              <w:left w:val="single" w:sz="8" w:space="0" w:color="000000"/>
              <w:bottom w:val="single" w:sz="8" w:space="0" w:color="000000"/>
            </w:tcBorders>
            <w:shd w:val="clear" w:color="auto" w:fill="FFFFFF"/>
          </w:tcPr>
          <w:p w14:paraId="1C3A523E" w14:textId="77777777" w:rsidR="006353C6" w:rsidRDefault="006353C6" w:rsidP="000045AD">
            <w:pPr>
              <w:keepNext/>
              <w:autoSpaceDE w:val="0"/>
              <w:spacing w:line="320" w:lineRule="atLeast"/>
              <w:jc w:val="center"/>
            </w:pPr>
            <w:r>
              <w:t>30</w:t>
            </w:r>
          </w:p>
        </w:tc>
        <w:tc>
          <w:tcPr>
            <w:tcW w:w="3076" w:type="dxa"/>
            <w:tcBorders>
              <w:left w:val="single" w:sz="8" w:space="0" w:color="000000"/>
              <w:bottom w:val="single" w:sz="8" w:space="0" w:color="000000"/>
            </w:tcBorders>
            <w:shd w:val="clear" w:color="auto" w:fill="E2EFD9"/>
          </w:tcPr>
          <w:p w14:paraId="0471DC62" w14:textId="77777777" w:rsidR="006353C6" w:rsidRDefault="006353C6" w:rsidP="00F02CA9">
            <w:pPr>
              <w:keepNext/>
              <w:autoSpaceDE w:val="0"/>
              <w:spacing w:line="320" w:lineRule="atLeast"/>
              <w:jc w:val="center"/>
            </w:pPr>
            <w:r>
              <w:t>30</w:t>
            </w:r>
          </w:p>
        </w:tc>
        <w:tc>
          <w:tcPr>
            <w:tcW w:w="1618" w:type="dxa"/>
            <w:tcBorders>
              <w:left w:val="single" w:sz="8" w:space="0" w:color="000000"/>
              <w:bottom w:val="single" w:sz="8" w:space="0" w:color="000000"/>
              <w:right w:val="single" w:sz="8" w:space="0" w:color="000000"/>
            </w:tcBorders>
            <w:shd w:val="clear" w:color="auto" w:fill="FFFFFF"/>
          </w:tcPr>
          <w:p w14:paraId="1F20567F" w14:textId="77777777" w:rsidR="006353C6" w:rsidRDefault="006353C6" w:rsidP="00F02CA9">
            <w:pPr>
              <w:keepNext/>
              <w:autoSpaceDE w:val="0"/>
              <w:spacing w:line="320" w:lineRule="atLeast"/>
              <w:jc w:val="center"/>
            </w:pPr>
            <w:r>
              <w:t>X</w:t>
            </w:r>
          </w:p>
        </w:tc>
      </w:tr>
      <w:tr w:rsidR="006353C6" w14:paraId="250DB570"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29BB5AC1" w14:textId="77777777" w:rsidR="006353C6" w:rsidRDefault="006353C6" w:rsidP="00F02CA9">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13956B11" w14:textId="77777777" w:rsidR="006353C6" w:rsidRDefault="00893396" w:rsidP="000045AD">
            <w:pPr>
              <w:keepNext/>
              <w:autoSpaceDE w:val="0"/>
              <w:snapToGrid w:val="0"/>
              <w:jc w:val="center"/>
            </w:pPr>
            <w:r>
              <w:t>26</w:t>
            </w:r>
          </w:p>
        </w:tc>
        <w:tc>
          <w:tcPr>
            <w:tcW w:w="1538" w:type="dxa"/>
            <w:tcBorders>
              <w:left w:val="single" w:sz="8" w:space="0" w:color="000000"/>
              <w:bottom w:val="single" w:sz="8" w:space="0" w:color="000000"/>
            </w:tcBorders>
            <w:shd w:val="clear" w:color="auto" w:fill="FFFFFF"/>
          </w:tcPr>
          <w:p w14:paraId="6639338E" w14:textId="77777777" w:rsidR="006353C6" w:rsidRDefault="00893396" w:rsidP="00893396">
            <w:pPr>
              <w:keepNext/>
              <w:autoSpaceDE w:val="0"/>
              <w:snapToGrid w:val="0"/>
              <w:jc w:val="center"/>
            </w:pPr>
            <w:r>
              <w:t>3</w:t>
            </w:r>
            <w:r w:rsidR="006353C6">
              <w:t>6</w:t>
            </w:r>
          </w:p>
        </w:tc>
        <w:tc>
          <w:tcPr>
            <w:tcW w:w="3076" w:type="dxa"/>
            <w:tcBorders>
              <w:left w:val="single" w:sz="8" w:space="0" w:color="000000"/>
              <w:bottom w:val="single" w:sz="8" w:space="0" w:color="000000"/>
            </w:tcBorders>
            <w:shd w:val="clear" w:color="auto" w:fill="E2EFD9"/>
          </w:tcPr>
          <w:p w14:paraId="3B7BBA42" w14:textId="6904F7B8" w:rsidR="006353C6" w:rsidRPr="00BE16B3" w:rsidRDefault="00157C31" w:rsidP="00F02CA9">
            <w:pPr>
              <w:keepNext/>
              <w:autoSpaceDE w:val="0"/>
              <w:snapToGrid w:val="0"/>
              <w:jc w:val="center"/>
              <w:rPr>
                <w:color w:val="000000" w:themeColor="text1"/>
              </w:rPr>
            </w:pPr>
            <w:r w:rsidRPr="00BE16B3">
              <w:rPr>
                <w:color w:val="000000" w:themeColor="text1"/>
              </w:rPr>
              <w:t>22</w:t>
            </w:r>
          </w:p>
        </w:tc>
        <w:tc>
          <w:tcPr>
            <w:tcW w:w="1618" w:type="dxa"/>
            <w:tcBorders>
              <w:left w:val="single" w:sz="8" w:space="0" w:color="000000"/>
              <w:bottom w:val="single" w:sz="8" w:space="0" w:color="000000"/>
              <w:right w:val="single" w:sz="8" w:space="0" w:color="000000"/>
            </w:tcBorders>
            <w:shd w:val="clear" w:color="auto" w:fill="FFFFFF"/>
          </w:tcPr>
          <w:p w14:paraId="14A5507E" w14:textId="1FA4A78E" w:rsidR="006353C6" w:rsidRDefault="00BE16B3" w:rsidP="00F02CA9">
            <w:pPr>
              <w:keepNext/>
              <w:autoSpaceDE w:val="0"/>
              <w:snapToGrid w:val="0"/>
              <w:jc w:val="center"/>
            </w:pPr>
            <w:r>
              <w:t>73,3</w:t>
            </w:r>
          </w:p>
        </w:tc>
      </w:tr>
    </w:tbl>
    <w:p w14:paraId="19F63DFD" w14:textId="77777777" w:rsidR="008423B2" w:rsidRDefault="008423B2">
      <w:pPr>
        <w:autoSpaceDE w:val="0"/>
      </w:pPr>
    </w:p>
    <w:p w14:paraId="69557768" w14:textId="77777777" w:rsidR="004827AC" w:rsidRDefault="004827AC">
      <w:pPr>
        <w:autoSpaceDE w:val="0"/>
        <w:spacing w:line="320" w:lineRule="atLeast"/>
      </w:pPr>
    </w:p>
    <w:p w14:paraId="0ED2AD2C" w14:textId="77777777" w:rsidR="004827AC" w:rsidRDefault="004827AC">
      <w:pPr>
        <w:autoSpaceDE w:val="0"/>
        <w:spacing w:line="320" w:lineRule="atLeast"/>
      </w:pPr>
    </w:p>
    <w:p w14:paraId="434A2309" w14:textId="77777777" w:rsidR="004827AC" w:rsidRDefault="004827AC">
      <w:pPr>
        <w:autoSpaceDE w:val="0"/>
        <w:spacing w:line="320" w:lineRule="atLeast"/>
      </w:pPr>
    </w:p>
    <w:p w14:paraId="16B4E483" w14:textId="77777777" w:rsidR="008423B2" w:rsidRDefault="008423B2">
      <w:pPr>
        <w:autoSpaceDE w:val="0"/>
        <w:spacing w:line="320" w:lineRule="atLeast"/>
      </w:pPr>
      <w:r>
        <w:t xml:space="preserve">Komentár </w:t>
      </w:r>
    </w:p>
    <w:p w14:paraId="34AF21A6" w14:textId="77777777" w:rsidR="008423B2" w:rsidRDefault="008423B2">
      <w:pPr>
        <w:autoSpaceDE w:val="0"/>
        <w:spacing w:line="320" w:lineRule="atLeast"/>
      </w:pPr>
      <w:r>
        <w:rPr>
          <w:i/>
          <w:iCs/>
        </w:rPr>
        <w:t>Slúžia ako podklad k prevodu majetku, väčšia časť finančných prostriedkov z tejto položky sa vráti do rozpočtu mesta po uzatvorení kúpnych zmlúv, kde je dohodnutá  povinnosť úhrady ceny znaleckého posudku kupujúcim.</w:t>
      </w:r>
    </w:p>
    <w:p w14:paraId="3DAAAFA7" w14:textId="77777777" w:rsidR="008423B2" w:rsidRDefault="008423B2">
      <w:pPr>
        <w:autoSpaceDE w:val="0"/>
        <w:spacing w:line="320" w:lineRule="atLeast"/>
      </w:pPr>
    </w:p>
    <w:p w14:paraId="5821650B" w14:textId="77777777" w:rsidR="008423B2" w:rsidRDefault="008423B2">
      <w:pPr>
        <w:autoSpaceDE w:val="0"/>
        <w:spacing w:line="320" w:lineRule="atLeast"/>
      </w:pPr>
      <w:r>
        <w:rPr>
          <w:b/>
          <w:bCs/>
          <w:sz w:val="28"/>
          <w:szCs w:val="28"/>
        </w:rPr>
        <w:t>Podprogram 3.5 Prevádzka a údržba budov v majetku mesta</w:t>
      </w:r>
    </w:p>
    <w:p w14:paraId="142E4CDC" w14:textId="77777777" w:rsidR="00FC21C5" w:rsidRDefault="00FC21C5">
      <w:pPr>
        <w:autoSpaceDE w:val="0"/>
        <w:spacing w:line="320" w:lineRule="atLeast"/>
      </w:pPr>
    </w:p>
    <w:p w14:paraId="4F47630C" w14:textId="77777777" w:rsidR="008423B2" w:rsidRDefault="008423B2">
      <w:pPr>
        <w:autoSpaceDE w:val="0"/>
        <w:spacing w:line="320" w:lineRule="atLeast"/>
      </w:pPr>
      <w:r>
        <w:t xml:space="preserve">Zámer: </w:t>
      </w:r>
      <w:r>
        <w:rPr>
          <w:i/>
          <w:iCs/>
        </w:rPr>
        <w:t xml:space="preserve">Budovy majetku v dobrom stave </w:t>
      </w:r>
    </w:p>
    <w:p w14:paraId="00AF9602" w14:textId="77777777" w:rsidR="008423B2" w:rsidRDefault="008423B2">
      <w:pPr>
        <w:autoSpaceDE w:val="0"/>
        <w:spacing w:line="320" w:lineRule="atLeast"/>
      </w:pPr>
      <w:r>
        <w:t xml:space="preserve">Zodpovednosť: </w:t>
      </w:r>
      <w:r>
        <w:rPr>
          <w:i/>
          <w:iCs/>
        </w:rPr>
        <w:t>Oddelenie právne a správy majetku</w:t>
      </w: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746AEB69"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6B1A8B9D" w14:textId="77777777" w:rsidR="008423B2" w:rsidRDefault="008423B2">
            <w:pPr>
              <w:keepNext/>
              <w:autoSpaceDE w:val="0"/>
              <w:spacing w:line="320" w:lineRule="atLeast"/>
            </w:pPr>
            <w:r>
              <w:rPr>
                <w:b/>
                <w:bCs/>
              </w:rPr>
              <w:t>Ciele a ukazovatele</w:t>
            </w:r>
          </w:p>
        </w:tc>
      </w:tr>
      <w:tr w:rsidR="008423B2" w14:paraId="6157D71F"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44D61DBF"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653FF2F0" w14:textId="77777777" w:rsidR="008423B2" w:rsidRDefault="008423B2">
            <w:pPr>
              <w:keepNext/>
              <w:autoSpaceDE w:val="0"/>
              <w:spacing w:line="320" w:lineRule="atLeast"/>
            </w:pPr>
            <w:r>
              <w:t>Zabezpečiť funkčnosť budov v majetku mesta</w:t>
            </w:r>
          </w:p>
        </w:tc>
      </w:tr>
      <w:tr w:rsidR="008423B2" w14:paraId="168FD6C8"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01E4BCB9"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3F28AD5E" w14:textId="77777777" w:rsidR="008423B2" w:rsidRDefault="008423B2">
            <w:pPr>
              <w:keepNext/>
              <w:autoSpaceDE w:val="0"/>
              <w:spacing w:line="320" w:lineRule="atLeast"/>
            </w:pPr>
            <w:r>
              <w:t>Počet rekonštruovaných budov</w:t>
            </w:r>
          </w:p>
        </w:tc>
      </w:tr>
      <w:tr w:rsidR="006353C6" w14:paraId="042891BB"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272F62CA" w14:textId="77777777" w:rsidR="006353C6" w:rsidRDefault="006353C6" w:rsidP="002E176E">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5FEDB8B2"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3DD37249"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73D42A64"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2D6B304C" w14:textId="77777777" w:rsidR="006353C6" w:rsidRDefault="006353C6" w:rsidP="002E176E">
            <w:pPr>
              <w:keepNext/>
              <w:autoSpaceDE w:val="0"/>
              <w:spacing w:line="320" w:lineRule="atLeast"/>
              <w:jc w:val="center"/>
            </w:pPr>
            <w:r>
              <w:t>%</w:t>
            </w:r>
          </w:p>
        </w:tc>
      </w:tr>
      <w:tr w:rsidR="006353C6" w14:paraId="7D7AAF53"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236B564D" w14:textId="77777777" w:rsidR="006353C6" w:rsidRDefault="006353C6" w:rsidP="002E176E">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67DA979F" w14:textId="77777777" w:rsidR="006353C6" w:rsidRDefault="006353C6" w:rsidP="002E176E">
            <w:pPr>
              <w:keepNext/>
              <w:autoSpaceDE w:val="0"/>
              <w:spacing w:line="320" w:lineRule="atLeast"/>
              <w:jc w:val="center"/>
            </w:pPr>
            <w:r>
              <w:t>3</w:t>
            </w:r>
          </w:p>
        </w:tc>
        <w:tc>
          <w:tcPr>
            <w:tcW w:w="1538" w:type="dxa"/>
            <w:tcBorders>
              <w:left w:val="single" w:sz="8" w:space="0" w:color="000000"/>
              <w:bottom w:val="single" w:sz="8" w:space="0" w:color="000000"/>
            </w:tcBorders>
            <w:shd w:val="clear" w:color="auto" w:fill="FFFFFF"/>
          </w:tcPr>
          <w:p w14:paraId="47F78BD3" w14:textId="77777777" w:rsidR="006353C6" w:rsidRDefault="006353C6" w:rsidP="002E176E">
            <w:pPr>
              <w:keepNext/>
              <w:autoSpaceDE w:val="0"/>
              <w:spacing w:line="320" w:lineRule="atLeast"/>
              <w:jc w:val="center"/>
            </w:pPr>
            <w:r>
              <w:t>3</w:t>
            </w:r>
          </w:p>
        </w:tc>
        <w:tc>
          <w:tcPr>
            <w:tcW w:w="3076" w:type="dxa"/>
            <w:tcBorders>
              <w:left w:val="single" w:sz="8" w:space="0" w:color="000000"/>
              <w:bottom w:val="single" w:sz="8" w:space="0" w:color="000000"/>
            </w:tcBorders>
            <w:shd w:val="clear" w:color="auto" w:fill="E2EFD9"/>
          </w:tcPr>
          <w:p w14:paraId="7EBBE80D" w14:textId="77777777" w:rsidR="006353C6" w:rsidRDefault="006353C6" w:rsidP="002E176E">
            <w:pPr>
              <w:keepNext/>
              <w:autoSpaceDE w:val="0"/>
              <w:spacing w:line="320" w:lineRule="atLeast"/>
              <w:jc w:val="center"/>
            </w:pPr>
            <w:r>
              <w:t>3</w:t>
            </w:r>
          </w:p>
        </w:tc>
        <w:tc>
          <w:tcPr>
            <w:tcW w:w="1618" w:type="dxa"/>
            <w:tcBorders>
              <w:left w:val="single" w:sz="8" w:space="0" w:color="000000"/>
              <w:bottom w:val="single" w:sz="8" w:space="0" w:color="000000"/>
              <w:right w:val="single" w:sz="8" w:space="0" w:color="000000"/>
            </w:tcBorders>
            <w:shd w:val="clear" w:color="auto" w:fill="FFFFFF"/>
          </w:tcPr>
          <w:p w14:paraId="09C24917" w14:textId="77777777" w:rsidR="006353C6" w:rsidRDefault="006353C6" w:rsidP="002E176E">
            <w:pPr>
              <w:keepNext/>
              <w:autoSpaceDE w:val="0"/>
              <w:spacing w:line="320" w:lineRule="atLeast"/>
              <w:jc w:val="center"/>
            </w:pPr>
            <w:r>
              <w:t>X</w:t>
            </w:r>
          </w:p>
        </w:tc>
      </w:tr>
      <w:tr w:rsidR="006353C6" w14:paraId="7A627F0C"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66A4F74A" w14:textId="77777777" w:rsidR="006353C6" w:rsidRDefault="006353C6" w:rsidP="002E176E">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61AFC0B3" w14:textId="77777777" w:rsidR="006353C6" w:rsidRDefault="00893396" w:rsidP="002E176E">
            <w:pPr>
              <w:keepNext/>
              <w:autoSpaceDE w:val="0"/>
              <w:snapToGrid w:val="0"/>
              <w:jc w:val="center"/>
            </w:pPr>
            <w:r>
              <w:t>3</w:t>
            </w:r>
          </w:p>
        </w:tc>
        <w:tc>
          <w:tcPr>
            <w:tcW w:w="1538" w:type="dxa"/>
            <w:tcBorders>
              <w:left w:val="single" w:sz="8" w:space="0" w:color="000000"/>
              <w:bottom w:val="single" w:sz="8" w:space="0" w:color="000000"/>
            </w:tcBorders>
            <w:shd w:val="clear" w:color="auto" w:fill="FFFFFF"/>
          </w:tcPr>
          <w:p w14:paraId="2E8085AB" w14:textId="77777777" w:rsidR="006353C6" w:rsidRPr="00F65FF8" w:rsidRDefault="00893396" w:rsidP="002E176E">
            <w:pPr>
              <w:keepNext/>
              <w:autoSpaceDE w:val="0"/>
              <w:snapToGrid w:val="0"/>
              <w:jc w:val="center"/>
            </w:pPr>
            <w:r>
              <w:t>2</w:t>
            </w:r>
          </w:p>
        </w:tc>
        <w:tc>
          <w:tcPr>
            <w:tcW w:w="3076" w:type="dxa"/>
            <w:tcBorders>
              <w:left w:val="single" w:sz="8" w:space="0" w:color="000000"/>
              <w:bottom w:val="single" w:sz="8" w:space="0" w:color="000000"/>
            </w:tcBorders>
            <w:shd w:val="clear" w:color="auto" w:fill="E2EFD9"/>
          </w:tcPr>
          <w:p w14:paraId="1394C784" w14:textId="620DCB83" w:rsidR="006353C6" w:rsidRPr="00BE16B3" w:rsidRDefault="00157C31" w:rsidP="002E176E">
            <w:pPr>
              <w:keepNext/>
              <w:autoSpaceDE w:val="0"/>
              <w:snapToGrid w:val="0"/>
              <w:jc w:val="center"/>
              <w:rPr>
                <w:color w:val="000000" w:themeColor="text1"/>
              </w:rPr>
            </w:pPr>
            <w:r w:rsidRPr="00BE16B3">
              <w:rPr>
                <w:color w:val="000000" w:themeColor="text1"/>
              </w:rPr>
              <w:t>1</w:t>
            </w:r>
          </w:p>
        </w:tc>
        <w:tc>
          <w:tcPr>
            <w:tcW w:w="1618" w:type="dxa"/>
            <w:tcBorders>
              <w:left w:val="single" w:sz="8" w:space="0" w:color="000000"/>
              <w:bottom w:val="single" w:sz="8" w:space="0" w:color="000000"/>
              <w:right w:val="single" w:sz="8" w:space="0" w:color="000000"/>
            </w:tcBorders>
            <w:shd w:val="clear" w:color="auto" w:fill="FFFFFF"/>
          </w:tcPr>
          <w:p w14:paraId="4DB6D6FD" w14:textId="0ABCBABF" w:rsidR="006353C6" w:rsidRDefault="00BE16B3" w:rsidP="002E176E">
            <w:pPr>
              <w:keepNext/>
              <w:autoSpaceDE w:val="0"/>
              <w:snapToGrid w:val="0"/>
              <w:jc w:val="center"/>
            </w:pPr>
            <w:r>
              <w:t>33,3</w:t>
            </w:r>
          </w:p>
        </w:tc>
      </w:tr>
      <w:tr w:rsidR="006353C6" w14:paraId="2A023CCB"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2FB0F914" w14:textId="77777777" w:rsidR="006353C6" w:rsidRDefault="006353C6" w:rsidP="002E176E">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335048B6" w14:textId="77777777" w:rsidR="006353C6" w:rsidRDefault="006353C6" w:rsidP="002E176E">
            <w:pPr>
              <w:keepNext/>
              <w:autoSpaceDE w:val="0"/>
              <w:spacing w:line="320" w:lineRule="atLeast"/>
            </w:pPr>
            <w:r>
              <w:t>Počet spravovaných budov</w:t>
            </w:r>
          </w:p>
        </w:tc>
      </w:tr>
      <w:tr w:rsidR="006353C6" w14:paraId="1BB8483C"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32E306F2" w14:textId="77777777" w:rsidR="006353C6" w:rsidRDefault="006353C6" w:rsidP="002E176E">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4A8E4B87"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4FF45D2C"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6CA746BC"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68518DC2" w14:textId="77777777" w:rsidR="006353C6" w:rsidRDefault="006353C6" w:rsidP="002E176E">
            <w:pPr>
              <w:keepNext/>
              <w:autoSpaceDE w:val="0"/>
              <w:spacing w:line="320" w:lineRule="atLeast"/>
              <w:jc w:val="center"/>
            </w:pPr>
            <w:r>
              <w:t>%</w:t>
            </w:r>
          </w:p>
        </w:tc>
      </w:tr>
      <w:tr w:rsidR="006353C6" w14:paraId="79FB4521"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07B7E9D6" w14:textId="77777777" w:rsidR="006353C6" w:rsidRDefault="006353C6" w:rsidP="002E176E">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35926785" w14:textId="77777777" w:rsidR="006353C6" w:rsidRDefault="006353C6" w:rsidP="000045AD">
            <w:pPr>
              <w:keepNext/>
              <w:autoSpaceDE w:val="0"/>
              <w:spacing w:line="320" w:lineRule="atLeast"/>
              <w:jc w:val="center"/>
            </w:pPr>
            <w:r>
              <w:t>90</w:t>
            </w:r>
          </w:p>
        </w:tc>
        <w:tc>
          <w:tcPr>
            <w:tcW w:w="1538" w:type="dxa"/>
            <w:tcBorders>
              <w:left w:val="single" w:sz="8" w:space="0" w:color="000000"/>
              <w:bottom w:val="single" w:sz="8" w:space="0" w:color="000000"/>
            </w:tcBorders>
            <w:shd w:val="clear" w:color="auto" w:fill="FFFFFF"/>
          </w:tcPr>
          <w:p w14:paraId="4C9A3CAC" w14:textId="77777777" w:rsidR="006353C6" w:rsidRDefault="006353C6" w:rsidP="002E176E">
            <w:pPr>
              <w:keepNext/>
              <w:autoSpaceDE w:val="0"/>
              <w:spacing w:line="320" w:lineRule="atLeast"/>
              <w:jc w:val="center"/>
            </w:pPr>
            <w:r>
              <w:t>90</w:t>
            </w:r>
          </w:p>
        </w:tc>
        <w:tc>
          <w:tcPr>
            <w:tcW w:w="3076" w:type="dxa"/>
            <w:tcBorders>
              <w:left w:val="single" w:sz="8" w:space="0" w:color="000000"/>
              <w:bottom w:val="single" w:sz="8" w:space="0" w:color="000000"/>
            </w:tcBorders>
            <w:shd w:val="clear" w:color="auto" w:fill="E2EFD9"/>
          </w:tcPr>
          <w:p w14:paraId="541666C7" w14:textId="77777777" w:rsidR="006353C6" w:rsidRDefault="006353C6" w:rsidP="002E176E">
            <w:pPr>
              <w:keepNext/>
              <w:autoSpaceDE w:val="0"/>
              <w:spacing w:line="320" w:lineRule="atLeast"/>
              <w:jc w:val="center"/>
            </w:pPr>
            <w:r>
              <w:t>90</w:t>
            </w:r>
          </w:p>
        </w:tc>
        <w:tc>
          <w:tcPr>
            <w:tcW w:w="1618" w:type="dxa"/>
            <w:tcBorders>
              <w:left w:val="single" w:sz="8" w:space="0" w:color="000000"/>
              <w:bottom w:val="single" w:sz="8" w:space="0" w:color="000000"/>
              <w:right w:val="single" w:sz="8" w:space="0" w:color="000000"/>
            </w:tcBorders>
            <w:shd w:val="clear" w:color="auto" w:fill="FFFFFF"/>
          </w:tcPr>
          <w:p w14:paraId="7A71C764" w14:textId="77777777" w:rsidR="006353C6" w:rsidRDefault="006353C6" w:rsidP="002E176E">
            <w:pPr>
              <w:keepNext/>
              <w:autoSpaceDE w:val="0"/>
              <w:spacing w:line="320" w:lineRule="atLeast"/>
              <w:jc w:val="center"/>
            </w:pPr>
            <w:r>
              <w:t>X</w:t>
            </w:r>
          </w:p>
        </w:tc>
      </w:tr>
      <w:tr w:rsidR="006353C6" w14:paraId="359299DC"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3798024B" w14:textId="77777777" w:rsidR="006353C6" w:rsidRDefault="006353C6" w:rsidP="002E176E">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5D9CC219" w14:textId="77777777" w:rsidR="006353C6" w:rsidRDefault="00893396" w:rsidP="000045AD">
            <w:pPr>
              <w:keepNext/>
              <w:autoSpaceDE w:val="0"/>
              <w:snapToGrid w:val="0"/>
              <w:jc w:val="center"/>
            </w:pPr>
            <w:r>
              <w:t>114</w:t>
            </w:r>
          </w:p>
        </w:tc>
        <w:tc>
          <w:tcPr>
            <w:tcW w:w="1538" w:type="dxa"/>
            <w:tcBorders>
              <w:left w:val="single" w:sz="8" w:space="0" w:color="000000"/>
              <w:bottom w:val="single" w:sz="8" w:space="0" w:color="000000"/>
            </w:tcBorders>
            <w:shd w:val="clear" w:color="auto" w:fill="FFFFFF"/>
          </w:tcPr>
          <w:p w14:paraId="61CF2487" w14:textId="77777777" w:rsidR="006353C6" w:rsidRDefault="00893396" w:rsidP="002E176E">
            <w:pPr>
              <w:keepNext/>
              <w:autoSpaceDE w:val="0"/>
              <w:snapToGrid w:val="0"/>
              <w:jc w:val="center"/>
            </w:pPr>
            <w:r>
              <w:t>90</w:t>
            </w:r>
          </w:p>
        </w:tc>
        <w:tc>
          <w:tcPr>
            <w:tcW w:w="3076" w:type="dxa"/>
            <w:tcBorders>
              <w:left w:val="single" w:sz="8" w:space="0" w:color="000000"/>
              <w:bottom w:val="single" w:sz="8" w:space="0" w:color="000000"/>
            </w:tcBorders>
            <w:shd w:val="clear" w:color="auto" w:fill="E2EFD9"/>
          </w:tcPr>
          <w:p w14:paraId="62B93B03" w14:textId="77777777" w:rsidR="006353C6" w:rsidRDefault="006D7842" w:rsidP="002E176E">
            <w:pPr>
              <w:keepNext/>
              <w:autoSpaceDE w:val="0"/>
              <w:snapToGrid w:val="0"/>
              <w:jc w:val="center"/>
            </w:pPr>
            <w:r>
              <w:t>90</w:t>
            </w:r>
          </w:p>
        </w:tc>
        <w:tc>
          <w:tcPr>
            <w:tcW w:w="1618" w:type="dxa"/>
            <w:tcBorders>
              <w:left w:val="single" w:sz="8" w:space="0" w:color="000000"/>
              <w:bottom w:val="single" w:sz="8" w:space="0" w:color="000000"/>
              <w:right w:val="single" w:sz="8" w:space="0" w:color="000000"/>
            </w:tcBorders>
            <w:shd w:val="clear" w:color="auto" w:fill="FFFFFF"/>
          </w:tcPr>
          <w:p w14:paraId="7719D879" w14:textId="77777777" w:rsidR="006353C6" w:rsidRDefault="00096708" w:rsidP="002E176E">
            <w:pPr>
              <w:keepNext/>
              <w:autoSpaceDE w:val="0"/>
              <w:snapToGrid w:val="0"/>
              <w:jc w:val="center"/>
            </w:pPr>
            <w:r>
              <w:t>100</w:t>
            </w:r>
          </w:p>
        </w:tc>
      </w:tr>
      <w:tr w:rsidR="006353C6" w14:paraId="475A6F7B"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54256928" w14:textId="77777777" w:rsidR="006353C6" w:rsidRDefault="006353C6" w:rsidP="002E176E">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3A401460" w14:textId="77777777" w:rsidR="006353C6" w:rsidRDefault="006353C6" w:rsidP="002E176E">
            <w:pPr>
              <w:keepNext/>
              <w:autoSpaceDE w:val="0"/>
              <w:spacing w:line="320" w:lineRule="atLeast"/>
            </w:pPr>
            <w:r>
              <w:t>Zabezpečiť bezporuchovú prevádzku budov</w:t>
            </w:r>
          </w:p>
        </w:tc>
      </w:tr>
      <w:tr w:rsidR="006353C6" w14:paraId="4DF8F6DE"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73739BE5" w14:textId="77777777" w:rsidR="006353C6" w:rsidRDefault="006353C6" w:rsidP="002E176E">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353094B5"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23C5A89D"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70E26619"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3873CFD5" w14:textId="77777777" w:rsidR="006353C6" w:rsidRDefault="006353C6" w:rsidP="000045AD">
            <w:pPr>
              <w:keepNext/>
              <w:autoSpaceDE w:val="0"/>
              <w:spacing w:line="320" w:lineRule="atLeast"/>
              <w:jc w:val="center"/>
            </w:pPr>
            <w:r>
              <w:t>%</w:t>
            </w:r>
          </w:p>
        </w:tc>
      </w:tr>
      <w:tr w:rsidR="006353C6" w14:paraId="007342F0"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63239057" w14:textId="77777777" w:rsidR="006353C6" w:rsidRDefault="006353C6" w:rsidP="002E176E">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666556CF" w14:textId="77777777" w:rsidR="006353C6" w:rsidRDefault="006353C6" w:rsidP="002E176E">
            <w:pPr>
              <w:keepNext/>
              <w:autoSpaceDE w:val="0"/>
              <w:spacing w:line="320" w:lineRule="atLeast"/>
              <w:jc w:val="center"/>
            </w:pPr>
            <w:r>
              <w:t>80 %</w:t>
            </w:r>
          </w:p>
        </w:tc>
        <w:tc>
          <w:tcPr>
            <w:tcW w:w="1538" w:type="dxa"/>
            <w:tcBorders>
              <w:left w:val="single" w:sz="8" w:space="0" w:color="000000"/>
              <w:bottom w:val="single" w:sz="8" w:space="0" w:color="000000"/>
            </w:tcBorders>
            <w:shd w:val="clear" w:color="auto" w:fill="FFFFFF"/>
          </w:tcPr>
          <w:p w14:paraId="58C0310B" w14:textId="77777777" w:rsidR="006353C6" w:rsidRDefault="006353C6" w:rsidP="002E176E">
            <w:pPr>
              <w:keepNext/>
              <w:autoSpaceDE w:val="0"/>
              <w:spacing w:line="320" w:lineRule="atLeast"/>
              <w:jc w:val="center"/>
            </w:pPr>
            <w:r>
              <w:t>80 %</w:t>
            </w:r>
          </w:p>
        </w:tc>
        <w:tc>
          <w:tcPr>
            <w:tcW w:w="3076" w:type="dxa"/>
            <w:tcBorders>
              <w:left w:val="single" w:sz="8" w:space="0" w:color="000000"/>
              <w:bottom w:val="single" w:sz="8" w:space="0" w:color="000000"/>
            </w:tcBorders>
            <w:shd w:val="clear" w:color="auto" w:fill="E2EFD9"/>
          </w:tcPr>
          <w:p w14:paraId="602657C6" w14:textId="77777777" w:rsidR="006353C6" w:rsidRDefault="006353C6" w:rsidP="002E176E">
            <w:pPr>
              <w:keepNext/>
              <w:autoSpaceDE w:val="0"/>
              <w:spacing w:line="320" w:lineRule="atLeast"/>
              <w:jc w:val="center"/>
            </w:pPr>
            <w:r>
              <w:t>80 %</w:t>
            </w:r>
          </w:p>
        </w:tc>
        <w:tc>
          <w:tcPr>
            <w:tcW w:w="1618" w:type="dxa"/>
            <w:tcBorders>
              <w:left w:val="single" w:sz="8" w:space="0" w:color="000000"/>
              <w:bottom w:val="single" w:sz="8" w:space="0" w:color="000000"/>
              <w:right w:val="single" w:sz="8" w:space="0" w:color="000000"/>
            </w:tcBorders>
            <w:shd w:val="clear" w:color="auto" w:fill="FFFFFF"/>
          </w:tcPr>
          <w:p w14:paraId="3A022C88" w14:textId="77777777" w:rsidR="006353C6" w:rsidRDefault="006353C6" w:rsidP="002E176E">
            <w:pPr>
              <w:keepNext/>
              <w:autoSpaceDE w:val="0"/>
              <w:spacing w:line="320" w:lineRule="atLeast"/>
              <w:jc w:val="center"/>
            </w:pPr>
            <w:r>
              <w:t>X</w:t>
            </w:r>
          </w:p>
        </w:tc>
      </w:tr>
      <w:tr w:rsidR="006353C6" w14:paraId="34F2A484"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60DBA962" w14:textId="77777777" w:rsidR="006353C6" w:rsidRDefault="006353C6" w:rsidP="002E176E">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65FDF748" w14:textId="77777777" w:rsidR="006353C6" w:rsidRDefault="006353C6" w:rsidP="002E176E">
            <w:pPr>
              <w:keepNext/>
              <w:autoSpaceDE w:val="0"/>
              <w:jc w:val="center"/>
            </w:pPr>
            <w:r>
              <w:t xml:space="preserve"> 80 %</w:t>
            </w:r>
          </w:p>
        </w:tc>
        <w:tc>
          <w:tcPr>
            <w:tcW w:w="1538" w:type="dxa"/>
            <w:tcBorders>
              <w:left w:val="single" w:sz="8" w:space="0" w:color="000000"/>
              <w:bottom w:val="single" w:sz="8" w:space="0" w:color="000000"/>
            </w:tcBorders>
            <w:shd w:val="clear" w:color="auto" w:fill="FFFFFF"/>
          </w:tcPr>
          <w:p w14:paraId="5B0472ED" w14:textId="77777777" w:rsidR="006353C6" w:rsidRDefault="006353C6" w:rsidP="002E176E">
            <w:pPr>
              <w:keepNext/>
              <w:autoSpaceDE w:val="0"/>
              <w:snapToGrid w:val="0"/>
              <w:jc w:val="center"/>
            </w:pPr>
            <w:r>
              <w:t>80 %</w:t>
            </w:r>
          </w:p>
        </w:tc>
        <w:tc>
          <w:tcPr>
            <w:tcW w:w="3076" w:type="dxa"/>
            <w:tcBorders>
              <w:left w:val="single" w:sz="8" w:space="0" w:color="000000"/>
              <w:bottom w:val="single" w:sz="8" w:space="0" w:color="000000"/>
            </w:tcBorders>
            <w:shd w:val="clear" w:color="auto" w:fill="E2EFD9"/>
          </w:tcPr>
          <w:p w14:paraId="54B9CBE8" w14:textId="77777777" w:rsidR="006353C6" w:rsidRDefault="006353C6" w:rsidP="002E176E">
            <w:pPr>
              <w:keepNext/>
              <w:autoSpaceDE w:val="0"/>
              <w:snapToGrid w:val="0"/>
              <w:jc w:val="center"/>
            </w:pPr>
            <w:r>
              <w:t>80 %</w:t>
            </w:r>
          </w:p>
        </w:tc>
        <w:tc>
          <w:tcPr>
            <w:tcW w:w="1618" w:type="dxa"/>
            <w:tcBorders>
              <w:left w:val="single" w:sz="8" w:space="0" w:color="000000"/>
              <w:bottom w:val="single" w:sz="8" w:space="0" w:color="000000"/>
              <w:right w:val="single" w:sz="8" w:space="0" w:color="000000"/>
            </w:tcBorders>
            <w:shd w:val="clear" w:color="auto" w:fill="FFFFFF"/>
          </w:tcPr>
          <w:p w14:paraId="76D06D01" w14:textId="77777777" w:rsidR="006353C6" w:rsidRDefault="006353C6" w:rsidP="002E176E">
            <w:pPr>
              <w:keepNext/>
              <w:autoSpaceDE w:val="0"/>
              <w:snapToGrid w:val="0"/>
              <w:jc w:val="center"/>
            </w:pPr>
            <w:r>
              <w:t>100</w:t>
            </w:r>
          </w:p>
        </w:tc>
      </w:tr>
      <w:tr w:rsidR="006353C6" w14:paraId="6B06FC03"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5B9E3E2F" w14:textId="77777777" w:rsidR="006353C6" w:rsidRDefault="006353C6" w:rsidP="002E176E">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60C46FEF" w14:textId="77777777" w:rsidR="006353C6" w:rsidRDefault="006353C6" w:rsidP="002E176E">
            <w:pPr>
              <w:keepNext/>
              <w:autoSpaceDE w:val="0"/>
              <w:spacing w:line="320" w:lineRule="atLeast"/>
            </w:pPr>
            <w:r>
              <w:t>Zabezpečiť efektívne poistenie majetku mesta</w:t>
            </w:r>
          </w:p>
        </w:tc>
      </w:tr>
      <w:tr w:rsidR="006353C6" w14:paraId="260C1B76"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05FEF747" w14:textId="77777777" w:rsidR="006353C6" w:rsidRDefault="006353C6" w:rsidP="002E176E">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21611FC2" w14:textId="77777777" w:rsidR="006353C6" w:rsidRDefault="006353C6" w:rsidP="002E176E">
            <w:pPr>
              <w:keepNext/>
              <w:autoSpaceDE w:val="0"/>
              <w:spacing w:line="320" w:lineRule="atLeast"/>
            </w:pPr>
            <w:r>
              <w:t>Priemerná doba na realizáciu zmien v poistení</w:t>
            </w:r>
          </w:p>
        </w:tc>
      </w:tr>
      <w:tr w:rsidR="006353C6" w14:paraId="7058D7FC"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39864A5F" w14:textId="77777777" w:rsidR="006353C6" w:rsidRDefault="006353C6" w:rsidP="002E176E">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6FDFE371"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7B256A72"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6571961E"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5198DCBB" w14:textId="77777777" w:rsidR="006353C6" w:rsidRDefault="006353C6" w:rsidP="000045AD">
            <w:pPr>
              <w:keepNext/>
              <w:autoSpaceDE w:val="0"/>
              <w:spacing w:line="320" w:lineRule="atLeast"/>
              <w:jc w:val="center"/>
            </w:pPr>
            <w:r>
              <w:t>%</w:t>
            </w:r>
          </w:p>
        </w:tc>
      </w:tr>
      <w:tr w:rsidR="006353C6" w14:paraId="54C4FF20"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B62C786" w14:textId="77777777" w:rsidR="006353C6" w:rsidRDefault="006353C6" w:rsidP="002E176E">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378D2597" w14:textId="77777777" w:rsidR="006353C6" w:rsidRDefault="006353C6" w:rsidP="002E176E">
            <w:pPr>
              <w:keepNext/>
              <w:autoSpaceDE w:val="0"/>
              <w:spacing w:line="320" w:lineRule="atLeast"/>
              <w:jc w:val="center"/>
            </w:pPr>
            <w:r>
              <w:t>7 dní</w:t>
            </w:r>
          </w:p>
        </w:tc>
        <w:tc>
          <w:tcPr>
            <w:tcW w:w="1538" w:type="dxa"/>
            <w:tcBorders>
              <w:left w:val="single" w:sz="8" w:space="0" w:color="000000"/>
              <w:bottom w:val="single" w:sz="8" w:space="0" w:color="000000"/>
            </w:tcBorders>
            <w:shd w:val="clear" w:color="auto" w:fill="FFFFFF"/>
          </w:tcPr>
          <w:p w14:paraId="3CE7D764" w14:textId="77777777" w:rsidR="006353C6" w:rsidRDefault="006353C6" w:rsidP="002E176E">
            <w:pPr>
              <w:keepNext/>
              <w:autoSpaceDE w:val="0"/>
              <w:spacing w:line="320" w:lineRule="atLeast"/>
              <w:jc w:val="center"/>
            </w:pPr>
            <w:r>
              <w:t>7 dní</w:t>
            </w:r>
          </w:p>
        </w:tc>
        <w:tc>
          <w:tcPr>
            <w:tcW w:w="3076" w:type="dxa"/>
            <w:tcBorders>
              <w:left w:val="single" w:sz="8" w:space="0" w:color="000000"/>
              <w:bottom w:val="single" w:sz="8" w:space="0" w:color="000000"/>
            </w:tcBorders>
            <w:shd w:val="clear" w:color="auto" w:fill="E2EFD9"/>
          </w:tcPr>
          <w:p w14:paraId="253EE063" w14:textId="77777777" w:rsidR="006353C6" w:rsidRDefault="006353C6" w:rsidP="002E176E">
            <w:pPr>
              <w:keepNext/>
              <w:autoSpaceDE w:val="0"/>
              <w:spacing w:line="320" w:lineRule="atLeast"/>
              <w:jc w:val="center"/>
            </w:pPr>
            <w:r>
              <w:t>7 dní</w:t>
            </w:r>
          </w:p>
        </w:tc>
        <w:tc>
          <w:tcPr>
            <w:tcW w:w="1618" w:type="dxa"/>
            <w:tcBorders>
              <w:left w:val="single" w:sz="8" w:space="0" w:color="000000"/>
              <w:bottom w:val="single" w:sz="8" w:space="0" w:color="000000"/>
              <w:right w:val="single" w:sz="8" w:space="0" w:color="000000"/>
            </w:tcBorders>
            <w:shd w:val="clear" w:color="auto" w:fill="FFFFFF"/>
          </w:tcPr>
          <w:p w14:paraId="7832ED42" w14:textId="77777777" w:rsidR="006353C6" w:rsidRDefault="006353C6" w:rsidP="002E176E">
            <w:pPr>
              <w:keepNext/>
              <w:autoSpaceDE w:val="0"/>
              <w:spacing w:line="320" w:lineRule="atLeast"/>
              <w:jc w:val="center"/>
            </w:pPr>
            <w:r>
              <w:t>X</w:t>
            </w:r>
          </w:p>
        </w:tc>
      </w:tr>
      <w:tr w:rsidR="006353C6" w14:paraId="7A32A866" w14:textId="77777777" w:rsidTr="00D46248">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247C5C19" w14:textId="77777777" w:rsidR="006353C6" w:rsidRDefault="006353C6" w:rsidP="002E176E">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51E5ED05" w14:textId="77777777" w:rsidR="006353C6" w:rsidRDefault="006353C6" w:rsidP="002E176E">
            <w:pPr>
              <w:keepNext/>
              <w:autoSpaceDE w:val="0"/>
              <w:jc w:val="center"/>
            </w:pPr>
            <w:r>
              <w:t>7 dní</w:t>
            </w:r>
          </w:p>
        </w:tc>
        <w:tc>
          <w:tcPr>
            <w:tcW w:w="1538" w:type="dxa"/>
            <w:tcBorders>
              <w:left w:val="single" w:sz="8" w:space="0" w:color="000000"/>
              <w:bottom w:val="single" w:sz="8" w:space="0" w:color="000000"/>
            </w:tcBorders>
            <w:shd w:val="clear" w:color="auto" w:fill="FFFFFF"/>
          </w:tcPr>
          <w:p w14:paraId="7CC2ACA8" w14:textId="77777777" w:rsidR="006353C6" w:rsidRDefault="006353C6" w:rsidP="002E176E">
            <w:pPr>
              <w:keepNext/>
              <w:autoSpaceDE w:val="0"/>
              <w:snapToGrid w:val="0"/>
              <w:jc w:val="center"/>
            </w:pPr>
            <w:r>
              <w:t>7 dní</w:t>
            </w:r>
          </w:p>
        </w:tc>
        <w:tc>
          <w:tcPr>
            <w:tcW w:w="3076" w:type="dxa"/>
            <w:tcBorders>
              <w:left w:val="single" w:sz="8" w:space="0" w:color="000000"/>
              <w:bottom w:val="single" w:sz="8" w:space="0" w:color="000000"/>
            </w:tcBorders>
            <w:shd w:val="clear" w:color="auto" w:fill="E2EFD9"/>
            <w:vAlign w:val="center"/>
          </w:tcPr>
          <w:p w14:paraId="5366B30C" w14:textId="77777777" w:rsidR="006353C6" w:rsidRDefault="006353C6" w:rsidP="00D46248">
            <w:pPr>
              <w:keepNext/>
              <w:autoSpaceDE w:val="0"/>
              <w:snapToGrid w:val="0"/>
              <w:jc w:val="center"/>
            </w:pPr>
            <w:r>
              <w:t>7 dní</w:t>
            </w:r>
          </w:p>
        </w:tc>
        <w:tc>
          <w:tcPr>
            <w:tcW w:w="1618" w:type="dxa"/>
            <w:tcBorders>
              <w:left w:val="single" w:sz="8" w:space="0" w:color="000000"/>
              <w:bottom w:val="single" w:sz="8" w:space="0" w:color="000000"/>
              <w:right w:val="single" w:sz="8" w:space="0" w:color="000000"/>
            </w:tcBorders>
            <w:shd w:val="clear" w:color="auto" w:fill="FFFFFF"/>
          </w:tcPr>
          <w:p w14:paraId="25EFC3AE" w14:textId="77777777" w:rsidR="006353C6" w:rsidRDefault="006353C6" w:rsidP="002E176E">
            <w:pPr>
              <w:keepNext/>
              <w:autoSpaceDE w:val="0"/>
              <w:snapToGrid w:val="0"/>
              <w:jc w:val="center"/>
            </w:pPr>
            <w:r>
              <w:t>100</w:t>
            </w:r>
          </w:p>
        </w:tc>
      </w:tr>
      <w:tr w:rsidR="006353C6" w14:paraId="540F7CE7"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0473481F" w14:textId="77777777" w:rsidR="006353C6" w:rsidRDefault="006353C6" w:rsidP="002E176E">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55A27280" w14:textId="77777777" w:rsidR="006353C6" w:rsidRDefault="006353C6" w:rsidP="002E176E">
            <w:pPr>
              <w:keepNext/>
              <w:autoSpaceDE w:val="0"/>
              <w:spacing w:line="320" w:lineRule="atLeast"/>
            </w:pPr>
            <w:r>
              <w:t>Efektívne vybavovanie poistných udalostí</w:t>
            </w:r>
          </w:p>
        </w:tc>
      </w:tr>
      <w:tr w:rsidR="006353C6" w14:paraId="68BBC2D0"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7137930A" w14:textId="77777777" w:rsidR="006353C6" w:rsidRDefault="006353C6" w:rsidP="002E176E">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7C10E0C3"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2E8B9C0A"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3CEE0792"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12A54103" w14:textId="77777777" w:rsidR="006353C6" w:rsidRDefault="006353C6" w:rsidP="000045AD">
            <w:pPr>
              <w:keepNext/>
              <w:autoSpaceDE w:val="0"/>
              <w:spacing w:line="320" w:lineRule="atLeast"/>
              <w:jc w:val="center"/>
            </w:pPr>
            <w:r>
              <w:t>%</w:t>
            </w:r>
          </w:p>
        </w:tc>
      </w:tr>
      <w:tr w:rsidR="006353C6" w14:paraId="4C974FBB"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062DA4A5" w14:textId="77777777" w:rsidR="006353C6" w:rsidRDefault="006353C6" w:rsidP="002E176E">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201203D1" w14:textId="77777777" w:rsidR="006353C6" w:rsidRDefault="006353C6" w:rsidP="002E176E">
            <w:pPr>
              <w:keepNext/>
              <w:autoSpaceDE w:val="0"/>
              <w:spacing w:line="320" w:lineRule="atLeast"/>
              <w:jc w:val="center"/>
            </w:pPr>
            <w:r>
              <w:t>100 %</w:t>
            </w:r>
          </w:p>
        </w:tc>
        <w:tc>
          <w:tcPr>
            <w:tcW w:w="1538" w:type="dxa"/>
            <w:tcBorders>
              <w:left w:val="single" w:sz="8" w:space="0" w:color="000000"/>
              <w:bottom w:val="single" w:sz="8" w:space="0" w:color="000000"/>
            </w:tcBorders>
            <w:shd w:val="clear" w:color="auto" w:fill="FFFFFF"/>
          </w:tcPr>
          <w:p w14:paraId="6E293367" w14:textId="77777777" w:rsidR="006353C6" w:rsidRDefault="006353C6" w:rsidP="002E176E">
            <w:pPr>
              <w:keepNext/>
              <w:autoSpaceDE w:val="0"/>
              <w:spacing w:line="320" w:lineRule="atLeast"/>
              <w:jc w:val="center"/>
            </w:pPr>
            <w:r>
              <w:t>100 %</w:t>
            </w:r>
          </w:p>
        </w:tc>
        <w:tc>
          <w:tcPr>
            <w:tcW w:w="3076" w:type="dxa"/>
            <w:tcBorders>
              <w:left w:val="single" w:sz="8" w:space="0" w:color="000000"/>
              <w:bottom w:val="single" w:sz="8" w:space="0" w:color="000000"/>
            </w:tcBorders>
            <w:shd w:val="clear" w:color="auto" w:fill="E2EFD9"/>
          </w:tcPr>
          <w:p w14:paraId="3DA5E563" w14:textId="77777777" w:rsidR="006353C6" w:rsidRDefault="006353C6" w:rsidP="002E176E">
            <w:pPr>
              <w:keepNext/>
              <w:autoSpaceDE w:val="0"/>
              <w:spacing w:line="320" w:lineRule="atLeast"/>
              <w:jc w:val="center"/>
            </w:pPr>
            <w:r>
              <w:t>100 %</w:t>
            </w:r>
          </w:p>
        </w:tc>
        <w:tc>
          <w:tcPr>
            <w:tcW w:w="1618" w:type="dxa"/>
            <w:tcBorders>
              <w:left w:val="single" w:sz="8" w:space="0" w:color="000000"/>
              <w:bottom w:val="single" w:sz="8" w:space="0" w:color="000000"/>
              <w:right w:val="single" w:sz="8" w:space="0" w:color="000000"/>
            </w:tcBorders>
            <w:shd w:val="clear" w:color="auto" w:fill="FFFFFF"/>
          </w:tcPr>
          <w:p w14:paraId="205DE141" w14:textId="77777777" w:rsidR="006353C6" w:rsidRDefault="006353C6" w:rsidP="002E176E">
            <w:pPr>
              <w:keepNext/>
              <w:autoSpaceDE w:val="0"/>
              <w:spacing w:line="320" w:lineRule="atLeast"/>
              <w:jc w:val="center"/>
            </w:pPr>
            <w:r>
              <w:t>X</w:t>
            </w:r>
          </w:p>
        </w:tc>
      </w:tr>
      <w:tr w:rsidR="006353C6" w14:paraId="21613DD8"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63DA9FF5" w14:textId="77777777" w:rsidR="006353C6" w:rsidRDefault="006353C6" w:rsidP="002E176E">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553770D7" w14:textId="77777777" w:rsidR="006353C6" w:rsidRDefault="006353C6" w:rsidP="002E176E">
            <w:pPr>
              <w:keepNext/>
              <w:autoSpaceDE w:val="0"/>
              <w:jc w:val="center"/>
            </w:pPr>
            <w:r>
              <w:t>100 %</w:t>
            </w:r>
          </w:p>
        </w:tc>
        <w:tc>
          <w:tcPr>
            <w:tcW w:w="1538" w:type="dxa"/>
            <w:tcBorders>
              <w:left w:val="single" w:sz="8" w:space="0" w:color="000000"/>
              <w:bottom w:val="single" w:sz="8" w:space="0" w:color="000000"/>
            </w:tcBorders>
            <w:shd w:val="clear" w:color="auto" w:fill="FFFFFF"/>
          </w:tcPr>
          <w:p w14:paraId="4AF0C517" w14:textId="77777777" w:rsidR="006353C6" w:rsidRDefault="006353C6" w:rsidP="002E176E">
            <w:pPr>
              <w:keepNext/>
              <w:autoSpaceDE w:val="0"/>
              <w:snapToGrid w:val="0"/>
              <w:jc w:val="center"/>
            </w:pPr>
            <w:r>
              <w:t>100 %</w:t>
            </w:r>
          </w:p>
        </w:tc>
        <w:tc>
          <w:tcPr>
            <w:tcW w:w="3076" w:type="dxa"/>
            <w:tcBorders>
              <w:left w:val="single" w:sz="8" w:space="0" w:color="000000"/>
              <w:bottom w:val="single" w:sz="8" w:space="0" w:color="000000"/>
            </w:tcBorders>
            <w:shd w:val="clear" w:color="auto" w:fill="E2EFD9"/>
          </w:tcPr>
          <w:p w14:paraId="11C5ED28" w14:textId="69B42E0D" w:rsidR="006353C6" w:rsidRPr="00F950D7" w:rsidRDefault="004827AC" w:rsidP="002E176E">
            <w:pPr>
              <w:keepNext/>
              <w:autoSpaceDE w:val="0"/>
              <w:snapToGrid w:val="0"/>
              <w:jc w:val="center"/>
            </w:pPr>
            <w:r>
              <w:t>1</w:t>
            </w:r>
            <w:r w:rsidR="006353C6" w:rsidRPr="00F950D7">
              <w:t>00</w:t>
            </w:r>
            <w:r>
              <w:t xml:space="preserve"> </w:t>
            </w:r>
            <w:r w:rsidR="006353C6" w:rsidRPr="00F950D7">
              <w:t>%</w:t>
            </w:r>
          </w:p>
        </w:tc>
        <w:tc>
          <w:tcPr>
            <w:tcW w:w="1618" w:type="dxa"/>
            <w:tcBorders>
              <w:left w:val="single" w:sz="8" w:space="0" w:color="000000"/>
              <w:bottom w:val="single" w:sz="8" w:space="0" w:color="000000"/>
              <w:right w:val="single" w:sz="8" w:space="0" w:color="000000"/>
            </w:tcBorders>
            <w:shd w:val="clear" w:color="auto" w:fill="FFFFFF"/>
          </w:tcPr>
          <w:p w14:paraId="7127DD49" w14:textId="77777777" w:rsidR="006353C6" w:rsidRDefault="006353C6" w:rsidP="002E176E">
            <w:pPr>
              <w:keepNext/>
              <w:autoSpaceDE w:val="0"/>
              <w:snapToGrid w:val="0"/>
              <w:jc w:val="center"/>
            </w:pPr>
            <w:r>
              <w:t>100</w:t>
            </w:r>
          </w:p>
        </w:tc>
      </w:tr>
    </w:tbl>
    <w:p w14:paraId="2A8E58EB" w14:textId="77777777" w:rsidR="008423B2" w:rsidRDefault="008423B2">
      <w:pPr>
        <w:autoSpaceDE w:val="0"/>
      </w:pPr>
    </w:p>
    <w:p w14:paraId="31F5F3DB" w14:textId="77777777" w:rsidR="008423B2" w:rsidRDefault="008423B2">
      <w:pPr>
        <w:autoSpaceDE w:val="0"/>
        <w:spacing w:line="320" w:lineRule="atLeast"/>
      </w:pPr>
      <w:r>
        <w:t xml:space="preserve">Komentár </w:t>
      </w:r>
    </w:p>
    <w:p w14:paraId="4398F326" w14:textId="77777777" w:rsidR="008423B2" w:rsidRDefault="008423B2" w:rsidP="004F3C71">
      <w:pPr>
        <w:autoSpaceDE w:val="0"/>
        <w:spacing w:line="320" w:lineRule="atLeast"/>
        <w:jc w:val="both"/>
      </w:pPr>
      <w:r>
        <w:rPr>
          <w:i/>
          <w:iCs/>
        </w:rPr>
        <w:t xml:space="preserve">Aktivita zahŕňa zabezpečenie prevádzky budov, drobnú údržbu, revízne správy, dodávateľské zmluvy, platby za dodávku médií, poistenie majetku, zmeny v poistení a vybavovanie PU, spolupráca s orgánmi činnými v trestnom konaní v prípade krádeže resp. poškodzovania majetku.   </w:t>
      </w:r>
    </w:p>
    <w:p w14:paraId="5DB4C36F" w14:textId="40579106" w:rsidR="00045359" w:rsidRDefault="00F65FF8" w:rsidP="00526AAF">
      <w:pPr>
        <w:suppressAutoHyphens w:val="0"/>
        <w:rPr>
          <w:i/>
          <w:color w:val="FF0000"/>
        </w:rPr>
      </w:pPr>
      <w:r w:rsidRPr="00BB1243">
        <w:rPr>
          <w:i/>
          <w:color w:val="000000"/>
        </w:rPr>
        <w:t>V</w:t>
      </w:r>
      <w:r w:rsidR="006D7842">
        <w:rPr>
          <w:i/>
          <w:color w:val="000000"/>
        </w:rPr>
        <w:t> prvom pol</w:t>
      </w:r>
      <w:r w:rsidRPr="00BB1243">
        <w:rPr>
          <w:i/>
          <w:color w:val="000000"/>
        </w:rPr>
        <w:t>roku 20</w:t>
      </w:r>
      <w:r w:rsidR="00E3538E" w:rsidRPr="00BB1243">
        <w:rPr>
          <w:i/>
          <w:color w:val="000000"/>
        </w:rPr>
        <w:t>2</w:t>
      </w:r>
      <w:r w:rsidR="006D7842">
        <w:rPr>
          <w:i/>
          <w:color w:val="000000"/>
        </w:rPr>
        <w:t>3</w:t>
      </w:r>
      <w:r w:rsidR="00E3538E" w:rsidRPr="00BB1243">
        <w:rPr>
          <w:i/>
          <w:color w:val="000000"/>
        </w:rPr>
        <w:t xml:space="preserve"> </w:t>
      </w:r>
      <w:r w:rsidR="004827AC">
        <w:rPr>
          <w:i/>
          <w:color w:val="000000"/>
        </w:rPr>
        <w:t xml:space="preserve">sa </w:t>
      </w:r>
      <w:r w:rsidR="006D7842">
        <w:rPr>
          <w:i/>
          <w:color w:val="000000"/>
        </w:rPr>
        <w:t>začala reko</w:t>
      </w:r>
      <w:r w:rsidR="00F950D7" w:rsidRPr="00BB1243">
        <w:rPr>
          <w:i/>
          <w:color w:val="000000"/>
        </w:rPr>
        <w:t>nštrukcia</w:t>
      </w:r>
      <w:r w:rsidR="006D7842">
        <w:rPr>
          <w:i/>
          <w:color w:val="000000"/>
        </w:rPr>
        <w:t xml:space="preserve"> </w:t>
      </w:r>
      <w:proofErr w:type="spellStart"/>
      <w:r w:rsidR="006D7842">
        <w:rPr>
          <w:i/>
          <w:color w:val="000000"/>
        </w:rPr>
        <w:t>Szitn</w:t>
      </w:r>
      <w:r w:rsidR="00BE16B3">
        <w:rPr>
          <w:i/>
          <w:color w:val="000000"/>
        </w:rPr>
        <w:t>y</w:t>
      </w:r>
      <w:r w:rsidR="006D7842">
        <w:rPr>
          <w:i/>
          <w:color w:val="000000"/>
        </w:rPr>
        <w:t>ayovského</w:t>
      </w:r>
      <w:proofErr w:type="spellEnd"/>
      <w:r w:rsidR="006D7842">
        <w:rPr>
          <w:i/>
          <w:color w:val="000000"/>
        </w:rPr>
        <w:t xml:space="preserve"> domu</w:t>
      </w:r>
      <w:r w:rsidR="00096708">
        <w:rPr>
          <w:i/>
          <w:color w:val="000000"/>
        </w:rPr>
        <w:t xml:space="preserve">, ktorý bol značne poškodený </w:t>
      </w:r>
      <w:r w:rsidR="006D7842">
        <w:rPr>
          <w:i/>
          <w:color w:val="000000"/>
        </w:rPr>
        <w:t xml:space="preserve"> po ničivom požiari</w:t>
      </w:r>
      <w:r w:rsidR="00F950D7">
        <w:rPr>
          <w:i/>
          <w:color w:val="FF0000"/>
        </w:rPr>
        <w:t>.</w:t>
      </w:r>
    </w:p>
    <w:p w14:paraId="7ABA4FDD" w14:textId="77777777" w:rsidR="005B2185" w:rsidRDefault="005B2185">
      <w:pPr>
        <w:autoSpaceDE w:val="0"/>
        <w:spacing w:line="320" w:lineRule="atLeast"/>
        <w:rPr>
          <w:b/>
          <w:bCs/>
          <w:sz w:val="28"/>
          <w:szCs w:val="28"/>
        </w:rPr>
      </w:pPr>
      <w:bookmarkStart w:id="1" w:name="_Hlk78276296"/>
    </w:p>
    <w:p w14:paraId="5896C99E" w14:textId="77777777" w:rsidR="008423B2" w:rsidRDefault="008423B2">
      <w:pPr>
        <w:autoSpaceDE w:val="0"/>
        <w:spacing w:line="320" w:lineRule="atLeast"/>
      </w:pPr>
      <w:r>
        <w:rPr>
          <w:b/>
          <w:bCs/>
          <w:sz w:val="28"/>
          <w:szCs w:val="28"/>
        </w:rPr>
        <w:t>Podprogram 3.6 Prevádzka a údržba bytov v majetku mesta</w:t>
      </w:r>
    </w:p>
    <w:p w14:paraId="2BC1A7D0" w14:textId="77777777" w:rsidR="008423B2" w:rsidRDefault="008423B2">
      <w:pPr>
        <w:autoSpaceDE w:val="0"/>
        <w:spacing w:line="320" w:lineRule="atLeast"/>
      </w:pPr>
      <w:r>
        <w:t xml:space="preserve">Zámer: </w:t>
      </w:r>
      <w:r>
        <w:rPr>
          <w:i/>
          <w:iCs/>
        </w:rPr>
        <w:t>Bezporuchová prevádzka a včasná údržba bytov</w:t>
      </w:r>
    </w:p>
    <w:p w14:paraId="3F4FA23E" w14:textId="77777777" w:rsidR="008423B2" w:rsidRDefault="008423B2">
      <w:pPr>
        <w:autoSpaceDE w:val="0"/>
        <w:spacing w:line="320" w:lineRule="atLeast"/>
      </w:pPr>
      <w:r>
        <w:t xml:space="preserve">Zodpovednosť: </w:t>
      </w:r>
      <w:r>
        <w:rPr>
          <w:i/>
          <w:iCs/>
        </w:rPr>
        <w:t>Oddelenie právne a správy majetku, Bytová správa, s.r.o.</w:t>
      </w: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167EEB6A"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6D0FE988" w14:textId="77777777" w:rsidR="008423B2" w:rsidRDefault="008423B2">
            <w:pPr>
              <w:keepNext/>
              <w:autoSpaceDE w:val="0"/>
              <w:spacing w:line="320" w:lineRule="atLeast"/>
            </w:pPr>
            <w:r>
              <w:rPr>
                <w:b/>
                <w:bCs/>
              </w:rPr>
              <w:lastRenderedPageBreak/>
              <w:t>Ciele a ukazovatele</w:t>
            </w:r>
          </w:p>
        </w:tc>
      </w:tr>
      <w:tr w:rsidR="008423B2" w14:paraId="1930830C"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1E19EF4B"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63FDC30C" w14:textId="77777777" w:rsidR="008423B2" w:rsidRDefault="008423B2">
            <w:pPr>
              <w:keepNext/>
              <w:autoSpaceDE w:val="0"/>
              <w:spacing w:line="320" w:lineRule="atLeast"/>
            </w:pPr>
            <w:r>
              <w:t>Zabezpečiť kvalitné bývanie v mestských bytoch</w:t>
            </w:r>
          </w:p>
        </w:tc>
      </w:tr>
      <w:tr w:rsidR="008423B2" w14:paraId="4C38F57D"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7520151C"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6AD6C463" w14:textId="77777777" w:rsidR="008423B2" w:rsidRDefault="008423B2">
            <w:pPr>
              <w:keepNext/>
              <w:autoSpaceDE w:val="0"/>
              <w:spacing w:line="320" w:lineRule="atLeast"/>
            </w:pPr>
            <w:r>
              <w:t>Počet porúch za rok</w:t>
            </w:r>
          </w:p>
        </w:tc>
      </w:tr>
      <w:tr w:rsidR="006353C6" w14:paraId="18060EB9"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02E8910" w14:textId="77777777" w:rsidR="006353C6" w:rsidRDefault="006353C6" w:rsidP="002E176E">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544CFDAF"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28ACF85E"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0EC1072B"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1E3CA802" w14:textId="77777777" w:rsidR="006353C6" w:rsidRDefault="006353C6" w:rsidP="000045AD">
            <w:pPr>
              <w:keepNext/>
              <w:autoSpaceDE w:val="0"/>
              <w:spacing w:line="320" w:lineRule="atLeast"/>
              <w:jc w:val="center"/>
            </w:pPr>
            <w:r>
              <w:t>%</w:t>
            </w:r>
          </w:p>
        </w:tc>
      </w:tr>
      <w:tr w:rsidR="006353C6" w14:paraId="722562D5"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3B6F9950" w14:textId="77777777" w:rsidR="006353C6" w:rsidRDefault="006353C6" w:rsidP="002E176E">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43595E31" w14:textId="77777777" w:rsidR="006353C6" w:rsidRDefault="006353C6" w:rsidP="002E176E">
            <w:pPr>
              <w:keepNext/>
              <w:autoSpaceDE w:val="0"/>
              <w:spacing w:line="320" w:lineRule="atLeast"/>
              <w:jc w:val="center"/>
            </w:pPr>
            <w:r>
              <w:t>400</w:t>
            </w:r>
          </w:p>
        </w:tc>
        <w:tc>
          <w:tcPr>
            <w:tcW w:w="1538" w:type="dxa"/>
            <w:tcBorders>
              <w:left w:val="single" w:sz="8" w:space="0" w:color="000000"/>
              <w:bottom w:val="single" w:sz="8" w:space="0" w:color="000000"/>
            </w:tcBorders>
            <w:shd w:val="clear" w:color="auto" w:fill="FFFFFF"/>
          </w:tcPr>
          <w:p w14:paraId="567F4641" w14:textId="77777777" w:rsidR="006353C6" w:rsidRDefault="006353C6" w:rsidP="002E176E">
            <w:pPr>
              <w:keepNext/>
              <w:autoSpaceDE w:val="0"/>
              <w:spacing w:line="320" w:lineRule="atLeast"/>
              <w:jc w:val="center"/>
            </w:pPr>
            <w:r>
              <w:t>400</w:t>
            </w:r>
          </w:p>
        </w:tc>
        <w:tc>
          <w:tcPr>
            <w:tcW w:w="3076" w:type="dxa"/>
            <w:tcBorders>
              <w:left w:val="single" w:sz="8" w:space="0" w:color="000000"/>
              <w:bottom w:val="single" w:sz="8" w:space="0" w:color="000000"/>
            </w:tcBorders>
            <w:shd w:val="clear" w:color="auto" w:fill="E2EFD9"/>
          </w:tcPr>
          <w:p w14:paraId="6BB71E40" w14:textId="77777777" w:rsidR="006353C6" w:rsidRDefault="006353C6" w:rsidP="002E176E">
            <w:pPr>
              <w:keepNext/>
              <w:autoSpaceDE w:val="0"/>
              <w:spacing w:line="320" w:lineRule="atLeast"/>
              <w:jc w:val="center"/>
            </w:pPr>
            <w:r>
              <w:t>400</w:t>
            </w:r>
          </w:p>
        </w:tc>
        <w:tc>
          <w:tcPr>
            <w:tcW w:w="1618" w:type="dxa"/>
            <w:tcBorders>
              <w:left w:val="single" w:sz="8" w:space="0" w:color="000000"/>
              <w:bottom w:val="single" w:sz="8" w:space="0" w:color="000000"/>
              <w:right w:val="single" w:sz="8" w:space="0" w:color="000000"/>
            </w:tcBorders>
            <w:shd w:val="clear" w:color="auto" w:fill="FFFFFF"/>
          </w:tcPr>
          <w:p w14:paraId="6B107A01" w14:textId="77777777" w:rsidR="006353C6" w:rsidRDefault="006353C6" w:rsidP="002E176E">
            <w:pPr>
              <w:keepNext/>
              <w:autoSpaceDE w:val="0"/>
              <w:spacing w:line="320" w:lineRule="atLeast"/>
              <w:jc w:val="center"/>
            </w:pPr>
            <w:r>
              <w:t>X</w:t>
            </w:r>
          </w:p>
        </w:tc>
      </w:tr>
      <w:tr w:rsidR="006353C6" w14:paraId="544C0BE3"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F4D89EE" w14:textId="77777777" w:rsidR="006353C6" w:rsidRDefault="006353C6" w:rsidP="002E176E">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7CB12F5F" w14:textId="77777777" w:rsidR="006353C6" w:rsidRDefault="006353C6" w:rsidP="00893396">
            <w:pPr>
              <w:keepNext/>
              <w:autoSpaceDE w:val="0"/>
              <w:snapToGrid w:val="0"/>
              <w:jc w:val="center"/>
            </w:pPr>
            <w:r>
              <w:t>3</w:t>
            </w:r>
            <w:r w:rsidR="00893396">
              <w:t>34</w:t>
            </w:r>
          </w:p>
        </w:tc>
        <w:tc>
          <w:tcPr>
            <w:tcW w:w="1538" w:type="dxa"/>
            <w:tcBorders>
              <w:left w:val="single" w:sz="8" w:space="0" w:color="000000"/>
              <w:bottom w:val="single" w:sz="8" w:space="0" w:color="000000"/>
            </w:tcBorders>
            <w:shd w:val="clear" w:color="auto" w:fill="FFFFFF"/>
          </w:tcPr>
          <w:p w14:paraId="34734D64" w14:textId="77777777" w:rsidR="006353C6" w:rsidRDefault="006353C6" w:rsidP="00893396">
            <w:pPr>
              <w:keepNext/>
              <w:autoSpaceDE w:val="0"/>
              <w:snapToGrid w:val="0"/>
              <w:jc w:val="center"/>
            </w:pPr>
            <w:r>
              <w:t>33</w:t>
            </w:r>
            <w:r w:rsidR="00893396">
              <w:t>8</w:t>
            </w:r>
          </w:p>
        </w:tc>
        <w:tc>
          <w:tcPr>
            <w:tcW w:w="3076" w:type="dxa"/>
            <w:tcBorders>
              <w:left w:val="single" w:sz="8" w:space="0" w:color="000000"/>
              <w:bottom w:val="single" w:sz="8" w:space="0" w:color="000000"/>
            </w:tcBorders>
            <w:shd w:val="clear" w:color="auto" w:fill="E2EFD9"/>
          </w:tcPr>
          <w:p w14:paraId="466CD529" w14:textId="3AD85B16" w:rsidR="006353C6" w:rsidRPr="00BE16B3" w:rsidRDefault="00157C31" w:rsidP="002E176E">
            <w:pPr>
              <w:keepNext/>
              <w:autoSpaceDE w:val="0"/>
              <w:snapToGrid w:val="0"/>
              <w:jc w:val="center"/>
              <w:rPr>
                <w:color w:val="000000" w:themeColor="text1"/>
              </w:rPr>
            </w:pPr>
            <w:r w:rsidRPr="00BE16B3">
              <w:rPr>
                <w:color w:val="000000" w:themeColor="text1"/>
              </w:rPr>
              <w:t>310</w:t>
            </w:r>
          </w:p>
        </w:tc>
        <w:tc>
          <w:tcPr>
            <w:tcW w:w="1618" w:type="dxa"/>
            <w:tcBorders>
              <w:left w:val="single" w:sz="8" w:space="0" w:color="000000"/>
              <w:bottom w:val="single" w:sz="8" w:space="0" w:color="000000"/>
              <w:right w:val="single" w:sz="8" w:space="0" w:color="000000"/>
            </w:tcBorders>
            <w:shd w:val="clear" w:color="auto" w:fill="FFFFFF"/>
          </w:tcPr>
          <w:p w14:paraId="583A6BF2" w14:textId="4A8474B0" w:rsidR="006353C6" w:rsidRDefault="00BE16B3" w:rsidP="002E176E">
            <w:pPr>
              <w:keepNext/>
              <w:autoSpaceDE w:val="0"/>
              <w:snapToGrid w:val="0"/>
              <w:jc w:val="center"/>
            </w:pPr>
            <w:r>
              <w:t>77,5</w:t>
            </w:r>
          </w:p>
        </w:tc>
      </w:tr>
    </w:tbl>
    <w:p w14:paraId="0470EFAA" w14:textId="77777777" w:rsidR="008423B2" w:rsidRDefault="008423B2">
      <w:pPr>
        <w:autoSpaceDE w:val="0"/>
      </w:pPr>
    </w:p>
    <w:p w14:paraId="7BA70B52" w14:textId="77777777" w:rsidR="008423B2" w:rsidRDefault="008423B2">
      <w:pPr>
        <w:autoSpaceDE w:val="0"/>
        <w:spacing w:line="320" w:lineRule="atLeast"/>
      </w:pPr>
      <w:r>
        <w:t xml:space="preserve">Komentár </w:t>
      </w:r>
    </w:p>
    <w:p w14:paraId="526A3C54" w14:textId="77777777" w:rsidR="008423B2" w:rsidRDefault="008423B2">
      <w:pPr>
        <w:autoSpaceDE w:val="0"/>
        <w:spacing w:line="320" w:lineRule="atLeast"/>
      </w:pPr>
      <w:r>
        <w:rPr>
          <w:i/>
          <w:iCs/>
        </w:rPr>
        <w:t>V súčasnej dobe na údržbu bytov nie sú rozpočtované žiadne finančné prostriedky. Bežnú údržbu bytového fondu vykonáva Bytová správa, s.r.o.</w:t>
      </w:r>
    </w:p>
    <w:bookmarkEnd w:id="1"/>
    <w:p w14:paraId="50993FF3" w14:textId="77777777" w:rsidR="008423B2" w:rsidRDefault="008423B2">
      <w:pPr>
        <w:autoSpaceDE w:val="0"/>
        <w:spacing w:line="320" w:lineRule="atLeast"/>
      </w:pPr>
    </w:p>
    <w:p w14:paraId="22373A86" w14:textId="77777777" w:rsidR="008423B2" w:rsidRDefault="008423B2">
      <w:pPr>
        <w:autoSpaceDE w:val="0"/>
        <w:spacing w:line="320" w:lineRule="atLeast"/>
      </w:pPr>
      <w:r>
        <w:rPr>
          <w:b/>
          <w:bCs/>
          <w:sz w:val="28"/>
          <w:szCs w:val="28"/>
        </w:rPr>
        <w:t>Podprogram 3.7 Vzdelávanie zamestnancov mesta</w:t>
      </w:r>
    </w:p>
    <w:p w14:paraId="3BCCFA13" w14:textId="77777777" w:rsidR="008423B2" w:rsidRDefault="008423B2">
      <w:pPr>
        <w:autoSpaceDE w:val="0"/>
        <w:spacing w:line="320" w:lineRule="atLeast"/>
      </w:pPr>
      <w:r>
        <w:t xml:space="preserve">Zámer: </w:t>
      </w:r>
      <w:r>
        <w:rPr>
          <w:i/>
          <w:iCs/>
        </w:rPr>
        <w:t>Odborne zdatní zamestnanci MsÚ</w:t>
      </w:r>
    </w:p>
    <w:p w14:paraId="41A28B1C" w14:textId="77777777" w:rsidR="008423B2" w:rsidRDefault="008423B2">
      <w:pPr>
        <w:autoSpaceDE w:val="0"/>
        <w:spacing w:line="320" w:lineRule="atLeast"/>
      </w:pPr>
      <w:r>
        <w:t xml:space="preserve">Zodpovednosť: </w:t>
      </w:r>
      <w:r>
        <w:rPr>
          <w:i/>
          <w:iCs/>
        </w:rPr>
        <w:t>Oddelenie organizačné, všeobecnej správy a sociálnych vecí</w:t>
      </w:r>
    </w:p>
    <w:p w14:paraId="13BF93B5"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7EFEE48B"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379234C3" w14:textId="77777777" w:rsidR="008423B2" w:rsidRDefault="008423B2">
            <w:pPr>
              <w:keepNext/>
              <w:autoSpaceDE w:val="0"/>
              <w:spacing w:line="320" w:lineRule="atLeast"/>
            </w:pPr>
            <w:r>
              <w:rPr>
                <w:b/>
                <w:bCs/>
              </w:rPr>
              <w:t>Ciele a ukazovatele</w:t>
            </w:r>
          </w:p>
        </w:tc>
      </w:tr>
      <w:tr w:rsidR="008423B2" w14:paraId="5D262BED"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1392A22F"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7B6497F2" w14:textId="77777777" w:rsidR="008423B2" w:rsidRDefault="008423B2">
            <w:pPr>
              <w:keepNext/>
              <w:autoSpaceDE w:val="0"/>
              <w:spacing w:line="320" w:lineRule="atLeast"/>
            </w:pPr>
            <w:r>
              <w:t>Zabezpečiť kontinuálne vzdelávanie zamestnancov MsÚ</w:t>
            </w:r>
          </w:p>
        </w:tc>
      </w:tr>
      <w:tr w:rsidR="008423B2" w14:paraId="0E7BADA5"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1C701D9C"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142C9C7A" w14:textId="77777777" w:rsidR="008423B2" w:rsidRDefault="008423B2">
            <w:pPr>
              <w:keepNext/>
              <w:autoSpaceDE w:val="0"/>
              <w:spacing w:line="320" w:lineRule="atLeast"/>
            </w:pPr>
            <w:r>
              <w:t>počet realizovaných školení za rok</w:t>
            </w:r>
          </w:p>
        </w:tc>
      </w:tr>
      <w:tr w:rsidR="006353C6" w14:paraId="4B8AB737"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39C144B2" w14:textId="77777777" w:rsidR="006353C6" w:rsidRDefault="006353C6" w:rsidP="002E176E">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46752B84"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18135267"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384CFF07"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7CE07F90" w14:textId="77777777" w:rsidR="006353C6" w:rsidRDefault="006353C6" w:rsidP="000045AD">
            <w:pPr>
              <w:keepNext/>
              <w:autoSpaceDE w:val="0"/>
              <w:spacing w:line="320" w:lineRule="atLeast"/>
              <w:jc w:val="center"/>
            </w:pPr>
            <w:r>
              <w:t>%</w:t>
            </w:r>
          </w:p>
        </w:tc>
      </w:tr>
      <w:tr w:rsidR="006353C6" w14:paraId="25218D6E"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23A39538" w14:textId="77777777" w:rsidR="006353C6" w:rsidRDefault="006353C6" w:rsidP="002E176E">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55A04FD2" w14:textId="77777777" w:rsidR="006353C6" w:rsidRDefault="00893396" w:rsidP="00315668">
            <w:pPr>
              <w:keepNext/>
              <w:autoSpaceDE w:val="0"/>
              <w:spacing w:line="320" w:lineRule="atLeast"/>
              <w:jc w:val="center"/>
            </w:pPr>
            <w:r>
              <w:t>40</w:t>
            </w:r>
          </w:p>
        </w:tc>
        <w:tc>
          <w:tcPr>
            <w:tcW w:w="1538" w:type="dxa"/>
            <w:tcBorders>
              <w:left w:val="single" w:sz="8" w:space="0" w:color="000000"/>
              <w:bottom w:val="single" w:sz="8" w:space="0" w:color="000000"/>
            </w:tcBorders>
            <w:shd w:val="clear" w:color="auto" w:fill="FFFFFF"/>
          </w:tcPr>
          <w:p w14:paraId="02231A43" w14:textId="77777777" w:rsidR="006353C6" w:rsidRDefault="006353C6" w:rsidP="00315668">
            <w:pPr>
              <w:keepNext/>
              <w:autoSpaceDE w:val="0"/>
              <w:spacing w:line="320" w:lineRule="atLeast"/>
              <w:jc w:val="center"/>
            </w:pPr>
            <w:r>
              <w:t>40</w:t>
            </w:r>
          </w:p>
        </w:tc>
        <w:tc>
          <w:tcPr>
            <w:tcW w:w="3076" w:type="dxa"/>
            <w:tcBorders>
              <w:left w:val="single" w:sz="8" w:space="0" w:color="000000"/>
              <w:bottom w:val="single" w:sz="8" w:space="0" w:color="000000"/>
            </w:tcBorders>
            <w:shd w:val="clear" w:color="auto" w:fill="E2EFD9"/>
          </w:tcPr>
          <w:p w14:paraId="17B33031" w14:textId="77777777" w:rsidR="006353C6" w:rsidRDefault="006353C6" w:rsidP="002E176E">
            <w:pPr>
              <w:keepNext/>
              <w:autoSpaceDE w:val="0"/>
              <w:spacing w:line="320" w:lineRule="atLeast"/>
              <w:jc w:val="center"/>
            </w:pPr>
            <w:r>
              <w:t>40</w:t>
            </w:r>
          </w:p>
        </w:tc>
        <w:tc>
          <w:tcPr>
            <w:tcW w:w="1618" w:type="dxa"/>
            <w:tcBorders>
              <w:left w:val="single" w:sz="8" w:space="0" w:color="000000"/>
              <w:bottom w:val="single" w:sz="8" w:space="0" w:color="000000"/>
              <w:right w:val="single" w:sz="8" w:space="0" w:color="000000"/>
            </w:tcBorders>
            <w:shd w:val="clear" w:color="auto" w:fill="FFFFFF"/>
          </w:tcPr>
          <w:p w14:paraId="504C95F4" w14:textId="77777777" w:rsidR="006353C6" w:rsidRDefault="006353C6" w:rsidP="002E176E">
            <w:pPr>
              <w:keepNext/>
              <w:autoSpaceDE w:val="0"/>
              <w:spacing w:line="320" w:lineRule="atLeast"/>
              <w:jc w:val="center"/>
            </w:pPr>
            <w:r>
              <w:t>X</w:t>
            </w:r>
          </w:p>
        </w:tc>
      </w:tr>
      <w:tr w:rsidR="006353C6" w14:paraId="64FCEF0D"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33B7BFF" w14:textId="77777777" w:rsidR="006353C6" w:rsidRDefault="006353C6" w:rsidP="002E176E">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6C10A09A" w14:textId="77777777" w:rsidR="006353C6" w:rsidRDefault="00893396" w:rsidP="00315668">
            <w:pPr>
              <w:keepNext/>
              <w:autoSpaceDE w:val="0"/>
              <w:snapToGrid w:val="0"/>
              <w:jc w:val="center"/>
            </w:pPr>
            <w:r>
              <w:t>33</w:t>
            </w:r>
          </w:p>
        </w:tc>
        <w:tc>
          <w:tcPr>
            <w:tcW w:w="1538" w:type="dxa"/>
            <w:tcBorders>
              <w:left w:val="single" w:sz="8" w:space="0" w:color="000000"/>
              <w:bottom w:val="single" w:sz="8" w:space="0" w:color="000000"/>
            </w:tcBorders>
            <w:shd w:val="clear" w:color="auto" w:fill="FFFFFF"/>
          </w:tcPr>
          <w:p w14:paraId="54EE3246" w14:textId="77777777" w:rsidR="006353C6" w:rsidRDefault="00893396" w:rsidP="00315668">
            <w:pPr>
              <w:keepNext/>
              <w:autoSpaceDE w:val="0"/>
              <w:snapToGrid w:val="0"/>
              <w:jc w:val="center"/>
            </w:pPr>
            <w:r>
              <w:t>46</w:t>
            </w:r>
          </w:p>
        </w:tc>
        <w:tc>
          <w:tcPr>
            <w:tcW w:w="3076" w:type="dxa"/>
            <w:tcBorders>
              <w:left w:val="single" w:sz="8" w:space="0" w:color="000000"/>
              <w:bottom w:val="single" w:sz="8" w:space="0" w:color="000000"/>
            </w:tcBorders>
            <w:shd w:val="clear" w:color="auto" w:fill="E2EFD9"/>
          </w:tcPr>
          <w:p w14:paraId="510B8ADC" w14:textId="77777777" w:rsidR="006353C6" w:rsidRDefault="002807D9" w:rsidP="002E176E">
            <w:pPr>
              <w:keepNext/>
              <w:autoSpaceDE w:val="0"/>
              <w:snapToGrid w:val="0"/>
              <w:jc w:val="center"/>
            </w:pPr>
            <w:r>
              <w:t>45</w:t>
            </w:r>
          </w:p>
        </w:tc>
        <w:tc>
          <w:tcPr>
            <w:tcW w:w="1618" w:type="dxa"/>
            <w:tcBorders>
              <w:left w:val="single" w:sz="8" w:space="0" w:color="000000"/>
              <w:bottom w:val="single" w:sz="8" w:space="0" w:color="000000"/>
              <w:right w:val="single" w:sz="8" w:space="0" w:color="000000"/>
            </w:tcBorders>
            <w:shd w:val="clear" w:color="auto" w:fill="FFFFFF"/>
          </w:tcPr>
          <w:p w14:paraId="42DAF52F" w14:textId="567D5DC7" w:rsidR="006353C6" w:rsidRDefault="00BE16B3" w:rsidP="002E176E">
            <w:pPr>
              <w:keepNext/>
              <w:autoSpaceDE w:val="0"/>
              <w:snapToGrid w:val="0"/>
              <w:jc w:val="center"/>
            </w:pPr>
            <w:r>
              <w:t>112,5</w:t>
            </w:r>
          </w:p>
        </w:tc>
      </w:tr>
      <w:tr w:rsidR="006353C6" w14:paraId="6CF8C1E8"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566BC3E7" w14:textId="77777777" w:rsidR="006353C6" w:rsidRDefault="006353C6" w:rsidP="002E176E">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7F474A42" w14:textId="77777777" w:rsidR="006353C6" w:rsidRDefault="006353C6" w:rsidP="002E176E">
            <w:pPr>
              <w:keepNext/>
              <w:autoSpaceDE w:val="0"/>
              <w:spacing w:line="320" w:lineRule="atLeast"/>
            </w:pPr>
            <w:r>
              <w:t>počet účastníkov školení za rok</w:t>
            </w:r>
          </w:p>
        </w:tc>
      </w:tr>
      <w:tr w:rsidR="006353C6" w14:paraId="3EDB36FD"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E33CBE8" w14:textId="77777777" w:rsidR="006353C6" w:rsidRDefault="006353C6" w:rsidP="002E176E">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4422490A"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7258E297"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56F9B284"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44424EF0" w14:textId="77777777" w:rsidR="006353C6" w:rsidRDefault="006353C6" w:rsidP="000045AD">
            <w:pPr>
              <w:keepNext/>
              <w:autoSpaceDE w:val="0"/>
              <w:spacing w:line="320" w:lineRule="atLeast"/>
              <w:jc w:val="center"/>
            </w:pPr>
            <w:r>
              <w:t>%</w:t>
            </w:r>
          </w:p>
        </w:tc>
      </w:tr>
      <w:tr w:rsidR="006353C6" w14:paraId="16B57321"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7AD94DAA" w14:textId="77777777" w:rsidR="006353C6" w:rsidRDefault="006353C6" w:rsidP="002E176E">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7D857714" w14:textId="77777777" w:rsidR="006353C6" w:rsidRDefault="00893396" w:rsidP="00893396">
            <w:pPr>
              <w:keepNext/>
              <w:autoSpaceDE w:val="0"/>
              <w:spacing w:line="320" w:lineRule="atLeast"/>
              <w:jc w:val="center"/>
            </w:pPr>
            <w:r>
              <w:t>6</w:t>
            </w:r>
            <w:r w:rsidR="006353C6">
              <w:t>0</w:t>
            </w:r>
          </w:p>
        </w:tc>
        <w:tc>
          <w:tcPr>
            <w:tcW w:w="1538" w:type="dxa"/>
            <w:tcBorders>
              <w:left w:val="single" w:sz="8" w:space="0" w:color="000000"/>
              <w:bottom w:val="single" w:sz="8" w:space="0" w:color="000000"/>
            </w:tcBorders>
            <w:shd w:val="clear" w:color="auto" w:fill="FFFFFF"/>
          </w:tcPr>
          <w:p w14:paraId="04363214" w14:textId="77777777" w:rsidR="006353C6" w:rsidRDefault="006353C6" w:rsidP="002E176E">
            <w:pPr>
              <w:keepNext/>
              <w:autoSpaceDE w:val="0"/>
              <w:spacing w:line="320" w:lineRule="atLeast"/>
              <w:jc w:val="center"/>
            </w:pPr>
            <w:r>
              <w:t>60</w:t>
            </w:r>
          </w:p>
        </w:tc>
        <w:tc>
          <w:tcPr>
            <w:tcW w:w="3076" w:type="dxa"/>
            <w:tcBorders>
              <w:left w:val="single" w:sz="8" w:space="0" w:color="000000"/>
              <w:bottom w:val="single" w:sz="8" w:space="0" w:color="000000"/>
            </w:tcBorders>
            <w:shd w:val="clear" w:color="auto" w:fill="E2EFD9"/>
          </w:tcPr>
          <w:p w14:paraId="2E2BEDD4" w14:textId="77777777" w:rsidR="006353C6" w:rsidRDefault="006353C6" w:rsidP="002E176E">
            <w:pPr>
              <w:keepNext/>
              <w:autoSpaceDE w:val="0"/>
              <w:spacing w:line="320" w:lineRule="atLeast"/>
              <w:jc w:val="center"/>
            </w:pPr>
            <w:r>
              <w:t>60</w:t>
            </w:r>
          </w:p>
        </w:tc>
        <w:tc>
          <w:tcPr>
            <w:tcW w:w="1618" w:type="dxa"/>
            <w:tcBorders>
              <w:left w:val="single" w:sz="8" w:space="0" w:color="000000"/>
              <w:bottom w:val="single" w:sz="8" w:space="0" w:color="000000"/>
              <w:right w:val="single" w:sz="8" w:space="0" w:color="000000"/>
            </w:tcBorders>
            <w:shd w:val="clear" w:color="auto" w:fill="FFFFFF"/>
          </w:tcPr>
          <w:p w14:paraId="664F9935" w14:textId="77777777" w:rsidR="006353C6" w:rsidRDefault="006353C6" w:rsidP="002E176E">
            <w:pPr>
              <w:keepNext/>
              <w:autoSpaceDE w:val="0"/>
              <w:spacing w:line="320" w:lineRule="atLeast"/>
              <w:jc w:val="center"/>
            </w:pPr>
            <w:r>
              <w:t>X</w:t>
            </w:r>
          </w:p>
        </w:tc>
      </w:tr>
      <w:tr w:rsidR="006353C6" w14:paraId="6CAB91D2"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A0E698B" w14:textId="77777777" w:rsidR="006353C6" w:rsidRDefault="006353C6" w:rsidP="002E176E">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25F3C7F3" w14:textId="77777777" w:rsidR="006353C6" w:rsidRDefault="00893396" w:rsidP="00315668">
            <w:pPr>
              <w:keepNext/>
              <w:autoSpaceDE w:val="0"/>
              <w:snapToGrid w:val="0"/>
              <w:jc w:val="center"/>
            </w:pPr>
            <w:r>
              <w:t>40</w:t>
            </w:r>
          </w:p>
        </w:tc>
        <w:tc>
          <w:tcPr>
            <w:tcW w:w="1538" w:type="dxa"/>
            <w:tcBorders>
              <w:left w:val="single" w:sz="8" w:space="0" w:color="000000"/>
              <w:bottom w:val="single" w:sz="8" w:space="0" w:color="000000"/>
            </w:tcBorders>
            <w:shd w:val="clear" w:color="auto" w:fill="FFFFFF"/>
          </w:tcPr>
          <w:p w14:paraId="144A6F93" w14:textId="77777777" w:rsidR="006353C6" w:rsidRDefault="00893396" w:rsidP="002E176E">
            <w:pPr>
              <w:keepNext/>
              <w:autoSpaceDE w:val="0"/>
              <w:snapToGrid w:val="0"/>
              <w:jc w:val="center"/>
            </w:pPr>
            <w:r>
              <w:t>53</w:t>
            </w:r>
          </w:p>
        </w:tc>
        <w:tc>
          <w:tcPr>
            <w:tcW w:w="3076" w:type="dxa"/>
            <w:tcBorders>
              <w:left w:val="single" w:sz="8" w:space="0" w:color="000000"/>
              <w:bottom w:val="single" w:sz="8" w:space="0" w:color="000000"/>
            </w:tcBorders>
            <w:shd w:val="clear" w:color="auto" w:fill="E2EFD9"/>
          </w:tcPr>
          <w:p w14:paraId="06A71A05" w14:textId="77777777" w:rsidR="006353C6" w:rsidRDefault="00924D3C" w:rsidP="002E176E">
            <w:pPr>
              <w:keepNext/>
              <w:autoSpaceDE w:val="0"/>
              <w:snapToGrid w:val="0"/>
              <w:jc w:val="center"/>
            </w:pPr>
            <w:r>
              <w:t>6</w:t>
            </w:r>
            <w:r w:rsidR="002807D9">
              <w:t>1</w:t>
            </w:r>
          </w:p>
        </w:tc>
        <w:tc>
          <w:tcPr>
            <w:tcW w:w="1618" w:type="dxa"/>
            <w:tcBorders>
              <w:left w:val="single" w:sz="8" w:space="0" w:color="000000"/>
              <w:bottom w:val="single" w:sz="8" w:space="0" w:color="000000"/>
              <w:right w:val="single" w:sz="8" w:space="0" w:color="000000"/>
            </w:tcBorders>
            <w:shd w:val="clear" w:color="auto" w:fill="FFFFFF"/>
          </w:tcPr>
          <w:p w14:paraId="539DED75" w14:textId="527C5532" w:rsidR="006353C6" w:rsidRDefault="00BE16B3" w:rsidP="002E176E">
            <w:pPr>
              <w:keepNext/>
              <w:autoSpaceDE w:val="0"/>
              <w:snapToGrid w:val="0"/>
              <w:jc w:val="center"/>
            </w:pPr>
            <w:r>
              <w:t>101,7</w:t>
            </w:r>
          </w:p>
        </w:tc>
      </w:tr>
    </w:tbl>
    <w:p w14:paraId="0D0609D9" w14:textId="77777777" w:rsidR="008423B2" w:rsidRDefault="008423B2">
      <w:pPr>
        <w:autoSpaceDE w:val="0"/>
      </w:pPr>
    </w:p>
    <w:p w14:paraId="3BB47451" w14:textId="77777777" w:rsidR="008423B2" w:rsidRDefault="008423B2">
      <w:pPr>
        <w:autoSpaceDE w:val="0"/>
        <w:spacing w:line="320" w:lineRule="atLeast"/>
      </w:pPr>
      <w:r>
        <w:t xml:space="preserve">Komentár </w:t>
      </w:r>
    </w:p>
    <w:p w14:paraId="14DF20E5" w14:textId="77777777" w:rsidR="008D6AA6" w:rsidRDefault="008423B2">
      <w:pPr>
        <w:autoSpaceDE w:val="0"/>
        <w:spacing w:line="320" w:lineRule="atLeast"/>
        <w:rPr>
          <w:i/>
          <w:iCs/>
        </w:rPr>
      </w:pPr>
      <w:r>
        <w:rPr>
          <w:i/>
          <w:iCs/>
        </w:rPr>
        <w:t>Bežné vzdelávanie zamestnancov s cieľom sprístupniť aktuálne vedomosti k príslušnej pracovnej agende</w:t>
      </w:r>
      <w:r w:rsidR="00673778">
        <w:rPr>
          <w:i/>
          <w:iCs/>
        </w:rPr>
        <w:t xml:space="preserve"> </w:t>
      </w:r>
    </w:p>
    <w:p w14:paraId="4EFDA005" w14:textId="0B68E741" w:rsidR="008423B2" w:rsidRDefault="008D6AA6">
      <w:pPr>
        <w:autoSpaceDE w:val="0"/>
        <w:spacing w:line="320" w:lineRule="atLeast"/>
      </w:pPr>
      <w:r>
        <w:rPr>
          <w:i/>
          <w:iCs/>
        </w:rPr>
        <w:t>Aj v roku 2023 sa mnohé školenia k</w:t>
      </w:r>
      <w:r w:rsidR="00673778">
        <w:rPr>
          <w:i/>
          <w:iCs/>
        </w:rPr>
        <w:t>onali online.</w:t>
      </w:r>
    </w:p>
    <w:p w14:paraId="72F0CDCF" w14:textId="77777777" w:rsidR="008423B2" w:rsidRDefault="008423B2">
      <w:pPr>
        <w:autoSpaceDE w:val="0"/>
        <w:spacing w:line="320" w:lineRule="atLeast"/>
      </w:pPr>
    </w:p>
    <w:p w14:paraId="1B1470EB" w14:textId="77777777" w:rsidR="00A10E4B" w:rsidRDefault="00A10E4B">
      <w:pPr>
        <w:autoSpaceDE w:val="0"/>
        <w:spacing w:line="320" w:lineRule="atLeast"/>
      </w:pPr>
    </w:p>
    <w:p w14:paraId="7A3C9E71" w14:textId="77777777" w:rsidR="008423B2" w:rsidRDefault="008423B2">
      <w:pPr>
        <w:autoSpaceDE w:val="0"/>
        <w:spacing w:line="320" w:lineRule="atLeast"/>
      </w:pPr>
      <w:r>
        <w:rPr>
          <w:b/>
          <w:bCs/>
          <w:sz w:val="28"/>
          <w:szCs w:val="28"/>
        </w:rPr>
        <w:t>Podprogram 3.8 Mestský informačný systém</w:t>
      </w:r>
    </w:p>
    <w:p w14:paraId="0297424D" w14:textId="77777777" w:rsidR="008423B2" w:rsidRDefault="008423B2">
      <w:pPr>
        <w:autoSpaceDE w:val="0"/>
        <w:spacing w:line="320" w:lineRule="atLeast"/>
      </w:pPr>
      <w:r>
        <w:t xml:space="preserve">Zámer: </w:t>
      </w:r>
      <w:r>
        <w:rPr>
          <w:i/>
          <w:iCs/>
        </w:rPr>
        <w:t>Včasné, presné a dostupné informácie pre všetkých</w:t>
      </w:r>
    </w:p>
    <w:p w14:paraId="7FD73127" w14:textId="77777777" w:rsidR="008423B2" w:rsidRDefault="008423B2">
      <w:pPr>
        <w:autoSpaceDE w:val="0"/>
        <w:spacing w:line="320" w:lineRule="atLeast"/>
      </w:pPr>
    </w:p>
    <w:p w14:paraId="7D859350" w14:textId="77777777" w:rsidR="008423B2" w:rsidRDefault="008423B2">
      <w:pPr>
        <w:autoSpaceDE w:val="0"/>
        <w:spacing w:line="320" w:lineRule="atLeast"/>
      </w:pPr>
      <w:r>
        <w:rPr>
          <w:b/>
          <w:bCs/>
        </w:rPr>
        <w:t>Prvok 3.8.1 Web stránka mesta</w:t>
      </w:r>
    </w:p>
    <w:p w14:paraId="0871556F" w14:textId="77777777" w:rsidR="008423B2" w:rsidRDefault="008423B2">
      <w:pPr>
        <w:autoSpaceDE w:val="0"/>
        <w:spacing w:line="320" w:lineRule="atLeast"/>
      </w:pPr>
      <w:r>
        <w:t xml:space="preserve">Zodpovednosť: </w:t>
      </w:r>
      <w:r>
        <w:rPr>
          <w:i/>
          <w:iCs/>
        </w:rPr>
        <w:t>Oddelenie organizačné, všeobecnej správy a sociálnych vecí, Oddelenie kultúry, športu a mediálnej komunikácie</w:t>
      </w:r>
    </w:p>
    <w:p w14:paraId="7EE7300E" w14:textId="77777777" w:rsidR="008423B2" w:rsidRDefault="008423B2">
      <w:pPr>
        <w:autoSpaceDE w:val="0"/>
        <w:spacing w:line="320" w:lineRule="atLeast"/>
      </w:pPr>
    </w:p>
    <w:p w14:paraId="062B73CA"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11A4435C"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4C05B2AC" w14:textId="77777777" w:rsidR="008423B2" w:rsidRDefault="008423B2">
            <w:pPr>
              <w:keepNext/>
              <w:autoSpaceDE w:val="0"/>
              <w:spacing w:line="320" w:lineRule="atLeast"/>
            </w:pPr>
            <w:r>
              <w:rPr>
                <w:b/>
                <w:bCs/>
              </w:rPr>
              <w:lastRenderedPageBreak/>
              <w:t>Ciele a ukazovatele</w:t>
            </w:r>
          </w:p>
        </w:tc>
      </w:tr>
      <w:tr w:rsidR="008423B2" w14:paraId="7C23645C"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65B8CFD9"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7E0AB735" w14:textId="77777777" w:rsidR="008423B2" w:rsidRDefault="008423B2">
            <w:pPr>
              <w:keepNext/>
              <w:autoSpaceDE w:val="0"/>
              <w:spacing w:line="320" w:lineRule="atLeast"/>
            </w:pPr>
            <w:r>
              <w:t>Zvýšiť atraktívnosť mestskej stránky</w:t>
            </w:r>
          </w:p>
        </w:tc>
      </w:tr>
      <w:tr w:rsidR="008423B2" w14:paraId="5A2035D2"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74CE2437"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2350497E" w14:textId="77777777" w:rsidR="008423B2" w:rsidRDefault="008423B2">
            <w:pPr>
              <w:keepNext/>
              <w:autoSpaceDE w:val="0"/>
              <w:spacing w:line="320" w:lineRule="atLeast"/>
            </w:pPr>
            <w:r>
              <w:t>% nárast užívateľov stránky</w:t>
            </w:r>
          </w:p>
        </w:tc>
      </w:tr>
      <w:tr w:rsidR="006353C6" w14:paraId="1F5DD157"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20BDAB55" w14:textId="77777777" w:rsidR="006353C6" w:rsidRDefault="006353C6" w:rsidP="002E176E">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2762A0E4"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0DC30979"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0E4F14BE"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0ADB6FD4" w14:textId="77777777" w:rsidR="006353C6" w:rsidRDefault="006353C6" w:rsidP="000045AD">
            <w:pPr>
              <w:keepNext/>
              <w:autoSpaceDE w:val="0"/>
              <w:spacing w:line="320" w:lineRule="atLeast"/>
              <w:jc w:val="center"/>
            </w:pPr>
            <w:r>
              <w:t>%</w:t>
            </w:r>
          </w:p>
        </w:tc>
      </w:tr>
      <w:tr w:rsidR="006353C6" w14:paraId="156723E1" w14:textId="77777777" w:rsidTr="00C02F1C">
        <w:tblPrEx>
          <w:tblCellMar>
            <w:top w:w="0" w:type="dxa"/>
            <w:left w:w="0" w:type="dxa"/>
            <w:bottom w:w="0" w:type="dxa"/>
            <w:right w:w="0" w:type="dxa"/>
          </w:tblCellMar>
        </w:tblPrEx>
        <w:trPr>
          <w:trHeight w:val="48"/>
        </w:trPr>
        <w:tc>
          <w:tcPr>
            <w:tcW w:w="2566" w:type="dxa"/>
            <w:tcBorders>
              <w:left w:val="single" w:sz="8" w:space="0" w:color="000000"/>
              <w:bottom w:val="single" w:sz="8" w:space="0" w:color="000000"/>
            </w:tcBorders>
            <w:shd w:val="clear" w:color="auto" w:fill="FFFFFF"/>
          </w:tcPr>
          <w:p w14:paraId="6D34A85B" w14:textId="77777777" w:rsidR="006353C6" w:rsidRDefault="006353C6" w:rsidP="002E176E">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182B9C47" w14:textId="77777777" w:rsidR="006353C6" w:rsidRDefault="00893396" w:rsidP="00315668">
            <w:pPr>
              <w:keepNext/>
              <w:autoSpaceDE w:val="0"/>
              <w:jc w:val="center"/>
            </w:pPr>
            <w:r>
              <w:t>3</w:t>
            </w:r>
            <w:r w:rsidR="006353C6">
              <w:t xml:space="preserve"> %</w:t>
            </w:r>
          </w:p>
        </w:tc>
        <w:tc>
          <w:tcPr>
            <w:tcW w:w="1538" w:type="dxa"/>
            <w:tcBorders>
              <w:left w:val="single" w:sz="8" w:space="0" w:color="000000"/>
              <w:bottom w:val="single" w:sz="8" w:space="0" w:color="000000"/>
            </w:tcBorders>
            <w:shd w:val="clear" w:color="auto" w:fill="FFFFFF"/>
          </w:tcPr>
          <w:p w14:paraId="5C1714F3" w14:textId="77777777" w:rsidR="006353C6" w:rsidRDefault="00893396" w:rsidP="00315668">
            <w:pPr>
              <w:keepNext/>
              <w:autoSpaceDE w:val="0"/>
              <w:jc w:val="center"/>
            </w:pPr>
            <w:r>
              <w:t>0</w:t>
            </w:r>
            <w:r w:rsidR="006353C6">
              <w:t xml:space="preserve"> %</w:t>
            </w:r>
          </w:p>
        </w:tc>
        <w:tc>
          <w:tcPr>
            <w:tcW w:w="3076" w:type="dxa"/>
            <w:tcBorders>
              <w:left w:val="single" w:sz="8" w:space="0" w:color="000000"/>
              <w:bottom w:val="single" w:sz="8" w:space="0" w:color="000000"/>
            </w:tcBorders>
            <w:shd w:val="clear" w:color="auto" w:fill="E2EFD9"/>
          </w:tcPr>
          <w:p w14:paraId="7C8BA137" w14:textId="77777777" w:rsidR="006353C6" w:rsidRDefault="006353C6" w:rsidP="000B6814">
            <w:pPr>
              <w:keepNext/>
              <w:autoSpaceDE w:val="0"/>
              <w:jc w:val="center"/>
            </w:pPr>
            <w:r>
              <w:t xml:space="preserve">   0 %</w:t>
            </w:r>
          </w:p>
        </w:tc>
        <w:tc>
          <w:tcPr>
            <w:tcW w:w="1618" w:type="dxa"/>
            <w:tcBorders>
              <w:left w:val="single" w:sz="8" w:space="0" w:color="000000"/>
              <w:bottom w:val="single" w:sz="8" w:space="0" w:color="000000"/>
              <w:right w:val="single" w:sz="8" w:space="0" w:color="000000"/>
            </w:tcBorders>
            <w:shd w:val="clear" w:color="auto" w:fill="FFFFFF"/>
          </w:tcPr>
          <w:p w14:paraId="13B4AD40" w14:textId="77777777" w:rsidR="006353C6" w:rsidRDefault="006353C6" w:rsidP="002E176E">
            <w:pPr>
              <w:keepNext/>
              <w:autoSpaceDE w:val="0"/>
              <w:spacing w:line="320" w:lineRule="atLeast"/>
              <w:jc w:val="center"/>
            </w:pPr>
            <w:r>
              <w:t>X</w:t>
            </w:r>
          </w:p>
        </w:tc>
      </w:tr>
      <w:tr w:rsidR="006353C6" w14:paraId="2A44F980"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30D827FC" w14:textId="77777777" w:rsidR="006353C6" w:rsidRDefault="006353C6" w:rsidP="002E176E">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6F82BFB1" w14:textId="77777777" w:rsidR="006353C6" w:rsidRDefault="006353C6" w:rsidP="005D05A4">
            <w:pPr>
              <w:keepNext/>
              <w:autoSpaceDE w:val="0"/>
              <w:snapToGrid w:val="0"/>
            </w:pPr>
            <w:r>
              <w:t xml:space="preserve">        -8 %</w:t>
            </w:r>
          </w:p>
        </w:tc>
        <w:tc>
          <w:tcPr>
            <w:tcW w:w="1538" w:type="dxa"/>
            <w:tcBorders>
              <w:left w:val="single" w:sz="8" w:space="0" w:color="000000"/>
              <w:bottom w:val="single" w:sz="8" w:space="0" w:color="000000"/>
            </w:tcBorders>
            <w:shd w:val="clear" w:color="auto" w:fill="FFFFFF"/>
          </w:tcPr>
          <w:p w14:paraId="0600DEA4" w14:textId="77777777" w:rsidR="006353C6" w:rsidRDefault="00893396" w:rsidP="005D05A4">
            <w:pPr>
              <w:keepNext/>
              <w:autoSpaceDE w:val="0"/>
              <w:snapToGrid w:val="0"/>
            </w:pPr>
            <w:r>
              <w:t xml:space="preserve">     339</w:t>
            </w:r>
            <w:r w:rsidR="006353C6">
              <w:t xml:space="preserve"> %</w:t>
            </w:r>
          </w:p>
        </w:tc>
        <w:tc>
          <w:tcPr>
            <w:tcW w:w="3076" w:type="dxa"/>
            <w:tcBorders>
              <w:left w:val="single" w:sz="8" w:space="0" w:color="000000"/>
              <w:bottom w:val="single" w:sz="8" w:space="0" w:color="000000"/>
            </w:tcBorders>
            <w:shd w:val="clear" w:color="auto" w:fill="E2EFD9"/>
          </w:tcPr>
          <w:p w14:paraId="6A69FE6F" w14:textId="6C6C6F9D" w:rsidR="006353C6" w:rsidRDefault="00E54305" w:rsidP="002E176E">
            <w:pPr>
              <w:keepNext/>
              <w:autoSpaceDE w:val="0"/>
              <w:snapToGrid w:val="0"/>
              <w:jc w:val="center"/>
            </w:pPr>
            <w:r>
              <w:t xml:space="preserve">  </w:t>
            </w:r>
            <w:r w:rsidR="004827AC">
              <w:t>32,5</w:t>
            </w:r>
            <w:r w:rsidR="008D6AA6">
              <w:t>%</w:t>
            </w:r>
          </w:p>
        </w:tc>
        <w:tc>
          <w:tcPr>
            <w:tcW w:w="1618" w:type="dxa"/>
            <w:tcBorders>
              <w:left w:val="single" w:sz="8" w:space="0" w:color="000000"/>
              <w:bottom w:val="single" w:sz="8" w:space="0" w:color="000000"/>
              <w:right w:val="single" w:sz="8" w:space="0" w:color="000000"/>
            </w:tcBorders>
            <w:shd w:val="clear" w:color="auto" w:fill="FFFFFF"/>
          </w:tcPr>
          <w:p w14:paraId="7F52E5C0" w14:textId="77777777" w:rsidR="006353C6" w:rsidRDefault="00E54305" w:rsidP="002E176E">
            <w:pPr>
              <w:keepNext/>
              <w:autoSpaceDE w:val="0"/>
              <w:snapToGrid w:val="0"/>
              <w:jc w:val="center"/>
            </w:pPr>
            <w:r>
              <w:t>0</w:t>
            </w:r>
          </w:p>
        </w:tc>
      </w:tr>
      <w:tr w:rsidR="006353C6" w14:paraId="63F9BF26"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33247BFE" w14:textId="77777777" w:rsidR="006353C6" w:rsidRDefault="006353C6" w:rsidP="002E176E">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19B5869C" w14:textId="77777777" w:rsidR="006353C6" w:rsidRDefault="006353C6" w:rsidP="002E176E">
            <w:pPr>
              <w:keepNext/>
              <w:autoSpaceDE w:val="0"/>
              <w:spacing w:line="320" w:lineRule="atLeast"/>
            </w:pPr>
            <w:r>
              <w:t>počet unikátnych návštevníkov za rok</w:t>
            </w:r>
          </w:p>
        </w:tc>
      </w:tr>
      <w:tr w:rsidR="006353C6" w14:paraId="4AC227FB"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7F2702A5" w14:textId="77777777" w:rsidR="006353C6" w:rsidRDefault="006353C6" w:rsidP="002E176E">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169D7F16"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33212E4F"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1AFA52D6"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10488FD2" w14:textId="77777777" w:rsidR="006353C6" w:rsidRDefault="006353C6" w:rsidP="000045AD">
            <w:pPr>
              <w:keepNext/>
              <w:autoSpaceDE w:val="0"/>
              <w:spacing w:line="320" w:lineRule="atLeast"/>
              <w:jc w:val="center"/>
            </w:pPr>
            <w:r>
              <w:t>%</w:t>
            </w:r>
          </w:p>
        </w:tc>
      </w:tr>
      <w:tr w:rsidR="00893396" w14:paraId="00939C63"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584A6F9" w14:textId="77777777" w:rsidR="00893396" w:rsidRDefault="00893396" w:rsidP="002E176E">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1D064952" w14:textId="77777777" w:rsidR="00893396" w:rsidRDefault="00893396" w:rsidP="00137F6B">
            <w:pPr>
              <w:keepNext/>
              <w:autoSpaceDE w:val="0"/>
              <w:spacing w:line="320" w:lineRule="atLeast"/>
              <w:jc w:val="center"/>
            </w:pPr>
            <w:r>
              <w:t>160 000</w:t>
            </w:r>
          </w:p>
        </w:tc>
        <w:tc>
          <w:tcPr>
            <w:tcW w:w="1538" w:type="dxa"/>
            <w:tcBorders>
              <w:left w:val="single" w:sz="8" w:space="0" w:color="000000"/>
              <w:bottom w:val="single" w:sz="8" w:space="0" w:color="000000"/>
            </w:tcBorders>
            <w:shd w:val="clear" w:color="auto" w:fill="FFFFFF"/>
          </w:tcPr>
          <w:p w14:paraId="15377E5F" w14:textId="77777777" w:rsidR="00893396" w:rsidRDefault="00893396" w:rsidP="00893396">
            <w:pPr>
              <w:keepNext/>
              <w:autoSpaceDE w:val="0"/>
              <w:spacing w:line="320" w:lineRule="atLeast"/>
              <w:jc w:val="center"/>
            </w:pPr>
            <w:r>
              <w:t>130 000</w:t>
            </w:r>
          </w:p>
        </w:tc>
        <w:tc>
          <w:tcPr>
            <w:tcW w:w="3076" w:type="dxa"/>
            <w:tcBorders>
              <w:left w:val="single" w:sz="8" w:space="0" w:color="000000"/>
              <w:bottom w:val="single" w:sz="8" w:space="0" w:color="000000"/>
            </w:tcBorders>
            <w:shd w:val="clear" w:color="auto" w:fill="E2EFD9"/>
          </w:tcPr>
          <w:p w14:paraId="0CF7C31A" w14:textId="77777777" w:rsidR="00893396" w:rsidRDefault="00893396" w:rsidP="00893396">
            <w:pPr>
              <w:keepNext/>
              <w:autoSpaceDE w:val="0"/>
              <w:spacing w:line="320" w:lineRule="atLeast"/>
              <w:jc w:val="center"/>
            </w:pPr>
            <w:r>
              <w:t>134 000</w:t>
            </w:r>
          </w:p>
        </w:tc>
        <w:tc>
          <w:tcPr>
            <w:tcW w:w="1618" w:type="dxa"/>
            <w:tcBorders>
              <w:left w:val="single" w:sz="8" w:space="0" w:color="000000"/>
              <w:bottom w:val="single" w:sz="8" w:space="0" w:color="000000"/>
              <w:right w:val="single" w:sz="8" w:space="0" w:color="000000"/>
            </w:tcBorders>
            <w:shd w:val="clear" w:color="auto" w:fill="FFFFFF"/>
          </w:tcPr>
          <w:p w14:paraId="180485F4" w14:textId="77777777" w:rsidR="00893396" w:rsidRDefault="00893396" w:rsidP="002E176E">
            <w:pPr>
              <w:keepNext/>
              <w:autoSpaceDE w:val="0"/>
              <w:spacing w:line="320" w:lineRule="atLeast"/>
              <w:jc w:val="center"/>
            </w:pPr>
            <w:r>
              <w:t>X</w:t>
            </w:r>
          </w:p>
        </w:tc>
      </w:tr>
      <w:tr w:rsidR="00893396" w14:paraId="1F73B62F"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39E34507" w14:textId="77777777" w:rsidR="00893396" w:rsidRDefault="00893396" w:rsidP="002E176E">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5EDBE6D3" w14:textId="77777777" w:rsidR="00893396" w:rsidRDefault="00893396" w:rsidP="00137F6B">
            <w:pPr>
              <w:keepNext/>
              <w:autoSpaceDE w:val="0"/>
              <w:snapToGrid w:val="0"/>
              <w:jc w:val="center"/>
            </w:pPr>
            <w:r>
              <w:t>135 669</w:t>
            </w:r>
          </w:p>
        </w:tc>
        <w:tc>
          <w:tcPr>
            <w:tcW w:w="1538" w:type="dxa"/>
            <w:tcBorders>
              <w:left w:val="single" w:sz="8" w:space="0" w:color="000000"/>
              <w:bottom w:val="single" w:sz="8" w:space="0" w:color="000000"/>
            </w:tcBorders>
            <w:shd w:val="clear" w:color="auto" w:fill="FFFFFF"/>
          </w:tcPr>
          <w:p w14:paraId="35330452" w14:textId="77777777" w:rsidR="00893396" w:rsidRDefault="00893396" w:rsidP="00C54C43">
            <w:pPr>
              <w:keepNext/>
              <w:autoSpaceDE w:val="0"/>
              <w:snapToGrid w:val="0"/>
              <w:jc w:val="center"/>
            </w:pPr>
            <w:r>
              <w:t>400 000</w:t>
            </w:r>
          </w:p>
        </w:tc>
        <w:tc>
          <w:tcPr>
            <w:tcW w:w="3076" w:type="dxa"/>
            <w:tcBorders>
              <w:left w:val="single" w:sz="8" w:space="0" w:color="000000"/>
              <w:bottom w:val="single" w:sz="8" w:space="0" w:color="000000"/>
            </w:tcBorders>
            <w:shd w:val="clear" w:color="auto" w:fill="E2EFD9"/>
          </w:tcPr>
          <w:p w14:paraId="01398533" w14:textId="527434D5" w:rsidR="00893396" w:rsidRDefault="004827AC" w:rsidP="002E176E">
            <w:pPr>
              <w:keepNext/>
              <w:autoSpaceDE w:val="0"/>
              <w:snapToGrid w:val="0"/>
              <w:jc w:val="center"/>
            </w:pPr>
            <w:r>
              <w:t>530 000</w:t>
            </w:r>
          </w:p>
        </w:tc>
        <w:tc>
          <w:tcPr>
            <w:tcW w:w="1618" w:type="dxa"/>
            <w:tcBorders>
              <w:left w:val="single" w:sz="8" w:space="0" w:color="000000"/>
              <w:bottom w:val="single" w:sz="8" w:space="0" w:color="000000"/>
              <w:right w:val="single" w:sz="8" w:space="0" w:color="000000"/>
            </w:tcBorders>
            <w:shd w:val="clear" w:color="auto" w:fill="FFFFFF"/>
          </w:tcPr>
          <w:p w14:paraId="16B7ACFA" w14:textId="4F1BBFB2" w:rsidR="00893396" w:rsidRDefault="004827AC" w:rsidP="002E176E">
            <w:pPr>
              <w:keepNext/>
              <w:autoSpaceDE w:val="0"/>
              <w:snapToGrid w:val="0"/>
              <w:jc w:val="center"/>
            </w:pPr>
            <w:r>
              <w:t>395,5</w:t>
            </w:r>
          </w:p>
        </w:tc>
      </w:tr>
    </w:tbl>
    <w:p w14:paraId="3520F35E" w14:textId="77777777" w:rsidR="008423B2" w:rsidRDefault="008423B2">
      <w:pPr>
        <w:autoSpaceDE w:val="0"/>
      </w:pPr>
    </w:p>
    <w:p w14:paraId="4C252784" w14:textId="77777777" w:rsidR="008423B2" w:rsidRDefault="008423B2">
      <w:pPr>
        <w:autoSpaceDE w:val="0"/>
        <w:spacing w:line="320" w:lineRule="atLeast"/>
      </w:pPr>
      <w:r>
        <w:t xml:space="preserve">Komentár </w:t>
      </w:r>
    </w:p>
    <w:p w14:paraId="1C9C1810" w14:textId="45AB7859" w:rsidR="00E54305" w:rsidRPr="00C25D61" w:rsidRDefault="008423B2">
      <w:pPr>
        <w:autoSpaceDE w:val="0"/>
        <w:spacing w:line="320" w:lineRule="atLeast"/>
      </w:pPr>
      <w:r>
        <w:rPr>
          <w:i/>
          <w:iCs/>
        </w:rPr>
        <w:t>Propagácia mesta, prezentácia života mesta,  činnosti samosprávy  a poskytovanie elektronických služieb samosprávou mesta. V roku 2010 sa prestala sledovať priemerná mesačná návštevnosť a zaviedol sa ukazovateľ ročnej návštevnosti. Od roku 2009 rástol ročný počet unikátnych návštevníkov o viac ako 30%. V súvislosti s vytvorením stránky banskastiavnica.travel začal v roku 2015 mierny pokles návštevnosti banskastiavnica.sk</w:t>
      </w:r>
      <w:r w:rsidR="00717A81">
        <w:rPr>
          <w:i/>
          <w:iCs/>
        </w:rPr>
        <w:t xml:space="preserve">. V prvom </w:t>
      </w:r>
      <w:r w:rsidR="00C25D61">
        <w:rPr>
          <w:i/>
          <w:iCs/>
        </w:rPr>
        <w:t xml:space="preserve">polroku </w:t>
      </w:r>
      <w:r w:rsidR="004A648E">
        <w:rPr>
          <w:i/>
          <w:iCs/>
        </w:rPr>
        <w:t xml:space="preserve">roku </w:t>
      </w:r>
      <w:r w:rsidR="00717A81">
        <w:rPr>
          <w:i/>
          <w:iCs/>
        </w:rPr>
        <w:t>20</w:t>
      </w:r>
      <w:r w:rsidR="00796551">
        <w:rPr>
          <w:i/>
          <w:iCs/>
        </w:rPr>
        <w:t>22 bola spracovaná a spustená nová web stránka.</w:t>
      </w:r>
      <w:r w:rsidR="004827AC">
        <w:rPr>
          <w:i/>
          <w:iCs/>
        </w:rPr>
        <w:t xml:space="preserve"> Zvýšená návštevnosť </w:t>
      </w:r>
      <w:r w:rsidR="004827AC" w:rsidRPr="004827AC">
        <w:rPr>
          <w:bCs/>
          <w:i/>
        </w:rPr>
        <w:t>web stránky bola spôsobená záujmo</w:t>
      </w:r>
      <w:r w:rsidR="001601D3">
        <w:rPr>
          <w:bCs/>
          <w:i/>
        </w:rPr>
        <w:t>m</w:t>
      </w:r>
      <w:r w:rsidR="004827AC" w:rsidRPr="004827AC">
        <w:rPr>
          <w:bCs/>
          <w:i/>
        </w:rPr>
        <w:t xml:space="preserve"> obyvateľov o škody spôsobené ničivým požiarom </w:t>
      </w:r>
      <w:r w:rsidR="001601D3">
        <w:rPr>
          <w:bCs/>
          <w:i/>
        </w:rPr>
        <w:t xml:space="preserve">zo dňa </w:t>
      </w:r>
      <w:r w:rsidR="004827AC" w:rsidRPr="004827AC">
        <w:rPr>
          <w:bCs/>
          <w:i/>
        </w:rPr>
        <w:t>18.3.2023.</w:t>
      </w:r>
    </w:p>
    <w:p w14:paraId="1EE74FEC" w14:textId="77777777" w:rsidR="004827AC" w:rsidRPr="004827AC" w:rsidRDefault="004827AC">
      <w:pPr>
        <w:autoSpaceDE w:val="0"/>
        <w:spacing w:line="320" w:lineRule="atLeast"/>
        <w:rPr>
          <w:bCs/>
          <w:i/>
        </w:rPr>
      </w:pPr>
    </w:p>
    <w:p w14:paraId="2B53D4BD" w14:textId="77777777" w:rsidR="008423B2" w:rsidRDefault="008423B2">
      <w:pPr>
        <w:autoSpaceDE w:val="0"/>
        <w:spacing w:line="320" w:lineRule="atLeast"/>
      </w:pPr>
      <w:r>
        <w:rPr>
          <w:b/>
          <w:bCs/>
        </w:rPr>
        <w:t>Prvok 3.8.2 Softwarové vybavenie úradu</w:t>
      </w:r>
    </w:p>
    <w:p w14:paraId="4A150F9B" w14:textId="77777777" w:rsidR="008423B2" w:rsidRDefault="008423B2" w:rsidP="00063BB7">
      <w:pPr>
        <w:autoSpaceDE w:val="0"/>
        <w:spacing w:line="320" w:lineRule="atLeast"/>
      </w:pPr>
      <w:r>
        <w:t xml:space="preserve">Zodpovednosť: </w:t>
      </w:r>
      <w:r>
        <w:rPr>
          <w:i/>
          <w:iCs/>
        </w:rPr>
        <w:t>Oddelenie organizačné, všeobecnej správy a sociálnych vecí</w:t>
      </w:r>
    </w:p>
    <w:p w14:paraId="250488F3" w14:textId="77777777" w:rsidR="008423B2" w:rsidRDefault="008423B2">
      <w:pPr>
        <w:autoSpaceDE w:val="0"/>
        <w:spacing w:line="320" w:lineRule="atLeast"/>
      </w:pPr>
      <w:r>
        <w:t xml:space="preserve">Komentár </w:t>
      </w:r>
    </w:p>
    <w:p w14:paraId="3A068B60" w14:textId="77777777" w:rsidR="008423B2" w:rsidRDefault="008423B2">
      <w:pPr>
        <w:autoSpaceDE w:val="0"/>
        <w:spacing w:line="320" w:lineRule="atLeast"/>
        <w:jc w:val="both"/>
      </w:pPr>
      <w:r>
        <w:rPr>
          <w:i/>
          <w:iCs/>
        </w:rPr>
        <w:t xml:space="preserve">Výdavky sa rozpočtujú na úhradu ročnej podpory ISS a aktualizácií ostatného programového vybavenia úradu. Práca zamestnancov s informačnými technológiami umožňujúcimi efektívne zdieľanie dát a informácií, zabezpečenie ich bezpečnosti a ochrany, komunikáciu v sieti mestského úradu a sieti Internet. </w:t>
      </w:r>
    </w:p>
    <w:p w14:paraId="281DA516" w14:textId="77777777" w:rsidR="008423B2" w:rsidRDefault="008423B2">
      <w:pPr>
        <w:autoSpaceDE w:val="0"/>
        <w:spacing w:line="320" w:lineRule="atLeast"/>
        <w:rPr>
          <w:i/>
          <w:iCs/>
        </w:rPr>
      </w:pPr>
    </w:p>
    <w:p w14:paraId="14531436" w14:textId="77777777" w:rsidR="008423B2" w:rsidRPr="00063BB7" w:rsidRDefault="008423B2" w:rsidP="00063BB7">
      <w:pPr>
        <w:autoSpaceDE w:val="0"/>
        <w:spacing w:line="320" w:lineRule="atLeast"/>
      </w:pPr>
      <w:r>
        <w:rPr>
          <w:b/>
          <w:bCs/>
        </w:rPr>
        <w:t xml:space="preserve">Prvok 3.8.3 Hardware </w:t>
      </w:r>
    </w:p>
    <w:p w14:paraId="523B1F94" w14:textId="77777777" w:rsidR="008423B2" w:rsidRDefault="008423B2">
      <w:pPr>
        <w:autoSpaceDE w:val="0"/>
        <w:spacing w:line="320" w:lineRule="atLeast"/>
      </w:pPr>
      <w:r>
        <w:t xml:space="preserve">Komentár </w:t>
      </w:r>
    </w:p>
    <w:p w14:paraId="413740F0" w14:textId="77777777" w:rsidR="008423B2" w:rsidRPr="00492B08" w:rsidRDefault="008423B2">
      <w:pPr>
        <w:autoSpaceDE w:val="0"/>
        <w:spacing w:line="320" w:lineRule="atLeast"/>
        <w:jc w:val="both"/>
        <w:rPr>
          <w:color w:val="000000"/>
        </w:rPr>
      </w:pPr>
      <w:r w:rsidRPr="00D70A2A">
        <w:rPr>
          <w:i/>
          <w:iCs/>
          <w:color w:val="000000"/>
        </w:rPr>
        <w:t>V</w:t>
      </w:r>
      <w:r w:rsidR="00C01376" w:rsidRPr="00D70A2A">
        <w:rPr>
          <w:i/>
          <w:iCs/>
          <w:color w:val="000000"/>
        </w:rPr>
        <w:t> roku 202</w:t>
      </w:r>
      <w:r w:rsidR="000F0A4F" w:rsidRPr="00D70A2A">
        <w:rPr>
          <w:i/>
          <w:iCs/>
          <w:color w:val="000000"/>
        </w:rPr>
        <w:t>3</w:t>
      </w:r>
      <w:r w:rsidR="00C01376" w:rsidRPr="00D70A2A">
        <w:rPr>
          <w:i/>
          <w:iCs/>
          <w:color w:val="000000"/>
        </w:rPr>
        <w:t xml:space="preserve"> sa </w:t>
      </w:r>
      <w:r w:rsidR="00D70A2A" w:rsidRPr="00D70A2A">
        <w:rPr>
          <w:i/>
          <w:iCs/>
          <w:color w:val="000000"/>
        </w:rPr>
        <w:t>kupovali tri počítače a jedna tlačiareň</w:t>
      </w:r>
      <w:r w:rsidR="00C01376" w:rsidRPr="00D70A2A">
        <w:rPr>
          <w:i/>
          <w:iCs/>
          <w:color w:val="000000"/>
        </w:rPr>
        <w:t>.</w:t>
      </w:r>
      <w:r w:rsidRPr="00492B08">
        <w:rPr>
          <w:i/>
          <w:iCs/>
          <w:color w:val="000000"/>
        </w:rPr>
        <w:t xml:space="preserve"> </w:t>
      </w:r>
    </w:p>
    <w:p w14:paraId="7FC31EA9" w14:textId="77777777" w:rsidR="008423B2" w:rsidRPr="00492B08" w:rsidRDefault="008423B2">
      <w:pPr>
        <w:autoSpaceDE w:val="0"/>
        <w:spacing w:line="320" w:lineRule="atLeast"/>
        <w:rPr>
          <w:color w:val="000000"/>
        </w:rPr>
      </w:pPr>
    </w:p>
    <w:p w14:paraId="7B7C33AD" w14:textId="77777777" w:rsidR="008423B2" w:rsidRDefault="008423B2">
      <w:pPr>
        <w:autoSpaceDE w:val="0"/>
        <w:spacing w:line="320" w:lineRule="atLeast"/>
      </w:pPr>
      <w:r>
        <w:rPr>
          <w:b/>
          <w:bCs/>
          <w:sz w:val="28"/>
          <w:szCs w:val="28"/>
        </w:rPr>
        <w:t>Podprogram 3.10 Prevádzka úradu</w:t>
      </w:r>
    </w:p>
    <w:p w14:paraId="66D75E78" w14:textId="77777777" w:rsidR="008423B2" w:rsidRDefault="008423B2">
      <w:pPr>
        <w:autoSpaceDE w:val="0"/>
        <w:spacing w:line="320" w:lineRule="atLeast"/>
      </w:pPr>
      <w:r>
        <w:t xml:space="preserve">Zámer: </w:t>
      </w:r>
      <w:r>
        <w:rPr>
          <w:i/>
          <w:iCs/>
        </w:rPr>
        <w:t>Komplexné materiálno- technické zabezpečenie</w:t>
      </w:r>
    </w:p>
    <w:p w14:paraId="6F500DB6" w14:textId="77777777" w:rsidR="008423B2" w:rsidRDefault="008423B2">
      <w:pPr>
        <w:autoSpaceDE w:val="0"/>
        <w:spacing w:line="320" w:lineRule="atLeast"/>
      </w:pPr>
      <w:r>
        <w:t xml:space="preserve">Zodpovednosť: </w:t>
      </w:r>
      <w:r>
        <w:rPr>
          <w:i/>
          <w:iCs/>
        </w:rPr>
        <w:t>Oddelenie organizačné, všeobecnej správy a sociálnych vecí, Oddelenie kultúry, športu a mediálnej komunikácie</w:t>
      </w: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262FD780"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6D2B0370" w14:textId="77777777" w:rsidR="008423B2" w:rsidRDefault="008423B2">
            <w:pPr>
              <w:keepNext/>
              <w:autoSpaceDE w:val="0"/>
              <w:spacing w:line="320" w:lineRule="atLeast"/>
            </w:pPr>
            <w:r>
              <w:rPr>
                <w:b/>
                <w:bCs/>
              </w:rPr>
              <w:t>Ciele a ukazovatele</w:t>
            </w:r>
          </w:p>
        </w:tc>
      </w:tr>
      <w:tr w:rsidR="008423B2" w14:paraId="31D60E3C"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146B0E10"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6A073701" w14:textId="77777777" w:rsidR="008423B2" w:rsidRDefault="008423B2">
            <w:pPr>
              <w:keepNext/>
              <w:autoSpaceDE w:val="0"/>
              <w:spacing w:line="320" w:lineRule="atLeast"/>
            </w:pPr>
            <w:r>
              <w:t>Zabezpečiť plynulé materiálové zásobovanie potrieb úradu pri maximálnej efektívnosti</w:t>
            </w:r>
          </w:p>
        </w:tc>
      </w:tr>
      <w:tr w:rsidR="008423B2" w14:paraId="3D2F5732"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7BECEAB6"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4AF53CEE" w14:textId="77777777" w:rsidR="008423B2" w:rsidRDefault="008423B2">
            <w:pPr>
              <w:keepNext/>
              <w:autoSpaceDE w:val="0"/>
              <w:spacing w:line="320" w:lineRule="atLeast"/>
            </w:pPr>
            <w:r>
              <w:t>maximálna doba vybavenia oprávnených požiadaviek chýbajúceho materiálu od zadania požiadavky</w:t>
            </w:r>
          </w:p>
        </w:tc>
      </w:tr>
      <w:tr w:rsidR="006353C6" w14:paraId="66295DD8"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5C30DFBF" w14:textId="77777777" w:rsidR="006353C6" w:rsidRDefault="006353C6" w:rsidP="002E176E">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5A048045"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79B9C7C1"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67313E82"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6737E3C1" w14:textId="77777777" w:rsidR="006353C6" w:rsidRDefault="006353C6" w:rsidP="000045AD">
            <w:pPr>
              <w:keepNext/>
              <w:autoSpaceDE w:val="0"/>
              <w:spacing w:line="320" w:lineRule="atLeast"/>
              <w:jc w:val="center"/>
            </w:pPr>
            <w:r>
              <w:t>%</w:t>
            </w:r>
          </w:p>
        </w:tc>
      </w:tr>
      <w:tr w:rsidR="006353C6" w14:paraId="52B9BFF4"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5C021589" w14:textId="77777777" w:rsidR="006353C6" w:rsidRDefault="006353C6" w:rsidP="002E176E">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57012274" w14:textId="77777777" w:rsidR="006353C6" w:rsidRDefault="006353C6" w:rsidP="002E176E">
            <w:pPr>
              <w:keepNext/>
              <w:autoSpaceDE w:val="0"/>
              <w:spacing w:line="320" w:lineRule="atLeast"/>
              <w:jc w:val="center"/>
            </w:pPr>
            <w:r>
              <w:t>4 dni</w:t>
            </w:r>
          </w:p>
        </w:tc>
        <w:tc>
          <w:tcPr>
            <w:tcW w:w="1538" w:type="dxa"/>
            <w:tcBorders>
              <w:left w:val="single" w:sz="8" w:space="0" w:color="000000"/>
              <w:bottom w:val="single" w:sz="8" w:space="0" w:color="000000"/>
            </w:tcBorders>
            <w:shd w:val="clear" w:color="auto" w:fill="FFFFFF"/>
          </w:tcPr>
          <w:p w14:paraId="61939561" w14:textId="77777777" w:rsidR="006353C6" w:rsidRDefault="006353C6" w:rsidP="002E176E">
            <w:pPr>
              <w:keepNext/>
              <w:autoSpaceDE w:val="0"/>
              <w:spacing w:line="320" w:lineRule="atLeast"/>
              <w:jc w:val="center"/>
            </w:pPr>
            <w:r>
              <w:t>4dni</w:t>
            </w:r>
          </w:p>
        </w:tc>
        <w:tc>
          <w:tcPr>
            <w:tcW w:w="3076" w:type="dxa"/>
            <w:tcBorders>
              <w:left w:val="single" w:sz="8" w:space="0" w:color="000000"/>
              <w:bottom w:val="single" w:sz="8" w:space="0" w:color="000000"/>
            </w:tcBorders>
            <w:shd w:val="clear" w:color="auto" w:fill="E2EFD9"/>
          </w:tcPr>
          <w:p w14:paraId="75D690E3" w14:textId="77777777" w:rsidR="006353C6" w:rsidRDefault="006353C6" w:rsidP="002E176E">
            <w:pPr>
              <w:keepNext/>
              <w:autoSpaceDE w:val="0"/>
              <w:spacing w:line="320" w:lineRule="atLeast"/>
              <w:jc w:val="center"/>
            </w:pPr>
            <w:r>
              <w:t>4 dni</w:t>
            </w:r>
          </w:p>
        </w:tc>
        <w:tc>
          <w:tcPr>
            <w:tcW w:w="1618" w:type="dxa"/>
            <w:tcBorders>
              <w:left w:val="single" w:sz="8" w:space="0" w:color="000000"/>
              <w:bottom w:val="single" w:sz="8" w:space="0" w:color="000000"/>
              <w:right w:val="single" w:sz="8" w:space="0" w:color="000000"/>
            </w:tcBorders>
            <w:shd w:val="clear" w:color="auto" w:fill="FFFFFF"/>
          </w:tcPr>
          <w:p w14:paraId="43814ED3" w14:textId="77777777" w:rsidR="006353C6" w:rsidRDefault="006353C6" w:rsidP="002E176E">
            <w:pPr>
              <w:keepNext/>
              <w:autoSpaceDE w:val="0"/>
              <w:spacing w:line="320" w:lineRule="atLeast"/>
              <w:jc w:val="center"/>
            </w:pPr>
            <w:r>
              <w:t>X</w:t>
            </w:r>
          </w:p>
        </w:tc>
      </w:tr>
      <w:tr w:rsidR="006353C6" w14:paraId="7E07C85D"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3B05E289" w14:textId="77777777" w:rsidR="006353C6" w:rsidRDefault="006353C6" w:rsidP="002E176E">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6BD07503" w14:textId="77777777" w:rsidR="006353C6" w:rsidRDefault="006353C6" w:rsidP="002E176E">
            <w:pPr>
              <w:keepNext/>
              <w:autoSpaceDE w:val="0"/>
              <w:jc w:val="center"/>
            </w:pPr>
            <w:r>
              <w:t>4 dni</w:t>
            </w:r>
          </w:p>
        </w:tc>
        <w:tc>
          <w:tcPr>
            <w:tcW w:w="1538" w:type="dxa"/>
            <w:tcBorders>
              <w:left w:val="single" w:sz="8" w:space="0" w:color="000000"/>
              <w:bottom w:val="single" w:sz="8" w:space="0" w:color="000000"/>
            </w:tcBorders>
            <w:shd w:val="clear" w:color="auto" w:fill="FFFFFF"/>
          </w:tcPr>
          <w:p w14:paraId="3725ECBA" w14:textId="77777777" w:rsidR="006353C6" w:rsidRDefault="006353C6" w:rsidP="002E176E">
            <w:pPr>
              <w:keepNext/>
              <w:autoSpaceDE w:val="0"/>
              <w:snapToGrid w:val="0"/>
              <w:jc w:val="center"/>
            </w:pPr>
            <w:r>
              <w:t>4dni</w:t>
            </w:r>
          </w:p>
        </w:tc>
        <w:tc>
          <w:tcPr>
            <w:tcW w:w="3076" w:type="dxa"/>
            <w:tcBorders>
              <w:left w:val="single" w:sz="8" w:space="0" w:color="000000"/>
              <w:bottom w:val="single" w:sz="8" w:space="0" w:color="000000"/>
            </w:tcBorders>
            <w:shd w:val="clear" w:color="auto" w:fill="E2EFD9"/>
          </w:tcPr>
          <w:p w14:paraId="44F76021" w14:textId="77777777" w:rsidR="006353C6" w:rsidRDefault="006353C6" w:rsidP="002E176E">
            <w:pPr>
              <w:keepNext/>
              <w:autoSpaceDE w:val="0"/>
              <w:snapToGrid w:val="0"/>
              <w:jc w:val="center"/>
            </w:pPr>
            <w:r>
              <w:t>4 dni</w:t>
            </w:r>
          </w:p>
        </w:tc>
        <w:tc>
          <w:tcPr>
            <w:tcW w:w="1618" w:type="dxa"/>
            <w:tcBorders>
              <w:left w:val="single" w:sz="8" w:space="0" w:color="000000"/>
              <w:bottom w:val="single" w:sz="8" w:space="0" w:color="000000"/>
              <w:right w:val="single" w:sz="8" w:space="0" w:color="000000"/>
            </w:tcBorders>
            <w:shd w:val="clear" w:color="auto" w:fill="FFFFFF"/>
          </w:tcPr>
          <w:p w14:paraId="612FB38B" w14:textId="77777777" w:rsidR="006353C6" w:rsidRDefault="006353C6" w:rsidP="002E176E">
            <w:pPr>
              <w:keepNext/>
              <w:autoSpaceDE w:val="0"/>
              <w:snapToGrid w:val="0"/>
              <w:jc w:val="center"/>
            </w:pPr>
            <w:r>
              <w:t>100</w:t>
            </w:r>
          </w:p>
        </w:tc>
      </w:tr>
    </w:tbl>
    <w:p w14:paraId="0B9E9512" w14:textId="77777777" w:rsidR="008423B2" w:rsidRDefault="008423B2">
      <w:pPr>
        <w:autoSpaceDE w:val="0"/>
      </w:pPr>
    </w:p>
    <w:p w14:paraId="557B5887" w14:textId="77777777" w:rsidR="00BE16B3" w:rsidRDefault="00BE16B3">
      <w:pPr>
        <w:autoSpaceDE w:val="0"/>
      </w:pPr>
    </w:p>
    <w:p w14:paraId="78000EE7" w14:textId="77777777" w:rsidR="00BE16B3" w:rsidRDefault="00BE16B3">
      <w:pPr>
        <w:autoSpaceDE w:val="0"/>
      </w:pPr>
    </w:p>
    <w:p w14:paraId="5DC97BA0" w14:textId="77777777" w:rsidR="008423B2" w:rsidRDefault="008423B2">
      <w:pPr>
        <w:autoSpaceDE w:val="0"/>
      </w:pPr>
    </w:p>
    <w:p w14:paraId="159889C9" w14:textId="77777777" w:rsidR="008423B2" w:rsidRDefault="008423B2">
      <w:pPr>
        <w:autoSpaceDE w:val="0"/>
        <w:spacing w:line="320" w:lineRule="atLeast"/>
      </w:pPr>
      <w:r>
        <w:t xml:space="preserve">Komentár </w:t>
      </w:r>
    </w:p>
    <w:p w14:paraId="17EAA3A3" w14:textId="77777777" w:rsidR="008423B2" w:rsidRDefault="008423B2">
      <w:pPr>
        <w:autoSpaceDE w:val="0"/>
        <w:spacing w:line="320" w:lineRule="atLeast"/>
      </w:pPr>
      <w:r>
        <w:rPr>
          <w:i/>
          <w:iCs/>
        </w:rPr>
        <w:t>Zabezpečovanie materiálno technických a prevádzkových podmienok pre realizovanie činnosti samosprávy s uplatnením trendov budovania modernej inštitúcie. V rámci tohto podprogramu sú rozpočtované výdavky na energie, materiál a všeobecné služby, ktoré sú nevyhnutné aby prevádzka úradu bola plynulá.</w:t>
      </w:r>
    </w:p>
    <w:p w14:paraId="1F945FDC" w14:textId="77777777" w:rsidR="006B0259" w:rsidRDefault="006B0259">
      <w:pPr>
        <w:autoSpaceDE w:val="0"/>
        <w:spacing w:line="320" w:lineRule="atLeast"/>
        <w:rPr>
          <w:b/>
          <w:bCs/>
          <w:sz w:val="28"/>
          <w:szCs w:val="28"/>
        </w:rPr>
      </w:pPr>
    </w:p>
    <w:p w14:paraId="1A2E44E1" w14:textId="77777777" w:rsidR="008423B2" w:rsidRDefault="008423B2">
      <w:pPr>
        <w:autoSpaceDE w:val="0"/>
        <w:spacing w:line="320" w:lineRule="atLeast"/>
      </w:pPr>
      <w:r>
        <w:rPr>
          <w:b/>
          <w:bCs/>
          <w:sz w:val="28"/>
          <w:szCs w:val="28"/>
        </w:rPr>
        <w:t>Podprogram 3.11 Autodoprava MsÚ</w:t>
      </w:r>
    </w:p>
    <w:p w14:paraId="7C1529ED" w14:textId="77777777" w:rsidR="008423B2" w:rsidRDefault="008423B2">
      <w:pPr>
        <w:autoSpaceDE w:val="0"/>
        <w:spacing w:line="320" w:lineRule="atLeast"/>
      </w:pPr>
      <w:r>
        <w:t xml:space="preserve">Zámer: </w:t>
      </w:r>
      <w:r>
        <w:rPr>
          <w:i/>
          <w:iCs/>
        </w:rPr>
        <w:t>Flexibilná a ekonomická prevádzka</w:t>
      </w:r>
    </w:p>
    <w:p w14:paraId="52F66028" w14:textId="77777777" w:rsidR="008423B2" w:rsidRDefault="008423B2">
      <w:pPr>
        <w:autoSpaceDE w:val="0"/>
        <w:spacing w:line="320" w:lineRule="atLeast"/>
      </w:pPr>
      <w:r>
        <w:t xml:space="preserve">Zodpovednosť: </w:t>
      </w:r>
      <w:r>
        <w:rPr>
          <w:i/>
          <w:iCs/>
        </w:rPr>
        <w:t>Oddelenie organizačné, všeobecnej správy a sociálnych vecí</w:t>
      </w:r>
    </w:p>
    <w:p w14:paraId="50D3D07F"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39A0A342"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68F27C8A" w14:textId="77777777" w:rsidR="008423B2" w:rsidRDefault="008423B2">
            <w:pPr>
              <w:keepNext/>
              <w:autoSpaceDE w:val="0"/>
              <w:spacing w:line="320" w:lineRule="atLeast"/>
            </w:pPr>
            <w:r>
              <w:rPr>
                <w:b/>
                <w:bCs/>
              </w:rPr>
              <w:t>Ciele a ukazovatele</w:t>
            </w:r>
          </w:p>
        </w:tc>
      </w:tr>
      <w:tr w:rsidR="008423B2" w14:paraId="2CF590D4"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62A3EEBF"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460AF213" w14:textId="77777777" w:rsidR="008423B2" w:rsidRDefault="008423B2">
            <w:pPr>
              <w:keepNext/>
              <w:autoSpaceDE w:val="0"/>
              <w:spacing w:line="320" w:lineRule="atLeast"/>
            </w:pPr>
            <w:r>
              <w:t>Zabezpečiť fungovanie vozového parku mesta</w:t>
            </w:r>
          </w:p>
        </w:tc>
      </w:tr>
      <w:tr w:rsidR="008423B2" w14:paraId="25A1EB13"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63C1EB42"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216B1F71" w14:textId="77777777" w:rsidR="008423B2" w:rsidRDefault="008423B2">
            <w:pPr>
              <w:keepNext/>
              <w:autoSpaceDE w:val="0"/>
              <w:spacing w:line="320" w:lineRule="atLeast"/>
            </w:pPr>
            <w:r>
              <w:t>počet áut v AP</w:t>
            </w:r>
          </w:p>
        </w:tc>
      </w:tr>
      <w:tr w:rsidR="006353C6" w14:paraId="4A42ADDC"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FC3F425" w14:textId="77777777" w:rsidR="006353C6" w:rsidRDefault="006353C6" w:rsidP="002E176E">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2B7A0AC8"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03FC5E3F"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03B84439"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4F1DEE10" w14:textId="77777777" w:rsidR="006353C6" w:rsidRDefault="006353C6" w:rsidP="000045AD">
            <w:pPr>
              <w:keepNext/>
              <w:autoSpaceDE w:val="0"/>
              <w:spacing w:line="320" w:lineRule="atLeast"/>
              <w:jc w:val="center"/>
            </w:pPr>
            <w:r>
              <w:t>%</w:t>
            </w:r>
          </w:p>
        </w:tc>
      </w:tr>
      <w:tr w:rsidR="006353C6" w14:paraId="168FB5B2"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7B14A6C9" w14:textId="77777777" w:rsidR="006353C6" w:rsidRDefault="006353C6" w:rsidP="002E176E">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624F735D" w14:textId="77777777" w:rsidR="006353C6" w:rsidRDefault="006353C6" w:rsidP="002E176E">
            <w:pPr>
              <w:keepNext/>
              <w:autoSpaceDE w:val="0"/>
              <w:spacing w:line="320" w:lineRule="atLeast"/>
              <w:jc w:val="center"/>
            </w:pPr>
            <w:r>
              <w:t>3</w:t>
            </w:r>
          </w:p>
        </w:tc>
        <w:tc>
          <w:tcPr>
            <w:tcW w:w="1538" w:type="dxa"/>
            <w:tcBorders>
              <w:left w:val="single" w:sz="8" w:space="0" w:color="000000"/>
              <w:bottom w:val="single" w:sz="8" w:space="0" w:color="000000"/>
            </w:tcBorders>
            <w:shd w:val="clear" w:color="auto" w:fill="FFFFFF"/>
          </w:tcPr>
          <w:p w14:paraId="1D09AADA" w14:textId="77777777" w:rsidR="006353C6" w:rsidRDefault="006353C6" w:rsidP="002E176E">
            <w:pPr>
              <w:keepNext/>
              <w:autoSpaceDE w:val="0"/>
              <w:spacing w:line="320" w:lineRule="atLeast"/>
              <w:jc w:val="center"/>
            </w:pPr>
            <w:r>
              <w:t>3</w:t>
            </w:r>
          </w:p>
        </w:tc>
        <w:tc>
          <w:tcPr>
            <w:tcW w:w="3076" w:type="dxa"/>
            <w:tcBorders>
              <w:left w:val="single" w:sz="8" w:space="0" w:color="000000"/>
              <w:bottom w:val="single" w:sz="8" w:space="0" w:color="000000"/>
            </w:tcBorders>
            <w:shd w:val="clear" w:color="auto" w:fill="E2EFD9"/>
          </w:tcPr>
          <w:p w14:paraId="16EC2E89" w14:textId="77777777" w:rsidR="006353C6" w:rsidRDefault="006353C6" w:rsidP="002E176E">
            <w:pPr>
              <w:keepNext/>
              <w:autoSpaceDE w:val="0"/>
              <w:spacing w:line="320" w:lineRule="atLeast"/>
              <w:jc w:val="center"/>
            </w:pPr>
            <w:r>
              <w:t>3</w:t>
            </w:r>
          </w:p>
        </w:tc>
        <w:tc>
          <w:tcPr>
            <w:tcW w:w="1618" w:type="dxa"/>
            <w:tcBorders>
              <w:left w:val="single" w:sz="8" w:space="0" w:color="000000"/>
              <w:bottom w:val="single" w:sz="8" w:space="0" w:color="000000"/>
              <w:right w:val="single" w:sz="8" w:space="0" w:color="000000"/>
            </w:tcBorders>
            <w:shd w:val="clear" w:color="auto" w:fill="FFFFFF"/>
          </w:tcPr>
          <w:p w14:paraId="7DC2003A" w14:textId="77777777" w:rsidR="006353C6" w:rsidRDefault="006353C6" w:rsidP="002E176E">
            <w:pPr>
              <w:keepNext/>
              <w:autoSpaceDE w:val="0"/>
              <w:spacing w:line="320" w:lineRule="atLeast"/>
              <w:jc w:val="center"/>
            </w:pPr>
            <w:r>
              <w:t>X</w:t>
            </w:r>
          </w:p>
        </w:tc>
      </w:tr>
      <w:tr w:rsidR="006353C6" w14:paraId="6FD70701"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223A34A0" w14:textId="77777777" w:rsidR="006353C6" w:rsidRDefault="006353C6" w:rsidP="002E176E">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2E019220" w14:textId="77777777" w:rsidR="006353C6" w:rsidRDefault="006353C6" w:rsidP="002E176E">
            <w:pPr>
              <w:keepNext/>
              <w:autoSpaceDE w:val="0"/>
              <w:jc w:val="center"/>
            </w:pPr>
            <w:r>
              <w:t>3</w:t>
            </w:r>
          </w:p>
        </w:tc>
        <w:tc>
          <w:tcPr>
            <w:tcW w:w="1538" w:type="dxa"/>
            <w:tcBorders>
              <w:left w:val="single" w:sz="8" w:space="0" w:color="000000"/>
              <w:bottom w:val="single" w:sz="8" w:space="0" w:color="000000"/>
            </w:tcBorders>
            <w:shd w:val="clear" w:color="auto" w:fill="FFFFFF"/>
          </w:tcPr>
          <w:p w14:paraId="0D4FB1B7" w14:textId="77777777" w:rsidR="006353C6" w:rsidRDefault="006353C6" w:rsidP="002E176E">
            <w:pPr>
              <w:keepNext/>
              <w:autoSpaceDE w:val="0"/>
              <w:snapToGrid w:val="0"/>
              <w:jc w:val="center"/>
            </w:pPr>
            <w:r>
              <w:t>3</w:t>
            </w:r>
          </w:p>
        </w:tc>
        <w:tc>
          <w:tcPr>
            <w:tcW w:w="3076" w:type="dxa"/>
            <w:tcBorders>
              <w:left w:val="single" w:sz="8" w:space="0" w:color="000000"/>
              <w:bottom w:val="single" w:sz="8" w:space="0" w:color="000000"/>
            </w:tcBorders>
            <w:shd w:val="clear" w:color="auto" w:fill="E2EFD9"/>
          </w:tcPr>
          <w:p w14:paraId="45617606" w14:textId="77777777" w:rsidR="006353C6" w:rsidRDefault="006353C6" w:rsidP="002E176E">
            <w:pPr>
              <w:keepNext/>
              <w:autoSpaceDE w:val="0"/>
              <w:snapToGrid w:val="0"/>
              <w:jc w:val="center"/>
            </w:pPr>
            <w:r>
              <w:t>3</w:t>
            </w:r>
          </w:p>
        </w:tc>
        <w:tc>
          <w:tcPr>
            <w:tcW w:w="1618" w:type="dxa"/>
            <w:tcBorders>
              <w:left w:val="single" w:sz="8" w:space="0" w:color="000000"/>
              <w:bottom w:val="single" w:sz="8" w:space="0" w:color="000000"/>
              <w:right w:val="single" w:sz="8" w:space="0" w:color="000000"/>
            </w:tcBorders>
            <w:shd w:val="clear" w:color="auto" w:fill="FFFFFF"/>
          </w:tcPr>
          <w:p w14:paraId="46F99507" w14:textId="77777777" w:rsidR="006353C6" w:rsidRDefault="006353C6" w:rsidP="002E176E">
            <w:pPr>
              <w:keepNext/>
              <w:autoSpaceDE w:val="0"/>
              <w:snapToGrid w:val="0"/>
              <w:jc w:val="center"/>
            </w:pPr>
            <w:r>
              <w:t>100</w:t>
            </w:r>
          </w:p>
        </w:tc>
      </w:tr>
      <w:tr w:rsidR="006353C6" w14:paraId="20703F60"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2734ACEC" w14:textId="77777777" w:rsidR="006353C6" w:rsidRDefault="006353C6" w:rsidP="002E176E">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2ADAA171" w14:textId="77777777" w:rsidR="006353C6" w:rsidRDefault="006353C6" w:rsidP="002E176E">
            <w:pPr>
              <w:keepNext/>
              <w:autoSpaceDE w:val="0"/>
              <w:spacing w:line="320" w:lineRule="atLeast"/>
            </w:pPr>
            <w:r>
              <w:t>počet najazdených km</w:t>
            </w:r>
          </w:p>
        </w:tc>
      </w:tr>
      <w:tr w:rsidR="006353C6" w14:paraId="3AF9CE13"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0D3BF8C1" w14:textId="77777777" w:rsidR="006353C6" w:rsidRDefault="006353C6" w:rsidP="002E176E">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50C2C467"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5AF57769"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15F2E8BD"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22D75C39" w14:textId="77777777" w:rsidR="006353C6" w:rsidRDefault="006353C6" w:rsidP="000045AD">
            <w:pPr>
              <w:keepNext/>
              <w:autoSpaceDE w:val="0"/>
              <w:spacing w:line="320" w:lineRule="atLeast"/>
              <w:jc w:val="center"/>
            </w:pPr>
            <w:r>
              <w:t>%</w:t>
            </w:r>
          </w:p>
        </w:tc>
      </w:tr>
      <w:tr w:rsidR="006353C6" w14:paraId="72B960D1"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C6380CD" w14:textId="77777777" w:rsidR="006353C6" w:rsidRDefault="006353C6" w:rsidP="002E176E">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30510068" w14:textId="77777777" w:rsidR="006353C6" w:rsidRDefault="006353C6" w:rsidP="002E176E">
            <w:pPr>
              <w:keepNext/>
              <w:autoSpaceDE w:val="0"/>
              <w:spacing w:line="320" w:lineRule="atLeast"/>
              <w:jc w:val="center"/>
            </w:pPr>
            <w:r>
              <w:t>100 000</w:t>
            </w:r>
          </w:p>
        </w:tc>
        <w:tc>
          <w:tcPr>
            <w:tcW w:w="1538" w:type="dxa"/>
            <w:tcBorders>
              <w:left w:val="single" w:sz="8" w:space="0" w:color="000000"/>
              <w:bottom w:val="single" w:sz="8" w:space="0" w:color="000000"/>
            </w:tcBorders>
            <w:shd w:val="clear" w:color="auto" w:fill="FFFFFF"/>
          </w:tcPr>
          <w:p w14:paraId="2E8957A5" w14:textId="77777777" w:rsidR="006353C6" w:rsidRDefault="006353C6" w:rsidP="002E176E">
            <w:pPr>
              <w:keepNext/>
              <w:autoSpaceDE w:val="0"/>
              <w:spacing w:line="320" w:lineRule="atLeast"/>
              <w:jc w:val="center"/>
            </w:pPr>
            <w:r>
              <w:t>100 000</w:t>
            </w:r>
          </w:p>
        </w:tc>
        <w:tc>
          <w:tcPr>
            <w:tcW w:w="3076" w:type="dxa"/>
            <w:tcBorders>
              <w:left w:val="single" w:sz="8" w:space="0" w:color="000000"/>
              <w:bottom w:val="single" w:sz="8" w:space="0" w:color="000000"/>
            </w:tcBorders>
            <w:shd w:val="clear" w:color="auto" w:fill="E2EFD9"/>
          </w:tcPr>
          <w:p w14:paraId="65F421D1" w14:textId="77777777" w:rsidR="006353C6" w:rsidRDefault="006353C6" w:rsidP="002E176E">
            <w:pPr>
              <w:keepNext/>
              <w:autoSpaceDE w:val="0"/>
              <w:spacing w:line="320" w:lineRule="atLeast"/>
              <w:jc w:val="center"/>
            </w:pPr>
            <w:r>
              <w:t>100 000</w:t>
            </w:r>
          </w:p>
        </w:tc>
        <w:tc>
          <w:tcPr>
            <w:tcW w:w="1618" w:type="dxa"/>
            <w:tcBorders>
              <w:left w:val="single" w:sz="8" w:space="0" w:color="000000"/>
              <w:bottom w:val="single" w:sz="8" w:space="0" w:color="000000"/>
              <w:right w:val="single" w:sz="8" w:space="0" w:color="000000"/>
            </w:tcBorders>
            <w:shd w:val="clear" w:color="auto" w:fill="FFFFFF"/>
          </w:tcPr>
          <w:p w14:paraId="61C236B3" w14:textId="77777777" w:rsidR="006353C6" w:rsidRDefault="006353C6" w:rsidP="002E176E">
            <w:pPr>
              <w:keepNext/>
              <w:autoSpaceDE w:val="0"/>
              <w:spacing w:line="320" w:lineRule="atLeast"/>
              <w:jc w:val="center"/>
            </w:pPr>
            <w:r>
              <w:t>X</w:t>
            </w:r>
          </w:p>
        </w:tc>
      </w:tr>
      <w:tr w:rsidR="006353C6" w14:paraId="1F767C8D"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CC4326D" w14:textId="77777777" w:rsidR="006353C6" w:rsidRDefault="006353C6" w:rsidP="002E176E">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1DCF6D38" w14:textId="77777777" w:rsidR="006353C6" w:rsidRDefault="00893396" w:rsidP="00C54C43">
            <w:pPr>
              <w:keepNext/>
              <w:autoSpaceDE w:val="0"/>
              <w:snapToGrid w:val="0"/>
              <w:jc w:val="center"/>
            </w:pPr>
            <w:r>
              <w:t xml:space="preserve">  45 821</w:t>
            </w:r>
          </w:p>
        </w:tc>
        <w:tc>
          <w:tcPr>
            <w:tcW w:w="1538" w:type="dxa"/>
            <w:tcBorders>
              <w:left w:val="single" w:sz="8" w:space="0" w:color="000000"/>
              <w:bottom w:val="single" w:sz="8" w:space="0" w:color="000000"/>
            </w:tcBorders>
            <w:shd w:val="clear" w:color="auto" w:fill="FFFFFF"/>
          </w:tcPr>
          <w:p w14:paraId="399DCD38" w14:textId="77777777" w:rsidR="006353C6" w:rsidRDefault="00893396" w:rsidP="002E176E">
            <w:pPr>
              <w:keepNext/>
              <w:autoSpaceDE w:val="0"/>
              <w:snapToGrid w:val="0"/>
              <w:jc w:val="center"/>
            </w:pPr>
            <w:r>
              <w:t>58 129</w:t>
            </w:r>
            <w:r w:rsidR="006353C6">
              <w:t xml:space="preserve"> </w:t>
            </w:r>
          </w:p>
        </w:tc>
        <w:tc>
          <w:tcPr>
            <w:tcW w:w="3076" w:type="dxa"/>
            <w:tcBorders>
              <w:left w:val="single" w:sz="8" w:space="0" w:color="000000"/>
              <w:bottom w:val="single" w:sz="8" w:space="0" w:color="000000"/>
            </w:tcBorders>
            <w:shd w:val="clear" w:color="auto" w:fill="E2EFD9"/>
          </w:tcPr>
          <w:p w14:paraId="75D6A8F2" w14:textId="17AE4FA6" w:rsidR="006353C6" w:rsidRDefault="00AD7A6C" w:rsidP="00E8630C">
            <w:pPr>
              <w:keepNext/>
              <w:autoSpaceDE w:val="0"/>
              <w:snapToGrid w:val="0"/>
              <w:jc w:val="center"/>
            </w:pPr>
            <w:r>
              <w:t xml:space="preserve">  </w:t>
            </w:r>
            <w:r w:rsidR="005E21E3">
              <w:t>96 852</w:t>
            </w:r>
          </w:p>
        </w:tc>
        <w:tc>
          <w:tcPr>
            <w:tcW w:w="1618" w:type="dxa"/>
            <w:tcBorders>
              <w:left w:val="single" w:sz="8" w:space="0" w:color="000000"/>
              <w:bottom w:val="single" w:sz="8" w:space="0" w:color="000000"/>
              <w:right w:val="single" w:sz="8" w:space="0" w:color="000000"/>
            </w:tcBorders>
            <w:shd w:val="clear" w:color="auto" w:fill="FFFFFF"/>
          </w:tcPr>
          <w:p w14:paraId="471C3051" w14:textId="77777777" w:rsidR="006353C6" w:rsidRDefault="00B76C12" w:rsidP="002E176E">
            <w:pPr>
              <w:keepNext/>
              <w:autoSpaceDE w:val="0"/>
              <w:snapToGrid w:val="0"/>
              <w:jc w:val="center"/>
            </w:pPr>
            <w:r>
              <w:t>97</w:t>
            </w:r>
          </w:p>
        </w:tc>
      </w:tr>
    </w:tbl>
    <w:p w14:paraId="1F9500FF" w14:textId="77777777" w:rsidR="008423B2" w:rsidRDefault="008423B2">
      <w:pPr>
        <w:autoSpaceDE w:val="0"/>
      </w:pPr>
    </w:p>
    <w:p w14:paraId="3253ECF6" w14:textId="77777777" w:rsidR="008423B2" w:rsidRDefault="008423B2">
      <w:pPr>
        <w:autoSpaceDE w:val="0"/>
      </w:pPr>
    </w:p>
    <w:p w14:paraId="58B6674B" w14:textId="77777777" w:rsidR="008423B2" w:rsidRDefault="008423B2">
      <w:pPr>
        <w:autoSpaceDE w:val="0"/>
        <w:spacing w:line="320" w:lineRule="atLeast"/>
      </w:pPr>
      <w:r>
        <w:rPr>
          <w:i/>
          <w:iCs/>
        </w:rPr>
        <w:t xml:space="preserve">Komentár </w:t>
      </w:r>
    </w:p>
    <w:p w14:paraId="68A57E7D" w14:textId="77777777" w:rsidR="008423B2" w:rsidRDefault="008423B2">
      <w:pPr>
        <w:autoSpaceDE w:val="0"/>
        <w:spacing w:line="320" w:lineRule="atLeast"/>
        <w:jc w:val="both"/>
      </w:pPr>
      <w:r>
        <w:rPr>
          <w:i/>
          <w:iCs/>
        </w:rPr>
        <w:t>Dve vozidlá slúžia na zabezpečenie dostupnosti primátora mesta a zamestnancov  mestského úradu pri plnení pracovných povinností pri dodržaní odpovedajúcich požiadaviek, bezpečnosti, efektivity.</w:t>
      </w:r>
      <w:r>
        <w:t xml:space="preserve"> </w:t>
      </w:r>
      <w:r>
        <w:rPr>
          <w:i/>
          <w:iCs/>
        </w:rPr>
        <w:t xml:space="preserve">Jedno vozidlo slúži na zabezpečenie organizovania menších obecných služieb v meste a dovoz a rozvoz Štiavnických novín. </w:t>
      </w:r>
    </w:p>
    <w:p w14:paraId="2FF25DDF" w14:textId="77777777" w:rsidR="008423B2" w:rsidRDefault="008423B2">
      <w:pPr>
        <w:autoSpaceDE w:val="0"/>
        <w:spacing w:line="320" w:lineRule="atLeast"/>
      </w:pPr>
    </w:p>
    <w:p w14:paraId="00081366" w14:textId="77777777" w:rsidR="00A10E4B" w:rsidRDefault="00A10E4B">
      <w:pPr>
        <w:autoSpaceDE w:val="0"/>
        <w:spacing w:line="320" w:lineRule="atLeast"/>
        <w:rPr>
          <w:b/>
          <w:bCs/>
          <w:sz w:val="32"/>
          <w:szCs w:val="32"/>
        </w:rPr>
      </w:pPr>
    </w:p>
    <w:p w14:paraId="50DCEC4C" w14:textId="77777777" w:rsidR="008423B2" w:rsidRDefault="008423B2">
      <w:pPr>
        <w:autoSpaceDE w:val="0"/>
        <w:spacing w:line="320" w:lineRule="atLeast"/>
      </w:pPr>
      <w:r>
        <w:rPr>
          <w:b/>
          <w:bCs/>
          <w:sz w:val="32"/>
          <w:szCs w:val="32"/>
        </w:rPr>
        <w:t>Program 4 Služby občanom</w:t>
      </w:r>
    </w:p>
    <w:p w14:paraId="4661FAF3" w14:textId="77777777" w:rsidR="008423B2" w:rsidRDefault="008423B2">
      <w:pPr>
        <w:autoSpaceDE w:val="0"/>
        <w:spacing w:line="320" w:lineRule="atLeast"/>
      </w:pPr>
      <w:r>
        <w:t xml:space="preserve">Zámer: </w:t>
      </w:r>
      <w:r>
        <w:rPr>
          <w:i/>
          <w:iCs/>
        </w:rPr>
        <w:t>Otvorená a nebyrokratická samospráva, orientovaná na služby obyvateľom</w:t>
      </w:r>
    </w:p>
    <w:p w14:paraId="37E50D80" w14:textId="77777777" w:rsidR="008423B2" w:rsidRDefault="008423B2">
      <w:pPr>
        <w:autoSpaceDE w:val="0"/>
        <w:spacing w:line="320" w:lineRule="atLeast"/>
      </w:pPr>
    </w:p>
    <w:p w14:paraId="6943BD71" w14:textId="77777777" w:rsidR="008423B2" w:rsidRDefault="008423B2">
      <w:pPr>
        <w:autoSpaceDE w:val="0"/>
        <w:spacing w:line="320" w:lineRule="atLeast"/>
      </w:pPr>
      <w:r>
        <w:rPr>
          <w:b/>
          <w:bCs/>
          <w:sz w:val="28"/>
          <w:szCs w:val="28"/>
        </w:rPr>
        <w:t>Podprogram 4.1 Organizácia občianskych obradov</w:t>
      </w:r>
    </w:p>
    <w:p w14:paraId="66C77F00" w14:textId="77777777" w:rsidR="008423B2" w:rsidRDefault="008423B2">
      <w:pPr>
        <w:autoSpaceDE w:val="0"/>
        <w:spacing w:line="320" w:lineRule="atLeast"/>
      </w:pPr>
      <w:r>
        <w:t xml:space="preserve">Zámer: </w:t>
      </w:r>
      <w:r>
        <w:rPr>
          <w:i/>
          <w:iCs/>
        </w:rPr>
        <w:t>Vysoká spoločenská úroveň dôležitých životných okamihov</w:t>
      </w:r>
    </w:p>
    <w:p w14:paraId="0E6012DF" w14:textId="77777777" w:rsidR="008423B2" w:rsidRDefault="008423B2">
      <w:pPr>
        <w:autoSpaceDE w:val="0"/>
        <w:spacing w:line="320" w:lineRule="atLeast"/>
      </w:pPr>
      <w:r>
        <w:t xml:space="preserve">Zodpovednosť: </w:t>
      </w:r>
      <w:r>
        <w:rPr>
          <w:i/>
          <w:iCs/>
        </w:rPr>
        <w:t>Oddelenie organizačné, všeobecnej správy a sociálnych vecí</w:t>
      </w:r>
    </w:p>
    <w:p w14:paraId="16C0AFC2"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5E6E3F69"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79236889" w14:textId="77777777" w:rsidR="008423B2" w:rsidRDefault="008423B2">
            <w:pPr>
              <w:keepNext/>
              <w:autoSpaceDE w:val="0"/>
              <w:spacing w:line="320" w:lineRule="atLeast"/>
            </w:pPr>
            <w:r>
              <w:rPr>
                <w:b/>
                <w:bCs/>
              </w:rPr>
              <w:lastRenderedPageBreak/>
              <w:t>Ciele a ukazovatele</w:t>
            </w:r>
          </w:p>
        </w:tc>
      </w:tr>
      <w:tr w:rsidR="008423B2" w14:paraId="76B5EA6E"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468391DC"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407F8248" w14:textId="77777777" w:rsidR="008423B2" w:rsidRDefault="008423B2">
            <w:pPr>
              <w:keepNext/>
              <w:autoSpaceDE w:val="0"/>
              <w:spacing w:line="320" w:lineRule="atLeast"/>
            </w:pPr>
            <w:r>
              <w:t>Zabezpečiť organizáciu občianskych obradov v meste</w:t>
            </w:r>
          </w:p>
        </w:tc>
      </w:tr>
      <w:tr w:rsidR="008423B2" w14:paraId="4DD2CB3D"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3BEF7BD7"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6D6EC6F0" w14:textId="77777777" w:rsidR="008423B2" w:rsidRDefault="008423B2">
            <w:pPr>
              <w:keepNext/>
              <w:autoSpaceDE w:val="0"/>
              <w:spacing w:line="320" w:lineRule="atLeast"/>
            </w:pPr>
            <w:r>
              <w:t>Plánovaný počet sobášov za rok</w:t>
            </w:r>
          </w:p>
        </w:tc>
      </w:tr>
      <w:tr w:rsidR="006353C6" w14:paraId="42433EEB"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2ACBCC49" w14:textId="77777777" w:rsidR="006353C6" w:rsidRDefault="006353C6" w:rsidP="009461D7">
            <w:pPr>
              <w:keepNext/>
              <w:autoSpaceDE w:val="0"/>
              <w:spacing w:line="320" w:lineRule="atLeast"/>
              <w:jc w:val="center"/>
            </w:pPr>
            <w:r>
              <w:t>2021</w:t>
            </w:r>
          </w:p>
        </w:tc>
        <w:tc>
          <w:tcPr>
            <w:tcW w:w="1539" w:type="dxa"/>
            <w:tcBorders>
              <w:left w:val="single" w:sz="8" w:space="0" w:color="000000"/>
              <w:bottom w:val="single" w:sz="8" w:space="0" w:color="000000"/>
            </w:tcBorders>
            <w:shd w:val="clear" w:color="auto" w:fill="FFFFFF"/>
          </w:tcPr>
          <w:p w14:paraId="6768E04A" w14:textId="77777777" w:rsidR="006353C6" w:rsidRDefault="006353C6" w:rsidP="009461D7">
            <w:pPr>
              <w:keepNext/>
              <w:autoSpaceDE w:val="0"/>
              <w:spacing w:line="320" w:lineRule="atLeast"/>
              <w:jc w:val="center"/>
            </w:pPr>
            <w:r>
              <w:t>2022</w:t>
            </w:r>
          </w:p>
        </w:tc>
        <w:tc>
          <w:tcPr>
            <w:tcW w:w="1538" w:type="dxa"/>
            <w:tcBorders>
              <w:left w:val="single" w:sz="8" w:space="0" w:color="000000"/>
              <w:bottom w:val="single" w:sz="8" w:space="0" w:color="000000"/>
            </w:tcBorders>
            <w:shd w:val="clear" w:color="auto" w:fill="FFFFFF"/>
          </w:tcPr>
          <w:p w14:paraId="3D715392" w14:textId="77777777" w:rsidR="006353C6" w:rsidRDefault="006353C6" w:rsidP="00C54C43">
            <w:pPr>
              <w:keepNext/>
              <w:autoSpaceDE w:val="0"/>
              <w:spacing w:line="320" w:lineRule="atLeast"/>
              <w:jc w:val="center"/>
            </w:pPr>
            <w:r>
              <w:t>2021</w:t>
            </w:r>
          </w:p>
        </w:tc>
        <w:tc>
          <w:tcPr>
            <w:tcW w:w="3076" w:type="dxa"/>
            <w:tcBorders>
              <w:left w:val="single" w:sz="8" w:space="0" w:color="000000"/>
              <w:bottom w:val="single" w:sz="8" w:space="0" w:color="000000"/>
            </w:tcBorders>
            <w:shd w:val="clear" w:color="auto" w:fill="E2EFD9"/>
          </w:tcPr>
          <w:p w14:paraId="3F9FD5F7" w14:textId="77777777" w:rsidR="006353C6" w:rsidRDefault="006353C6" w:rsidP="00C54C43">
            <w:pPr>
              <w:keepNext/>
              <w:autoSpaceDE w:val="0"/>
              <w:spacing w:line="320" w:lineRule="atLeast"/>
              <w:jc w:val="center"/>
            </w:pPr>
            <w:r>
              <w:t>202</w:t>
            </w:r>
            <w:r w:rsidR="000A5FB8">
              <w:t>3</w:t>
            </w:r>
          </w:p>
        </w:tc>
        <w:tc>
          <w:tcPr>
            <w:tcW w:w="1618" w:type="dxa"/>
            <w:tcBorders>
              <w:left w:val="single" w:sz="8" w:space="0" w:color="000000"/>
              <w:bottom w:val="single" w:sz="8" w:space="0" w:color="000000"/>
              <w:right w:val="single" w:sz="8" w:space="0" w:color="000000"/>
            </w:tcBorders>
            <w:shd w:val="clear" w:color="auto" w:fill="FFFFFF"/>
          </w:tcPr>
          <w:p w14:paraId="71E03AF8" w14:textId="77777777" w:rsidR="006353C6" w:rsidRDefault="006353C6" w:rsidP="000045AD">
            <w:pPr>
              <w:keepNext/>
              <w:autoSpaceDE w:val="0"/>
              <w:spacing w:line="320" w:lineRule="atLeast"/>
              <w:jc w:val="center"/>
            </w:pPr>
            <w:r>
              <w:t>%</w:t>
            </w:r>
          </w:p>
        </w:tc>
      </w:tr>
      <w:tr w:rsidR="000045AD" w14:paraId="0D8076E4"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28D19CE8" w14:textId="77777777" w:rsidR="000045AD" w:rsidRDefault="000045AD" w:rsidP="002E176E">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0C7D3A77" w14:textId="77777777" w:rsidR="000045AD" w:rsidRDefault="000045AD" w:rsidP="002E176E">
            <w:pPr>
              <w:keepNext/>
              <w:autoSpaceDE w:val="0"/>
              <w:spacing w:line="320" w:lineRule="atLeast"/>
              <w:jc w:val="center"/>
            </w:pPr>
            <w:r>
              <w:t>60</w:t>
            </w:r>
          </w:p>
        </w:tc>
        <w:tc>
          <w:tcPr>
            <w:tcW w:w="1538" w:type="dxa"/>
            <w:tcBorders>
              <w:left w:val="single" w:sz="8" w:space="0" w:color="000000"/>
              <w:bottom w:val="single" w:sz="8" w:space="0" w:color="000000"/>
            </w:tcBorders>
            <w:shd w:val="clear" w:color="auto" w:fill="FFFFFF"/>
          </w:tcPr>
          <w:p w14:paraId="3B3893F7" w14:textId="77777777" w:rsidR="000045AD" w:rsidRDefault="000045AD" w:rsidP="002E176E">
            <w:pPr>
              <w:keepNext/>
              <w:autoSpaceDE w:val="0"/>
              <w:spacing w:line="320" w:lineRule="atLeast"/>
              <w:jc w:val="center"/>
            </w:pPr>
            <w:r>
              <w:t>60</w:t>
            </w:r>
          </w:p>
        </w:tc>
        <w:tc>
          <w:tcPr>
            <w:tcW w:w="3076" w:type="dxa"/>
            <w:tcBorders>
              <w:left w:val="single" w:sz="8" w:space="0" w:color="000000"/>
              <w:bottom w:val="single" w:sz="8" w:space="0" w:color="000000"/>
            </w:tcBorders>
            <w:shd w:val="clear" w:color="auto" w:fill="E2EFD9"/>
          </w:tcPr>
          <w:p w14:paraId="04912F12" w14:textId="77777777" w:rsidR="000045AD" w:rsidRDefault="000045AD" w:rsidP="002E176E">
            <w:pPr>
              <w:keepNext/>
              <w:autoSpaceDE w:val="0"/>
              <w:spacing w:line="320" w:lineRule="atLeast"/>
              <w:jc w:val="center"/>
            </w:pPr>
            <w:r>
              <w:t>60</w:t>
            </w:r>
          </w:p>
        </w:tc>
        <w:tc>
          <w:tcPr>
            <w:tcW w:w="1618" w:type="dxa"/>
            <w:tcBorders>
              <w:left w:val="single" w:sz="8" w:space="0" w:color="000000"/>
              <w:bottom w:val="single" w:sz="8" w:space="0" w:color="000000"/>
              <w:right w:val="single" w:sz="8" w:space="0" w:color="000000"/>
            </w:tcBorders>
            <w:shd w:val="clear" w:color="auto" w:fill="FFFFFF"/>
          </w:tcPr>
          <w:p w14:paraId="50C76BD4" w14:textId="77777777" w:rsidR="000045AD" w:rsidRDefault="000045AD" w:rsidP="002E176E">
            <w:pPr>
              <w:keepNext/>
              <w:autoSpaceDE w:val="0"/>
              <w:spacing w:line="320" w:lineRule="atLeast"/>
              <w:jc w:val="center"/>
            </w:pPr>
            <w:r>
              <w:t>X</w:t>
            </w:r>
          </w:p>
        </w:tc>
      </w:tr>
      <w:tr w:rsidR="000045AD" w14:paraId="13DE7445"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45DB843" w14:textId="77777777" w:rsidR="000045AD" w:rsidRDefault="000045AD" w:rsidP="002E176E">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6A7294FD" w14:textId="77777777" w:rsidR="000045AD" w:rsidRDefault="00893396" w:rsidP="00C02F1C">
            <w:pPr>
              <w:keepNext/>
              <w:autoSpaceDE w:val="0"/>
              <w:snapToGrid w:val="0"/>
              <w:jc w:val="center"/>
            </w:pPr>
            <w:r>
              <w:t>91</w:t>
            </w:r>
          </w:p>
        </w:tc>
        <w:tc>
          <w:tcPr>
            <w:tcW w:w="1538" w:type="dxa"/>
            <w:tcBorders>
              <w:left w:val="single" w:sz="8" w:space="0" w:color="000000"/>
              <w:bottom w:val="single" w:sz="8" w:space="0" w:color="000000"/>
            </w:tcBorders>
            <w:shd w:val="clear" w:color="auto" w:fill="FFFFFF"/>
          </w:tcPr>
          <w:p w14:paraId="48CAA605" w14:textId="77777777" w:rsidR="000045AD" w:rsidRDefault="00893396" w:rsidP="002E176E">
            <w:pPr>
              <w:keepNext/>
              <w:autoSpaceDE w:val="0"/>
              <w:snapToGrid w:val="0"/>
              <w:jc w:val="center"/>
            </w:pPr>
            <w:r>
              <w:t>124</w:t>
            </w:r>
          </w:p>
        </w:tc>
        <w:tc>
          <w:tcPr>
            <w:tcW w:w="3076" w:type="dxa"/>
            <w:tcBorders>
              <w:left w:val="single" w:sz="8" w:space="0" w:color="000000"/>
              <w:bottom w:val="single" w:sz="8" w:space="0" w:color="000000"/>
            </w:tcBorders>
            <w:shd w:val="clear" w:color="auto" w:fill="E2EFD9"/>
          </w:tcPr>
          <w:p w14:paraId="214FEE2D" w14:textId="77777777" w:rsidR="000045AD" w:rsidRDefault="002C5CF9" w:rsidP="002E176E">
            <w:pPr>
              <w:keepNext/>
              <w:autoSpaceDE w:val="0"/>
              <w:snapToGrid w:val="0"/>
              <w:jc w:val="center"/>
            </w:pPr>
            <w:r>
              <w:t>89</w:t>
            </w:r>
          </w:p>
        </w:tc>
        <w:tc>
          <w:tcPr>
            <w:tcW w:w="1618" w:type="dxa"/>
            <w:tcBorders>
              <w:left w:val="single" w:sz="8" w:space="0" w:color="000000"/>
              <w:bottom w:val="single" w:sz="8" w:space="0" w:color="000000"/>
              <w:right w:val="single" w:sz="8" w:space="0" w:color="000000"/>
            </w:tcBorders>
            <w:shd w:val="clear" w:color="auto" w:fill="FFFFFF"/>
          </w:tcPr>
          <w:p w14:paraId="1270FE74" w14:textId="185A3948" w:rsidR="000045AD" w:rsidRDefault="004827AC" w:rsidP="002E176E">
            <w:pPr>
              <w:keepNext/>
              <w:autoSpaceDE w:val="0"/>
              <w:snapToGrid w:val="0"/>
              <w:jc w:val="center"/>
            </w:pPr>
            <w:r>
              <w:t>148,3</w:t>
            </w:r>
          </w:p>
        </w:tc>
      </w:tr>
      <w:tr w:rsidR="000045AD" w14:paraId="19658866"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581F4385" w14:textId="77777777" w:rsidR="000045AD" w:rsidRDefault="000045AD" w:rsidP="002E176E">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426E37F5" w14:textId="77777777" w:rsidR="000045AD" w:rsidRDefault="000045AD" w:rsidP="002E176E">
            <w:pPr>
              <w:keepNext/>
              <w:autoSpaceDE w:val="0"/>
              <w:spacing w:line="320" w:lineRule="atLeast"/>
            </w:pPr>
            <w:r>
              <w:t>Plánovaný počet uvítaní do života za rok</w:t>
            </w:r>
          </w:p>
        </w:tc>
      </w:tr>
      <w:tr w:rsidR="006353C6" w14:paraId="2E6A5CE3"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672E7516" w14:textId="77777777" w:rsidR="006353C6" w:rsidRDefault="006353C6" w:rsidP="002E176E">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7C4ECA7E"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75BB4D7D"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2D98AF38"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5586C618" w14:textId="77777777" w:rsidR="006353C6" w:rsidRDefault="006353C6" w:rsidP="000045AD">
            <w:pPr>
              <w:keepNext/>
              <w:autoSpaceDE w:val="0"/>
              <w:spacing w:line="320" w:lineRule="atLeast"/>
              <w:jc w:val="center"/>
            </w:pPr>
            <w:r>
              <w:t>%</w:t>
            </w:r>
          </w:p>
        </w:tc>
      </w:tr>
      <w:tr w:rsidR="006353C6" w14:paraId="31FCF5A5"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17A45F5" w14:textId="77777777" w:rsidR="006353C6" w:rsidRDefault="006353C6" w:rsidP="002E176E">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0ADAAB83" w14:textId="77777777" w:rsidR="006353C6" w:rsidRDefault="006353C6" w:rsidP="002E176E">
            <w:pPr>
              <w:keepNext/>
              <w:autoSpaceDE w:val="0"/>
              <w:spacing w:line="320" w:lineRule="atLeast"/>
              <w:jc w:val="center"/>
            </w:pPr>
            <w:r>
              <w:t>100</w:t>
            </w:r>
          </w:p>
        </w:tc>
        <w:tc>
          <w:tcPr>
            <w:tcW w:w="1538" w:type="dxa"/>
            <w:tcBorders>
              <w:left w:val="single" w:sz="8" w:space="0" w:color="000000"/>
              <w:bottom w:val="single" w:sz="8" w:space="0" w:color="000000"/>
            </w:tcBorders>
            <w:shd w:val="clear" w:color="auto" w:fill="FFFFFF"/>
          </w:tcPr>
          <w:p w14:paraId="01F27C76" w14:textId="77777777" w:rsidR="006353C6" w:rsidRDefault="006353C6" w:rsidP="002E176E">
            <w:pPr>
              <w:keepNext/>
              <w:autoSpaceDE w:val="0"/>
              <w:spacing w:line="320" w:lineRule="atLeast"/>
              <w:jc w:val="center"/>
            </w:pPr>
            <w:r>
              <w:t>100</w:t>
            </w:r>
          </w:p>
        </w:tc>
        <w:tc>
          <w:tcPr>
            <w:tcW w:w="3076" w:type="dxa"/>
            <w:tcBorders>
              <w:left w:val="single" w:sz="8" w:space="0" w:color="000000"/>
              <w:bottom w:val="single" w:sz="8" w:space="0" w:color="000000"/>
            </w:tcBorders>
            <w:shd w:val="clear" w:color="auto" w:fill="E2EFD9"/>
          </w:tcPr>
          <w:p w14:paraId="4E9D735D" w14:textId="77777777" w:rsidR="006353C6" w:rsidRDefault="006353C6" w:rsidP="002E176E">
            <w:pPr>
              <w:keepNext/>
              <w:autoSpaceDE w:val="0"/>
              <w:spacing w:line="320" w:lineRule="atLeast"/>
              <w:jc w:val="center"/>
            </w:pPr>
            <w:r>
              <w:t>100</w:t>
            </w:r>
          </w:p>
        </w:tc>
        <w:tc>
          <w:tcPr>
            <w:tcW w:w="1618" w:type="dxa"/>
            <w:tcBorders>
              <w:left w:val="single" w:sz="8" w:space="0" w:color="000000"/>
              <w:bottom w:val="single" w:sz="8" w:space="0" w:color="000000"/>
              <w:right w:val="single" w:sz="8" w:space="0" w:color="000000"/>
            </w:tcBorders>
            <w:shd w:val="clear" w:color="auto" w:fill="FFFFFF"/>
          </w:tcPr>
          <w:p w14:paraId="095F8EFB" w14:textId="77777777" w:rsidR="006353C6" w:rsidRDefault="006353C6" w:rsidP="002E176E">
            <w:pPr>
              <w:keepNext/>
              <w:autoSpaceDE w:val="0"/>
              <w:spacing w:line="320" w:lineRule="atLeast"/>
              <w:jc w:val="center"/>
            </w:pPr>
            <w:r>
              <w:t>X</w:t>
            </w:r>
          </w:p>
        </w:tc>
      </w:tr>
      <w:tr w:rsidR="006353C6" w14:paraId="32F2091B"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50689933" w14:textId="77777777" w:rsidR="006353C6" w:rsidRDefault="006353C6" w:rsidP="002E176E">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57CA26B2" w14:textId="77777777" w:rsidR="006353C6" w:rsidRDefault="00893396" w:rsidP="002E176E">
            <w:pPr>
              <w:keepNext/>
              <w:autoSpaceDE w:val="0"/>
              <w:snapToGrid w:val="0"/>
              <w:jc w:val="center"/>
            </w:pPr>
            <w:r>
              <w:t>143</w:t>
            </w:r>
          </w:p>
        </w:tc>
        <w:tc>
          <w:tcPr>
            <w:tcW w:w="1538" w:type="dxa"/>
            <w:tcBorders>
              <w:left w:val="single" w:sz="8" w:space="0" w:color="000000"/>
              <w:bottom w:val="single" w:sz="8" w:space="0" w:color="000000"/>
            </w:tcBorders>
            <w:shd w:val="clear" w:color="auto" w:fill="FFFFFF"/>
          </w:tcPr>
          <w:p w14:paraId="013B6D75" w14:textId="77777777" w:rsidR="006353C6" w:rsidRDefault="00893396" w:rsidP="002E176E">
            <w:pPr>
              <w:keepNext/>
              <w:autoSpaceDE w:val="0"/>
              <w:snapToGrid w:val="0"/>
              <w:jc w:val="center"/>
            </w:pPr>
            <w:r>
              <w:t>98</w:t>
            </w:r>
          </w:p>
        </w:tc>
        <w:tc>
          <w:tcPr>
            <w:tcW w:w="3076" w:type="dxa"/>
            <w:tcBorders>
              <w:left w:val="single" w:sz="8" w:space="0" w:color="000000"/>
              <w:bottom w:val="single" w:sz="8" w:space="0" w:color="000000"/>
            </w:tcBorders>
            <w:shd w:val="clear" w:color="auto" w:fill="E2EFD9"/>
          </w:tcPr>
          <w:p w14:paraId="5FE2DF78" w14:textId="65D47CFE" w:rsidR="006353C6" w:rsidRDefault="004F3424" w:rsidP="002E176E">
            <w:pPr>
              <w:keepNext/>
              <w:autoSpaceDE w:val="0"/>
              <w:snapToGrid w:val="0"/>
              <w:jc w:val="center"/>
            </w:pPr>
            <w:r w:rsidRPr="004F3424">
              <w:t>68</w:t>
            </w:r>
          </w:p>
        </w:tc>
        <w:tc>
          <w:tcPr>
            <w:tcW w:w="1618" w:type="dxa"/>
            <w:tcBorders>
              <w:left w:val="single" w:sz="8" w:space="0" w:color="000000"/>
              <w:bottom w:val="single" w:sz="8" w:space="0" w:color="000000"/>
              <w:right w:val="single" w:sz="8" w:space="0" w:color="000000"/>
            </w:tcBorders>
            <w:shd w:val="clear" w:color="auto" w:fill="FFFFFF"/>
          </w:tcPr>
          <w:p w14:paraId="1DA3E0C1" w14:textId="23CC0D31" w:rsidR="006353C6" w:rsidRDefault="004F3424" w:rsidP="00D93273">
            <w:pPr>
              <w:keepNext/>
              <w:autoSpaceDE w:val="0"/>
              <w:snapToGrid w:val="0"/>
              <w:jc w:val="center"/>
            </w:pPr>
            <w:r>
              <w:t>68</w:t>
            </w:r>
          </w:p>
        </w:tc>
      </w:tr>
    </w:tbl>
    <w:p w14:paraId="0A54251B" w14:textId="77777777" w:rsidR="008423B2" w:rsidRDefault="008423B2">
      <w:pPr>
        <w:autoSpaceDE w:val="0"/>
      </w:pPr>
    </w:p>
    <w:p w14:paraId="59203D8C" w14:textId="77777777" w:rsidR="008423B2" w:rsidRDefault="008423B2">
      <w:pPr>
        <w:autoSpaceDE w:val="0"/>
        <w:spacing w:line="320" w:lineRule="atLeast"/>
      </w:pPr>
      <w:r>
        <w:t xml:space="preserve">Komentár </w:t>
      </w:r>
    </w:p>
    <w:p w14:paraId="44E5FB4D" w14:textId="77777777" w:rsidR="008423B2" w:rsidRDefault="008423B2" w:rsidP="00FC2379">
      <w:pPr>
        <w:autoSpaceDE w:val="0"/>
        <w:spacing w:line="320" w:lineRule="atLeast"/>
        <w:jc w:val="both"/>
        <w:rPr>
          <w:i/>
          <w:iCs/>
        </w:rPr>
      </w:pPr>
      <w:r>
        <w:rPr>
          <w:i/>
          <w:iCs/>
        </w:rPr>
        <w:t>Realizovanie dôstojných občianskych obradov  s cieľom  prežitia silného emocionálneho a estetického zážitku účastníka. Občianske obrady sú vyjadrením starostlivosti o občana, sú prostredím  na slávnostnú prezentáciu osobných, rodinných a spoločenských vzťahov. Okrem sobášov a uvítaní do života sú v občianskych obradoch aj občianske pohreby, prijatia jubilantov a iné. V rámci tohto podprogramu sú rozpočtované výdavky na ZPOZ, na mesiac úcty k starším, na uvítanie detí do života, na prijatia jubilantov, študentov a iné.</w:t>
      </w:r>
      <w:r w:rsidR="004E33D3">
        <w:rPr>
          <w:i/>
          <w:iCs/>
        </w:rPr>
        <w:t xml:space="preserve"> </w:t>
      </w:r>
    </w:p>
    <w:p w14:paraId="45E691D6" w14:textId="77777777" w:rsidR="00FC2379" w:rsidRDefault="00FC2379" w:rsidP="00FC2379">
      <w:pPr>
        <w:autoSpaceDE w:val="0"/>
        <w:spacing w:line="320" w:lineRule="atLeast"/>
        <w:jc w:val="both"/>
      </w:pPr>
    </w:p>
    <w:p w14:paraId="3975A8EB" w14:textId="77777777" w:rsidR="00BA528D" w:rsidRDefault="00BA528D">
      <w:pPr>
        <w:autoSpaceDE w:val="0"/>
        <w:spacing w:line="320" w:lineRule="atLeast"/>
        <w:rPr>
          <w:b/>
          <w:bCs/>
          <w:sz w:val="28"/>
          <w:szCs w:val="28"/>
        </w:rPr>
      </w:pPr>
    </w:p>
    <w:p w14:paraId="71DE019B" w14:textId="77777777" w:rsidR="008423B2" w:rsidRDefault="008423B2">
      <w:pPr>
        <w:autoSpaceDE w:val="0"/>
        <w:spacing w:line="320" w:lineRule="atLeast"/>
      </w:pPr>
      <w:r>
        <w:rPr>
          <w:b/>
          <w:bCs/>
          <w:sz w:val="28"/>
          <w:szCs w:val="28"/>
        </w:rPr>
        <w:t>Podprogram 4.2 Matričné služby</w:t>
      </w:r>
    </w:p>
    <w:p w14:paraId="6CF08706" w14:textId="77777777" w:rsidR="008423B2" w:rsidRDefault="008423B2">
      <w:pPr>
        <w:autoSpaceDE w:val="0"/>
        <w:spacing w:line="320" w:lineRule="atLeast"/>
      </w:pPr>
      <w:r>
        <w:t xml:space="preserve">Zámer: </w:t>
      </w:r>
      <w:r>
        <w:rPr>
          <w:i/>
          <w:iCs/>
        </w:rPr>
        <w:t xml:space="preserve">Profesionálne vykonávanie matričných činností </w:t>
      </w:r>
    </w:p>
    <w:p w14:paraId="6278EAC9" w14:textId="77777777" w:rsidR="008423B2" w:rsidRDefault="008423B2">
      <w:pPr>
        <w:autoSpaceDE w:val="0"/>
        <w:spacing w:line="320" w:lineRule="atLeast"/>
      </w:pPr>
    </w:p>
    <w:p w14:paraId="53D419BA" w14:textId="77777777" w:rsidR="008423B2" w:rsidRDefault="008423B2">
      <w:pPr>
        <w:autoSpaceDE w:val="0"/>
        <w:spacing w:line="320" w:lineRule="atLeast"/>
      </w:pPr>
      <w:r>
        <w:rPr>
          <w:b/>
          <w:bCs/>
        </w:rPr>
        <w:t>Prvok 4.2.1 Činnosť matriky</w:t>
      </w:r>
    </w:p>
    <w:p w14:paraId="0AEBE651" w14:textId="77777777" w:rsidR="008423B2" w:rsidRDefault="008423B2">
      <w:pPr>
        <w:autoSpaceDE w:val="0"/>
        <w:spacing w:line="320" w:lineRule="atLeast"/>
      </w:pPr>
      <w:r>
        <w:t xml:space="preserve">Zodpovednosť: </w:t>
      </w:r>
      <w:r>
        <w:rPr>
          <w:i/>
          <w:iCs/>
        </w:rPr>
        <w:t>Matričný úrad</w:t>
      </w:r>
    </w:p>
    <w:p w14:paraId="16EF5A90"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6EAD3C55"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7772156F" w14:textId="77777777" w:rsidR="008423B2" w:rsidRDefault="008423B2">
            <w:pPr>
              <w:keepNext/>
              <w:autoSpaceDE w:val="0"/>
              <w:spacing w:line="320" w:lineRule="atLeast"/>
            </w:pPr>
            <w:r>
              <w:rPr>
                <w:b/>
                <w:bCs/>
              </w:rPr>
              <w:t>Ciele a ukazovatele</w:t>
            </w:r>
          </w:p>
        </w:tc>
      </w:tr>
      <w:tr w:rsidR="008423B2" w14:paraId="0A413B89"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06F07035"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510D6750" w14:textId="77777777" w:rsidR="008423B2" w:rsidRDefault="008423B2">
            <w:pPr>
              <w:keepNext/>
              <w:autoSpaceDE w:val="0"/>
              <w:spacing w:line="320" w:lineRule="atLeast"/>
            </w:pPr>
            <w:r>
              <w:t>Zabezpečiť činnosť matriky v meste</w:t>
            </w:r>
          </w:p>
        </w:tc>
      </w:tr>
      <w:tr w:rsidR="008423B2" w14:paraId="11FE5BE1"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0395B796"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21B0AD8A" w14:textId="77777777" w:rsidR="008423B2" w:rsidRDefault="008423B2">
            <w:pPr>
              <w:keepNext/>
              <w:autoSpaceDE w:val="0"/>
              <w:spacing w:line="320" w:lineRule="atLeast"/>
            </w:pPr>
            <w:r>
              <w:t>priemerný počet úkonov vykonaných matrikou v priebehu roka</w:t>
            </w:r>
          </w:p>
        </w:tc>
      </w:tr>
      <w:tr w:rsidR="006353C6" w14:paraId="384EC60F"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66178AEC" w14:textId="77777777" w:rsidR="006353C6" w:rsidRDefault="006353C6" w:rsidP="002E176E">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303964D0"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24DD5AAD"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5AEC73E4"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3C26D1E3" w14:textId="77777777" w:rsidR="006353C6" w:rsidRDefault="006353C6" w:rsidP="000045AD">
            <w:pPr>
              <w:keepNext/>
              <w:autoSpaceDE w:val="0"/>
              <w:spacing w:line="320" w:lineRule="atLeast"/>
              <w:jc w:val="center"/>
            </w:pPr>
            <w:r>
              <w:t>%</w:t>
            </w:r>
          </w:p>
        </w:tc>
      </w:tr>
      <w:tr w:rsidR="006353C6" w14:paraId="508DB80D"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1110A10" w14:textId="77777777" w:rsidR="006353C6" w:rsidRDefault="006353C6" w:rsidP="002E176E">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45BBCEC5" w14:textId="77777777" w:rsidR="006353C6" w:rsidRDefault="006353C6" w:rsidP="00315668">
            <w:pPr>
              <w:keepNext/>
              <w:autoSpaceDE w:val="0"/>
              <w:spacing w:line="320" w:lineRule="atLeast"/>
              <w:jc w:val="center"/>
            </w:pPr>
            <w:r>
              <w:t>2 200</w:t>
            </w:r>
          </w:p>
        </w:tc>
        <w:tc>
          <w:tcPr>
            <w:tcW w:w="1538" w:type="dxa"/>
            <w:tcBorders>
              <w:left w:val="single" w:sz="8" w:space="0" w:color="000000"/>
              <w:bottom w:val="single" w:sz="8" w:space="0" w:color="000000"/>
            </w:tcBorders>
            <w:shd w:val="clear" w:color="auto" w:fill="FFFFFF"/>
          </w:tcPr>
          <w:p w14:paraId="50F835EE" w14:textId="77777777" w:rsidR="006353C6" w:rsidRDefault="008F4B2C" w:rsidP="008F4B2C">
            <w:pPr>
              <w:keepNext/>
              <w:autoSpaceDE w:val="0"/>
              <w:spacing w:line="320" w:lineRule="atLeast"/>
              <w:jc w:val="center"/>
            </w:pPr>
            <w:r>
              <w:t>2 00</w:t>
            </w:r>
            <w:r w:rsidR="006353C6">
              <w:t>0</w:t>
            </w:r>
          </w:p>
        </w:tc>
        <w:tc>
          <w:tcPr>
            <w:tcW w:w="3076" w:type="dxa"/>
            <w:tcBorders>
              <w:left w:val="single" w:sz="8" w:space="0" w:color="000000"/>
              <w:bottom w:val="single" w:sz="8" w:space="0" w:color="000000"/>
            </w:tcBorders>
            <w:shd w:val="clear" w:color="auto" w:fill="E2EFD9"/>
          </w:tcPr>
          <w:p w14:paraId="5D39C78C" w14:textId="77777777" w:rsidR="006353C6" w:rsidRDefault="006353C6" w:rsidP="002E176E">
            <w:pPr>
              <w:keepNext/>
              <w:autoSpaceDE w:val="0"/>
              <w:spacing w:line="320" w:lineRule="atLeast"/>
              <w:jc w:val="center"/>
            </w:pPr>
            <w:r>
              <w:t>2 000</w:t>
            </w:r>
          </w:p>
        </w:tc>
        <w:tc>
          <w:tcPr>
            <w:tcW w:w="1618" w:type="dxa"/>
            <w:tcBorders>
              <w:left w:val="single" w:sz="8" w:space="0" w:color="000000"/>
              <w:bottom w:val="single" w:sz="8" w:space="0" w:color="000000"/>
              <w:right w:val="single" w:sz="8" w:space="0" w:color="000000"/>
            </w:tcBorders>
            <w:shd w:val="clear" w:color="auto" w:fill="FFFFFF"/>
          </w:tcPr>
          <w:p w14:paraId="0CA928C5" w14:textId="77777777" w:rsidR="006353C6" w:rsidRDefault="006353C6" w:rsidP="002E176E">
            <w:pPr>
              <w:keepNext/>
              <w:autoSpaceDE w:val="0"/>
              <w:spacing w:line="320" w:lineRule="atLeast"/>
              <w:jc w:val="center"/>
            </w:pPr>
            <w:r>
              <w:t>X</w:t>
            </w:r>
          </w:p>
        </w:tc>
      </w:tr>
      <w:tr w:rsidR="006353C6" w14:paraId="1380BFCA"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67DAA42F" w14:textId="77777777" w:rsidR="006353C6" w:rsidRDefault="006353C6" w:rsidP="002E176E">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49D99AA1" w14:textId="77777777" w:rsidR="006353C6" w:rsidRDefault="006353C6" w:rsidP="008F4B2C">
            <w:pPr>
              <w:keepNext/>
              <w:autoSpaceDE w:val="0"/>
              <w:snapToGrid w:val="0"/>
              <w:jc w:val="center"/>
            </w:pPr>
            <w:r>
              <w:t xml:space="preserve">2 </w:t>
            </w:r>
            <w:r w:rsidR="008F4B2C">
              <w:t>146</w:t>
            </w:r>
          </w:p>
        </w:tc>
        <w:tc>
          <w:tcPr>
            <w:tcW w:w="1538" w:type="dxa"/>
            <w:tcBorders>
              <w:left w:val="single" w:sz="8" w:space="0" w:color="000000"/>
              <w:bottom w:val="single" w:sz="8" w:space="0" w:color="000000"/>
            </w:tcBorders>
            <w:shd w:val="clear" w:color="auto" w:fill="FFFFFF"/>
          </w:tcPr>
          <w:p w14:paraId="3C0E007C" w14:textId="77777777" w:rsidR="006353C6" w:rsidRDefault="006353C6" w:rsidP="008F4B2C">
            <w:pPr>
              <w:keepNext/>
              <w:autoSpaceDE w:val="0"/>
              <w:snapToGrid w:val="0"/>
              <w:jc w:val="center"/>
            </w:pPr>
            <w:r>
              <w:t xml:space="preserve">2 </w:t>
            </w:r>
            <w:r w:rsidR="008F4B2C">
              <w:t>228</w:t>
            </w:r>
          </w:p>
        </w:tc>
        <w:tc>
          <w:tcPr>
            <w:tcW w:w="3076" w:type="dxa"/>
            <w:tcBorders>
              <w:left w:val="single" w:sz="8" w:space="0" w:color="000000"/>
              <w:bottom w:val="single" w:sz="8" w:space="0" w:color="000000"/>
            </w:tcBorders>
            <w:shd w:val="clear" w:color="auto" w:fill="E2EFD9"/>
          </w:tcPr>
          <w:p w14:paraId="00356167" w14:textId="3548A848" w:rsidR="006353C6" w:rsidRPr="00BE16B3" w:rsidRDefault="007D0253" w:rsidP="008D6AA6">
            <w:pPr>
              <w:keepNext/>
              <w:autoSpaceDE w:val="0"/>
              <w:snapToGrid w:val="0"/>
              <w:jc w:val="center"/>
              <w:rPr>
                <w:color w:val="000000" w:themeColor="text1"/>
              </w:rPr>
            </w:pPr>
            <w:r w:rsidRPr="00BE16B3">
              <w:rPr>
                <w:color w:val="000000" w:themeColor="text1"/>
              </w:rPr>
              <w:t>2</w:t>
            </w:r>
            <w:r w:rsidR="00BE16B3">
              <w:rPr>
                <w:color w:val="000000" w:themeColor="text1"/>
              </w:rPr>
              <w:t xml:space="preserve"> </w:t>
            </w:r>
            <w:r w:rsidRPr="00BE16B3">
              <w:rPr>
                <w:color w:val="000000" w:themeColor="text1"/>
              </w:rPr>
              <w:t>640</w:t>
            </w:r>
          </w:p>
        </w:tc>
        <w:tc>
          <w:tcPr>
            <w:tcW w:w="1618" w:type="dxa"/>
            <w:tcBorders>
              <w:left w:val="single" w:sz="8" w:space="0" w:color="000000"/>
              <w:bottom w:val="single" w:sz="8" w:space="0" w:color="000000"/>
              <w:right w:val="single" w:sz="8" w:space="0" w:color="000000"/>
            </w:tcBorders>
            <w:shd w:val="clear" w:color="auto" w:fill="FFFFFF"/>
          </w:tcPr>
          <w:p w14:paraId="1AE6636B" w14:textId="77777777" w:rsidR="006353C6" w:rsidRPr="00BE16B3" w:rsidRDefault="002F0D81" w:rsidP="002E176E">
            <w:pPr>
              <w:keepNext/>
              <w:autoSpaceDE w:val="0"/>
              <w:snapToGrid w:val="0"/>
              <w:jc w:val="center"/>
              <w:rPr>
                <w:color w:val="000000" w:themeColor="text1"/>
              </w:rPr>
            </w:pPr>
            <w:r w:rsidRPr="00BE16B3">
              <w:rPr>
                <w:color w:val="000000" w:themeColor="text1"/>
              </w:rPr>
              <w:t>132</w:t>
            </w:r>
          </w:p>
        </w:tc>
      </w:tr>
    </w:tbl>
    <w:p w14:paraId="4D4A67EC" w14:textId="77777777" w:rsidR="008423B2" w:rsidRDefault="008423B2">
      <w:pPr>
        <w:autoSpaceDE w:val="0"/>
      </w:pPr>
    </w:p>
    <w:p w14:paraId="3A81A3C6" w14:textId="77777777" w:rsidR="008423B2" w:rsidRDefault="008423B2">
      <w:pPr>
        <w:autoSpaceDE w:val="0"/>
        <w:spacing w:line="320" w:lineRule="atLeast"/>
      </w:pPr>
      <w:r>
        <w:t xml:space="preserve">Komentár </w:t>
      </w:r>
    </w:p>
    <w:p w14:paraId="1A74B102" w14:textId="77777777" w:rsidR="008423B2" w:rsidRDefault="008423B2">
      <w:pPr>
        <w:autoSpaceDE w:val="0"/>
        <w:spacing w:line="320" w:lineRule="atLeast"/>
      </w:pPr>
      <w:r>
        <w:rPr>
          <w:i/>
          <w:iCs/>
        </w:rPr>
        <w:t xml:space="preserve">Vedenie štátnej evidencie o osobnom stave fyzických osôb, ktoré sa narodili, uzavreli manželstvo alebo zomreli na území mesta. Evidencia sa realizuje na Matričnom úrade. Rozpočtované sú všetky výdavky na prácu matrikárky a to mzdy, odvody a tovary a služby. </w:t>
      </w:r>
    </w:p>
    <w:p w14:paraId="09B7578C" w14:textId="77777777" w:rsidR="008423B2" w:rsidRDefault="008423B2">
      <w:pPr>
        <w:autoSpaceDE w:val="0"/>
        <w:spacing w:line="320" w:lineRule="atLeast"/>
        <w:rPr>
          <w:b/>
          <w:bCs/>
        </w:rPr>
      </w:pPr>
    </w:p>
    <w:p w14:paraId="59A643B7" w14:textId="77777777" w:rsidR="008423B2" w:rsidRDefault="008423B2">
      <w:pPr>
        <w:autoSpaceDE w:val="0"/>
        <w:spacing w:line="320" w:lineRule="atLeast"/>
      </w:pPr>
      <w:r>
        <w:rPr>
          <w:b/>
          <w:bCs/>
        </w:rPr>
        <w:t>Prvok 4.2.2 Osvedčovanie listín a podpisov</w:t>
      </w:r>
    </w:p>
    <w:p w14:paraId="5A80A39D" w14:textId="77777777" w:rsidR="008423B2" w:rsidRDefault="008423B2">
      <w:pPr>
        <w:autoSpaceDE w:val="0"/>
        <w:spacing w:line="320" w:lineRule="atLeast"/>
      </w:pPr>
      <w:r>
        <w:t xml:space="preserve">Zodpovednosť: </w:t>
      </w:r>
      <w:r>
        <w:rPr>
          <w:i/>
          <w:iCs/>
        </w:rPr>
        <w:t>Oddelenie organizačné, všeobecnej správy a sociálnych vecí</w:t>
      </w:r>
      <w:r w:rsidR="00191F48">
        <w:rPr>
          <w:i/>
          <w:iCs/>
        </w:rPr>
        <w:t xml:space="preserve"> </w:t>
      </w:r>
    </w:p>
    <w:p w14:paraId="1411999A" w14:textId="77777777" w:rsidR="008423B2" w:rsidRDefault="008423B2">
      <w:pPr>
        <w:autoSpaceDE w:val="0"/>
        <w:spacing w:line="320" w:lineRule="atLeast"/>
      </w:pPr>
    </w:p>
    <w:p w14:paraId="023E5B14"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72A767A3"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2D38AF3C" w14:textId="77777777" w:rsidR="008423B2" w:rsidRDefault="008423B2">
            <w:pPr>
              <w:keepNext/>
              <w:autoSpaceDE w:val="0"/>
              <w:spacing w:line="320" w:lineRule="atLeast"/>
            </w:pPr>
            <w:r>
              <w:rPr>
                <w:b/>
                <w:bCs/>
              </w:rPr>
              <w:lastRenderedPageBreak/>
              <w:t>Ciele a ukazovatele</w:t>
            </w:r>
          </w:p>
        </w:tc>
      </w:tr>
      <w:tr w:rsidR="008423B2" w14:paraId="21A1FCFB"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1B3FDD11"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7C108A99" w14:textId="77777777" w:rsidR="008423B2" w:rsidRDefault="008423B2">
            <w:pPr>
              <w:keepNext/>
              <w:autoSpaceDE w:val="0"/>
              <w:spacing w:line="320" w:lineRule="atLeast"/>
            </w:pPr>
            <w:r>
              <w:t>Zabezpečiť promptné osvedčenie listín a podpisov</w:t>
            </w:r>
          </w:p>
        </w:tc>
      </w:tr>
      <w:tr w:rsidR="008423B2" w14:paraId="4D84EFA2"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5E72E427"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78A78421" w14:textId="77777777" w:rsidR="008423B2" w:rsidRDefault="008423B2">
            <w:pPr>
              <w:keepNext/>
              <w:autoSpaceDE w:val="0"/>
              <w:spacing w:line="320" w:lineRule="atLeast"/>
            </w:pPr>
            <w:r>
              <w:t xml:space="preserve">Počet osvedčení </w:t>
            </w:r>
          </w:p>
        </w:tc>
      </w:tr>
      <w:tr w:rsidR="006353C6" w14:paraId="38E72966"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7FE9E740" w14:textId="77777777" w:rsidR="006353C6" w:rsidRDefault="006353C6" w:rsidP="002E176E">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4B597471"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41D4E5FF"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1F884466"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49B4D1F3" w14:textId="77777777" w:rsidR="006353C6" w:rsidRDefault="006353C6" w:rsidP="000045AD">
            <w:pPr>
              <w:keepNext/>
              <w:autoSpaceDE w:val="0"/>
              <w:spacing w:line="320" w:lineRule="atLeast"/>
              <w:jc w:val="center"/>
            </w:pPr>
            <w:r>
              <w:t>%</w:t>
            </w:r>
          </w:p>
        </w:tc>
      </w:tr>
      <w:tr w:rsidR="006353C6" w14:paraId="798BE457"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72C0AE5" w14:textId="77777777" w:rsidR="006353C6" w:rsidRDefault="006353C6" w:rsidP="002E176E">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0FAAA8B2" w14:textId="77777777" w:rsidR="006353C6" w:rsidRDefault="006353C6" w:rsidP="002E176E">
            <w:pPr>
              <w:keepNext/>
              <w:autoSpaceDE w:val="0"/>
              <w:spacing w:line="320" w:lineRule="atLeast"/>
              <w:jc w:val="center"/>
            </w:pPr>
            <w:r>
              <w:t>6 000</w:t>
            </w:r>
          </w:p>
        </w:tc>
        <w:tc>
          <w:tcPr>
            <w:tcW w:w="1538" w:type="dxa"/>
            <w:tcBorders>
              <w:left w:val="single" w:sz="8" w:space="0" w:color="000000"/>
              <w:bottom w:val="single" w:sz="8" w:space="0" w:color="000000"/>
            </w:tcBorders>
            <w:shd w:val="clear" w:color="auto" w:fill="FFFFFF"/>
          </w:tcPr>
          <w:p w14:paraId="21165C4E" w14:textId="77777777" w:rsidR="006353C6" w:rsidRDefault="008F4B2C" w:rsidP="002E176E">
            <w:pPr>
              <w:keepNext/>
              <w:autoSpaceDE w:val="0"/>
              <w:spacing w:line="320" w:lineRule="atLeast"/>
              <w:jc w:val="center"/>
            </w:pPr>
            <w:r>
              <w:t>4</w:t>
            </w:r>
            <w:r w:rsidR="006353C6">
              <w:t xml:space="preserve"> 000</w:t>
            </w:r>
          </w:p>
        </w:tc>
        <w:tc>
          <w:tcPr>
            <w:tcW w:w="3076" w:type="dxa"/>
            <w:tcBorders>
              <w:left w:val="single" w:sz="8" w:space="0" w:color="000000"/>
              <w:bottom w:val="single" w:sz="8" w:space="0" w:color="000000"/>
            </w:tcBorders>
            <w:shd w:val="clear" w:color="auto" w:fill="E2EFD9"/>
          </w:tcPr>
          <w:p w14:paraId="71DFD32E" w14:textId="77777777" w:rsidR="006353C6" w:rsidRDefault="006353C6" w:rsidP="002E176E">
            <w:pPr>
              <w:keepNext/>
              <w:autoSpaceDE w:val="0"/>
              <w:spacing w:line="320" w:lineRule="atLeast"/>
              <w:jc w:val="center"/>
            </w:pPr>
            <w:r>
              <w:t>4 000</w:t>
            </w:r>
          </w:p>
        </w:tc>
        <w:tc>
          <w:tcPr>
            <w:tcW w:w="1618" w:type="dxa"/>
            <w:tcBorders>
              <w:left w:val="single" w:sz="8" w:space="0" w:color="000000"/>
              <w:bottom w:val="single" w:sz="8" w:space="0" w:color="000000"/>
              <w:right w:val="single" w:sz="8" w:space="0" w:color="000000"/>
            </w:tcBorders>
            <w:shd w:val="clear" w:color="auto" w:fill="FFFFFF"/>
          </w:tcPr>
          <w:p w14:paraId="32B58A6A" w14:textId="77777777" w:rsidR="006353C6" w:rsidRDefault="006353C6" w:rsidP="002E176E">
            <w:pPr>
              <w:keepNext/>
              <w:autoSpaceDE w:val="0"/>
              <w:spacing w:line="320" w:lineRule="atLeast"/>
              <w:jc w:val="center"/>
            </w:pPr>
            <w:r>
              <w:t>X</w:t>
            </w:r>
          </w:p>
        </w:tc>
      </w:tr>
      <w:tr w:rsidR="006353C6" w14:paraId="2321A9E7"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06C3C3A9" w14:textId="77777777" w:rsidR="006353C6" w:rsidRDefault="006353C6" w:rsidP="002E176E">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1F35ED28" w14:textId="77777777" w:rsidR="006353C6" w:rsidRDefault="008F4B2C" w:rsidP="00C54C43">
            <w:pPr>
              <w:keepNext/>
              <w:autoSpaceDE w:val="0"/>
              <w:snapToGrid w:val="0"/>
              <w:jc w:val="center"/>
            </w:pPr>
            <w:r>
              <w:t>4 781</w:t>
            </w:r>
          </w:p>
        </w:tc>
        <w:tc>
          <w:tcPr>
            <w:tcW w:w="1538" w:type="dxa"/>
            <w:tcBorders>
              <w:left w:val="single" w:sz="8" w:space="0" w:color="000000"/>
              <w:bottom w:val="single" w:sz="8" w:space="0" w:color="000000"/>
            </w:tcBorders>
            <w:shd w:val="clear" w:color="auto" w:fill="FFFFFF"/>
          </w:tcPr>
          <w:p w14:paraId="72D7EB4C" w14:textId="77777777" w:rsidR="006353C6" w:rsidRDefault="008F4B2C" w:rsidP="00C54C43">
            <w:pPr>
              <w:keepNext/>
              <w:autoSpaceDE w:val="0"/>
              <w:snapToGrid w:val="0"/>
              <w:jc w:val="center"/>
            </w:pPr>
            <w:r>
              <w:t>4 983</w:t>
            </w:r>
          </w:p>
        </w:tc>
        <w:tc>
          <w:tcPr>
            <w:tcW w:w="3076" w:type="dxa"/>
            <w:tcBorders>
              <w:left w:val="single" w:sz="8" w:space="0" w:color="000000"/>
              <w:bottom w:val="single" w:sz="8" w:space="0" w:color="000000"/>
            </w:tcBorders>
            <w:shd w:val="clear" w:color="auto" w:fill="E2EFD9"/>
          </w:tcPr>
          <w:p w14:paraId="606AC5A8" w14:textId="3A346E25" w:rsidR="006353C6" w:rsidRPr="00BE16B3" w:rsidRDefault="00BA4A35" w:rsidP="00F066E9">
            <w:pPr>
              <w:keepNext/>
              <w:autoSpaceDE w:val="0"/>
              <w:snapToGrid w:val="0"/>
              <w:jc w:val="center"/>
              <w:rPr>
                <w:color w:val="000000" w:themeColor="text1"/>
              </w:rPr>
            </w:pPr>
            <w:r w:rsidRPr="00BE16B3">
              <w:rPr>
                <w:color w:val="000000" w:themeColor="text1"/>
              </w:rPr>
              <w:t>3</w:t>
            </w:r>
            <w:r w:rsidR="009373B3" w:rsidRPr="00BE16B3">
              <w:rPr>
                <w:color w:val="000000" w:themeColor="text1"/>
              </w:rPr>
              <w:t xml:space="preserve"> </w:t>
            </w:r>
            <w:r w:rsidRPr="00BE16B3">
              <w:rPr>
                <w:color w:val="000000" w:themeColor="text1"/>
              </w:rPr>
              <w:t>208</w:t>
            </w:r>
          </w:p>
        </w:tc>
        <w:tc>
          <w:tcPr>
            <w:tcW w:w="1618" w:type="dxa"/>
            <w:tcBorders>
              <w:left w:val="single" w:sz="8" w:space="0" w:color="000000"/>
              <w:bottom w:val="single" w:sz="8" w:space="0" w:color="000000"/>
              <w:right w:val="single" w:sz="8" w:space="0" w:color="000000"/>
            </w:tcBorders>
            <w:shd w:val="clear" w:color="auto" w:fill="FFFFFF"/>
          </w:tcPr>
          <w:p w14:paraId="7B2DB264" w14:textId="77777777" w:rsidR="006353C6" w:rsidRPr="00BE16B3" w:rsidRDefault="00757316" w:rsidP="002E176E">
            <w:pPr>
              <w:keepNext/>
              <w:autoSpaceDE w:val="0"/>
              <w:snapToGrid w:val="0"/>
              <w:jc w:val="center"/>
              <w:rPr>
                <w:color w:val="000000" w:themeColor="text1"/>
              </w:rPr>
            </w:pPr>
            <w:r w:rsidRPr="00BE16B3">
              <w:rPr>
                <w:color w:val="000000" w:themeColor="text1"/>
              </w:rPr>
              <w:t>80,2</w:t>
            </w:r>
          </w:p>
        </w:tc>
      </w:tr>
    </w:tbl>
    <w:p w14:paraId="5D7FDB42" w14:textId="77777777" w:rsidR="008423B2" w:rsidRDefault="008423B2">
      <w:pPr>
        <w:autoSpaceDE w:val="0"/>
      </w:pPr>
    </w:p>
    <w:p w14:paraId="0D0B52BD" w14:textId="77777777" w:rsidR="008423B2" w:rsidRDefault="008423B2">
      <w:pPr>
        <w:autoSpaceDE w:val="0"/>
        <w:spacing w:line="320" w:lineRule="atLeast"/>
      </w:pPr>
      <w:r>
        <w:t xml:space="preserve">Komentár </w:t>
      </w:r>
    </w:p>
    <w:p w14:paraId="0671D562" w14:textId="77777777" w:rsidR="008423B2" w:rsidRDefault="008423B2">
      <w:pPr>
        <w:autoSpaceDE w:val="0"/>
        <w:spacing w:line="320" w:lineRule="atLeast"/>
        <w:jc w:val="both"/>
      </w:pPr>
      <w:r>
        <w:rPr>
          <w:i/>
          <w:iCs/>
        </w:rPr>
        <w:t>Vykonávanie  osvedčovania v rámci výkonu samosprávy podľa zákona č.599/2001 Z.</w:t>
      </w:r>
      <w:r w:rsidR="004F3C71">
        <w:rPr>
          <w:i/>
          <w:iCs/>
        </w:rPr>
        <w:t xml:space="preserve"> </w:t>
      </w:r>
      <w:r>
        <w:rPr>
          <w:i/>
          <w:iCs/>
        </w:rPr>
        <w:t>z. o osvedčovaní listín a podpisov na listinách okresnými úradmi a obcami. Osvedčovanie sa vykonáva v úradnej miestnosti Matričného úradu alebo na požiadanie u osoby so zdravotnými problémami na inom vhodnom mieste. Rozpočtované sú mzdy odvody a materiál a služby na výkon tejto agendy.</w:t>
      </w:r>
    </w:p>
    <w:p w14:paraId="5813D755" w14:textId="77777777" w:rsidR="008423B2" w:rsidRDefault="008423B2">
      <w:pPr>
        <w:autoSpaceDE w:val="0"/>
        <w:spacing w:line="320" w:lineRule="atLeast"/>
        <w:rPr>
          <w:i/>
          <w:iCs/>
        </w:rPr>
      </w:pPr>
    </w:p>
    <w:p w14:paraId="0C38C3B4" w14:textId="77777777" w:rsidR="008423B2" w:rsidRDefault="008423B2">
      <w:pPr>
        <w:autoSpaceDE w:val="0"/>
        <w:spacing w:line="320" w:lineRule="atLeast"/>
      </w:pPr>
      <w:r>
        <w:rPr>
          <w:b/>
          <w:bCs/>
          <w:sz w:val="28"/>
          <w:szCs w:val="28"/>
        </w:rPr>
        <w:t>Podprogram 4.3 Klientske centrum</w:t>
      </w:r>
    </w:p>
    <w:p w14:paraId="78B89279" w14:textId="77777777" w:rsidR="008423B2" w:rsidRDefault="008423B2">
      <w:pPr>
        <w:autoSpaceDE w:val="0"/>
        <w:spacing w:line="320" w:lineRule="atLeast"/>
      </w:pPr>
      <w:r>
        <w:t xml:space="preserve">Zámer: </w:t>
      </w:r>
      <w:r>
        <w:rPr>
          <w:i/>
          <w:iCs/>
        </w:rPr>
        <w:t>Hlavné služby pre občanov na jednom mieste</w:t>
      </w:r>
    </w:p>
    <w:p w14:paraId="5BD8341A" w14:textId="77777777" w:rsidR="008423B2" w:rsidRDefault="008423B2">
      <w:pPr>
        <w:autoSpaceDE w:val="0"/>
        <w:spacing w:line="320" w:lineRule="atLeast"/>
      </w:pPr>
    </w:p>
    <w:p w14:paraId="1053A4F0" w14:textId="77777777" w:rsidR="008423B2" w:rsidRDefault="008423B2">
      <w:pPr>
        <w:autoSpaceDE w:val="0"/>
        <w:spacing w:line="320" w:lineRule="atLeast"/>
      </w:pPr>
      <w:r>
        <w:rPr>
          <w:b/>
          <w:bCs/>
        </w:rPr>
        <w:t>Prvok 4.3.1 Vydávanie súpisných čísel</w:t>
      </w:r>
    </w:p>
    <w:p w14:paraId="73EB3658" w14:textId="77777777" w:rsidR="008423B2" w:rsidRDefault="008423B2">
      <w:pPr>
        <w:autoSpaceDE w:val="0"/>
        <w:spacing w:line="320" w:lineRule="atLeast"/>
      </w:pPr>
      <w:r>
        <w:t xml:space="preserve">Zodpovednosť: </w:t>
      </w:r>
      <w:r>
        <w:rPr>
          <w:i/>
          <w:iCs/>
        </w:rPr>
        <w:t>Oddelenie organizačné, všeobecnej správy a sociálnych vecí</w:t>
      </w:r>
    </w:p>
    <w:p w14:paraId="2190BFC9" w14:textId="77777777" w:rsidR="008423B2" w:rsidRDefault="008423B2">
      <w:pPr>
        <w:autoSpaceDE w:val="0"/>
        <w:spacing w:line="320" w:lineRule="atLeast"/>
      </w:pPr>
    </w:p>
    <w:p w14:paraId="491A5890"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1261E56C"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12C45E4A" w14:textId="77777777" w:rsidR="008423B2" w:rsidRDefault="008423B2">
            <w:pPr>
              <w:keepNext/>
              <w:autoSpaceDE w:val="0"/>
              <w:spacing w:line="320" w:lineRule="atLeast"/>
            </w:pPr>
            <w:r>
              <w:rPr>
                <w:b/>
                <w:bCs/>
              </w:rPr>
              <w:t>Ciele a ukazovatele</w:t>
            </w:r>
          </w:p>
        </w:tc>
      </w:tr>
      <w:tr w:rsidR="008423B2" w14:paraId="402D0FCB"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50AB1DF9"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4FA9CD12" w14:textId="77777777" w:rsidR="008423B2" w:rsidRDefault="008423B2">
            <w:pPr>
              <w:keepNext/>
              <w:autoSpaceDE w:val="0"/>
              <w:spacing w:line="320" w:lineRule="atLeast"/>
            </w:pPr>
            <w:r>
              <w:t>Zabezpečiť flexibilné služby pre obyvateľov</w:t>
            </w:r>
          </w:p>
        </w:tc>
      </w:tr>
      <w:tr w:rsidR="008423B2" w14:paraId="08A4AAAF"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1BC3B9F0"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3EC0E1D6" w14:textId="77777777" w:rsidR="008423B2" w:rsidRDefault="008423B2">
            <w:pPr>
              <w:keepNext/>
              <w:autoSpaceDE w:val="0"/>
              <w:spacing w:line="320" w:lineRule="atLeast"/>
            </w:pPr>
            <w:r>
              <w:t>Čas na vydanie súpisného čísla (min)</w:t>
            </w:r>
          </w:p>
        </w:tc>
      </w:tr>
      <w:tr w:rsidR="006353C6" w14:paraId="14917312"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3034AA2E" w14:textId="77777777" w:rsidR="006353C6" w:rsidRDefault="006353C6" w:rsidP="002E176E">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6F717FCC"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7040B42F"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7D4D71AC"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1F0EC467" w14:textId="77777777" w:rsidR="006353C6" w:rsidRDefault="006353C6" w:rsidP="000045AD">
            <w:pPr>
              <w:keepNext/>
              <w:autoSpaceDE w:val="0"/>
              <w:spacing w:line="320" w:lineRule="atLeast"/>
              <w:jc w:val="center"/>
            </w:pPr>
            <w:r>
              <w:t>%</w:t>
            </w:r>
          </w:p>
        </w:tc>
      </w:tr>
      <w:tr w:rsidR="006353C6" w14:paraId="2C14AE8F"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2AF8303D" w14:textId="77777777" w:rsidR="006353C6" w:rsidRDefault="006353C6" w:rsidP="002E176E">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0E5F5E91" w14:textId="77777777" w:rsidR="006353C6" w:rsidRDefault="006353C6" w:rsidP="002E176E">
            <w:pPr>
              <w:keepNext/>
              <w:autoSpaceDE w:val="0"/>
              <w:spacing w:line="320" w:lineRule="atLeast"/>
              <w:jc w:val="center"/>
            </w:pPr>
            <w:r>
              <w:t>20</w:t>
            </w:r>
          </w:p>
        </w:tc>
        <w:tc>
          <w:tcPr>
            <w:tcW w:w="1538" w:type="dxa"/>
            <w:tcBorders>
              <w:left w:val="single" w:sz="8" w:space="0" w:color="000000"/>
              <w:bottom w:val="single" w:sz="8" w:space="0" w:color="000000"/>
            </w:tcBorders>
            <w:shd w:val="clear" w:color="auto" w:fill="FFFFFF"/>
          </w:tcPr>
          <w:p w14:paraId="7BBBA24F" w14:textId="77777777" w:rsidR="006353C6" w:rsidRDefault="006353C6" w:rsidP="002E176E">
            <w:pPr>
              <w:keepNext/>
              <w:autoSpaceDE w:val="0"/>
              <w:spacing w:line="320" w:lineRule="atLeast"/>
              <w:jc w:val="center"/>
            </w:pPr>
            <w:r>
              <w:t>20</w:t>
            </w:r>
          </w:p>
        </w:tc>
        <w:tc>
          <w:tcPr>
            <w:tcW w:w="3076" w:type="dxa"/>
            <w:tcBorders>
              <w:left w:val="single" w:sz="8" w:space="0" w:color="000000"/>
              <w:bottom w:val="single" w:sz="8" w:space="0" w:color="000000"/>
            </w:tcBorders>
            <w:shd w:val="clear" w:color="auto" w:fill="E2EFD9"/>
          </w:tcPr>
          <w:p w14:paraId="684EB565" w14:textId="77777777" w:rsidR="006353C6" w:rsidRDefault="006353C6" w:rsidP="002E176E">
            <w:pPr>
              <w:keepNext/>
              <w:autoSpaceDE w:val="0"/>
              <w:spacing w:line="320" w:lineRule="atLeast"/>
              <w:jc w:val="center"/>
            </w:pPr>
            <w:r>
              <w:t>20</w:t>
            </w:r>
          </w:p>
        </w:tc>
        <w:tc>
          <w:tcPr>
            <w:tcW w:w="1618" w:type="dxa"/>
            <w:tcBorders>
              <w:left w:val="single" w:sz="8" w:space="0" w:color="000000"/>
              <w:bottom w:val="single" w:sz="8" w:space="0" w:color="000000"/>
              <w:right w:val="single" w:sz="8" w:space="0" w:color="000000"/>
            </w:tcBorders>
            <w:shd w:val="clear" w:color="auto" w:fill="FFFFFF"/>
          </w:tcPr>
          <w:p w14:paraId="2E91D7E8" w14:textId="77777777" w:rsidR="006353C6" w:rsidRDefault="006353C6" w:rsidP="002E176E">
            <w:pPr>
              <w:keepNext/>
              <w:autoSpaceDE w:val="0"/>
              <w:spacing w:line="320" w:lineRule="atLeast"/>
              <w:jc w:val="center"/>
            </w:pPr>
            <w:r>
              <w:t>X</w:t>
            </w:r>
          </w:p>
        </w:tc>
      </w:tr>
      <w:tr w:rsidR="006353C6" w14:paraId="66EF767E"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30795E2B" w14:textId="77777777" w:rsidR="006353C6" w:rsidRDefault="006353C6" w:rsidP="002E176E">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3B1E76A1" w14:textId="77777777" w:rsidR="006353C6" w:rsidRDefault="006353C6" w:rsidP="002E176E">
            <w:pPr>
              <w:keepNext/>
              <w:autoSpaceDE w:val="0"/>
              <w:snapToGrid w:val="0"/>
              <w:jc w:val="center"/>
            </w:pPr>
            <w:r>
              <w:t>20</w:t>
            </w:r>
          </w:p>
        </w:tc>
        <w:tc>
          <w:tcPr>
            <w:tcW w:w="1538" w:type="dxa"/>
            <w:tcBorders>
              <w:left w:val="single" w:sz="8" w:space="0" w:color="000000"/>
              <w:bottom w:val="single" w:sz="8" w:space="0" w:color="000000"/>
            </w:tcBorders>
            <w:shd w:val="clear" w:color="auto" w:fill="FFFFFF"/>
          </w:tcPr>
          <w:p w14:paraId="1AB9E49E" w14:textId="77777777" w:rsidR="006353C6" w:rsidRDefault="006353C6" w:rsidP="002E176E">
            <w:pPr>
              <w:keepNext/>
              <w:autoSpaceDE w:val="0"/>
              <w:snapToGrid w:val="0"/>
              <w:jc w:val="center"/>
            </w:pPr>
            <w:r>
              <w:t>20</w:t>
            </w:r>
          </w:p>
        </w:tc>
        <w:tc>
          <w:tcPr>
            <w:tcW w:w="3076" w:type="dxa"/>
            <w:tcBorders>
              <w:left w:val="single" w:sz="8" w:space="0" w:color="000000"/>
              <w:bottom w:val="single" w:sz="8" w:space="0" w:color="000000"/>
            </w:tcBorders>
            <w:shd w:val="clear" w:color="auto" w:fill="E2EFD9"/>
          </w:tcPr>
          <w:p w14:paraId="68844AFA" w14:textId="77777777" w:rsidR="006353C6" w:rsidRDefault="00CD371C" w:rsidP="002E176E">
            <w:pPr>
              <w:keepNext/>
              <w:autoSpaceDE w:val="0"/>
              <w:snapToGrid w:val="0"/>
              <w:jc w:val="center"/>
            </w:pPr>
            <w:r>
              <w:t>20</w:t>
            </w:r>
          </w:p>
        </w:tc>
        <w:tc>
          <w:tcPr>
            <w:tcW w:w="1618" w:type="dxa"/>
            <w:tcBorders>
              <w:left w:val="single" w:sz="8" w:space="0" w:color="000000"/>
              <w:bottom w:val="single" w:sz="8" w:space="0" w:color="000000"/>
              <w:right w:val="single" w:sz="8" w:space="0" w:color="000000"/>
            </w:tcBorders>
            <w:shd w:val="clear" w:color="auto" w:fill="FFFFFF"/>
          </w:tcPr>
          <w:p w14:paraId="363D40E6" w14:textId="77777777" w:rsidR="006353C6" w:rsidRDefault="00BA528D" w:rsidP="002E176E">
            <w:pPr>
              <w:keepNext/>
              <w:autoSpaceDE w:val="0"/>
              <w:snapToGrid w:val="0"/>
              <w:jc w:val="center"/>
            </w:pPr>
            <w:r>
              <w:t>100</w:t>
            </w:r>
          </w:p>
        </w:tc>
      </w:tr>
      <w:tr w:rsidR="006353C6" w14:paraId="74AC81C7"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0BA1AFCB" w14:textId="77777777" w:rsidR="006353C6" w:rsidRDefault="006353C6" w:rsidP="002E176E">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54E1C76D" w14:textId="77777777" w:rsidR="006353C6" w:rsidRDefault="006353C6" w:rsidP="002E176E">
            <w:pPr>
              <w:keepNext/>
              <w:autoSpaceDE w:val="0"/>
              <w:spacing w:line="320" w:lineRule="atLeast"/>
            </w:pPr>
            <w:r>
              <w:t>Predpokladaný počet vydaných SČ za rok</w:t>
            </w:r>
          </w:p>
        </w:tc>
      </w:tr>
      <w:tr w:rsidR="006353C6" w14:paraId="2E478C52"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8FB9FB0" w14:textId="77777777" w:rsidR="006353C6" w:rsidRDefault="006353C6" w:rsidP="002E176E">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0829E81A"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4AB9D3A9"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55F9C64C"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6A392B85" w14:textId="77777777" w:rsidR="006353C6" w:rsidRDefault="006353C6" w:rsidP="000045AD">
            <w:pPr>
              <w:keepNext/>
              <w:autoSpaceDE w:val="0"/>
              <w:spacing w:line="320" w:lineRule="atLeast"/>
              <w:jc w:val="center"/>
            </w:pPr>
            <w:r>
              <w:t>%</w:t>
            </w:r>
          </w:p>
        </w:tc>
      </w:tr>
      <w:tr w:rsidR="006353C6" w14:paraId="2498E7C4"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09DEFB10" w14:textId="77777777" w:rsidR="006353C6" w:rsidRDefault="006353C6" w:rsidP="002E176E">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4A523D0C" w14:textId="77777777" w:rsidR="006353C6" w:rsidRDefault="006353C6" w:rsidP="002E176E">
            <w:pPr>
              <w:keepNext/>
              <w:autoSpaceDE w:val="0"/>
              <w:spacing w:line="320" w:lineRule="atLeast"/>
              <w:jc w:val="center"/>
            </w:pPr>
            <w:r>
              <w:t>40</w:t>
            </w:r>
          </w:p>
        </w:tc>
        <w:tc>
          <w:tcPr>
            <w:tcW w:w="1538" w:type="dxa"/>
            <w:tcBorders>
              <w:left w:val="single" w:sz="8" w:space="0" w:color="000000"/>
              <w:bottom w:val="single" w:sz="8" w:space="0" w:color="000000"/>
            </w:tcBorders>
            <w:shd w:val="clear" w:color="auto" w:fill="FFFFFF"/>
          </w:tcPr>
          <w:p w14:paraId="4FFCE3F4" w14:textId="77777777" w:rsidR="006353C6" w:rsidRDefault="006353C6" w:rsidP="002E176E">
            <w:pPr>
              <w:keepNext/>
              <w:autoSpaceDE w:val="0"/>
              <w:spacing w:line="320" w:lineRule="atLeast"/>
              <w:jc w:val="center"/>
            </w:pPr>
            <w:r>
              <w:t>40</w:t>
            </w:r>
          </w:p>
        </w:tc>
        <w:tc>
          <w:tcPr>
            <w:tcW w:w="3076" w:type="dxa"/>
            <w:tcBorders>
              <w:left w:val="single" w:sz="8" w:space="0" w:color="000000"/>
              <w:bottom w:val="single" w:sz="8" w:space="0" w:color="000000"/>
            </w:tcBorders>
            <w:shd w:val="clear" w:color="auto" w:fill="E2EFD9"/>
          </w:tcPr>
          <w:p w14:paraId="33C1E561" w14:textId="77777777" w:rsidR="006353C6" w:rsidRDefault="006353C6" w:rsidP="002E176E">
            <w:pPr>
              <w:keepNext/>
              <w:autoSpaceDE w:val="0"/>
              <w:spacing w:line="320" w:lineRule="atLeast"/>
              <w:jc w:val="center"/>
            </w:pPr>
            <w:r>
              <w:t>40</w:t>
            </w:r>
          </w:p>
        </w:tc>
        <w:tc>
          <w:tcPr>
            <w:tcW w:w="1618" w:type="dxa"/>
            <w:tcBorders>
              <w:left w:val="single" w:sz="8" w:space="0" w:color="000000"/>
              <w:bottom w:val="single" w:sz="8" w:space="0" w:color="000000"/>
              <w:right w:val="single" w:sz="8" w:space="0" w:color="000000"/>
            </w:tcBorders>
            <w:shd w:val="clear" w:color="auto" w:fill="FFFFFF"/>
          </w:tcPr>
          <w:p w14:paraId="308976A2" w14:textId="77777777" w:rsidR="006353C6" w:rsidRDefault="006353C6" w:rsidP="002E176E">
            <w:pPr>
              <w:keepNext/>
              <w:autoSpaceDE w:val="0"/>
              <w:spacing w:line="320" w:lineRule="atLeast"/>
              <w:jc w:val="center"/>
            </w:pPr>
            <w:r>
              <w:t>X</w:t>
            </w:r>
          </w:p>
        </w:tc>
      </w:tr>
      <w:tr w:rsidR="006353C6" w14:paraId="4CDB0844"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900058D" w14:textId="77777777" w:rsidR="006353C6" w:rsidRDefault="006353C6" w:rsidP="002E176E">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30E1A04E" w14:textId="77777777" w:rsidR="006353C6" w:rsidRDefault="008F4B2C" w:rsidP="002E176E">
            <w:pPr>
              <w:keepNext/>
              <w:autoSpaceDE w:val="0"/>
              <w:snapToGrid w:val="0"/>
              <w:jc w:val="center"/>
            </w:pPr>
            <w:r>
              <w:t>43</w:t>
            </w:r>
          </w:p>
        </w:tc>
        <w:tc>
          <w:tcPr>
            <w:tcW w:w="1538" w:type="dxa"/>
            <w:tcBorders>
              <w:left w:val="single" w:sz="8" w:space="0" w:color="000000"/>
              <w:bottom w:val="single" w:sz="8" w:space="0" w:color="000000"/>
            </w:tcBorders>
            <w:shd w:val="clear" w:color="auto" w:fill="FFFFFF"/>
          </w:tcPr>
          <w:p w14:paraId="5ACF9F02" w14:textId="77777777" w:rsidR="006353C6" w:rsidRDefault="008F4B2C" w:rsidP="002E176E">
            <w:pPr>
              <w:keepNext/>
              <w:autoSpaceDE w:val="0"/>
              <w:snapToGrid w:val="0"/>
              <w:jc w:val="center"/>
            </w:pPr>
            <w:r>
              <w:t>55</w:t>
            </w:r>
          </w:p>
        </w:tc>
        <w:tc>
          <w:tcPr>
            <w:tcW w:w="3076" w:type="dxa"/>
            <w:tcBorders>
              <w:left w:val="single" w:sz="8" w:space="0" w:color="000000"/>
              <w:bottom w:val="single" w:sz="8" w:space="0" w:color="000000"/>
            </w:tcBorders>
            <w:shd w:val="clear" w:color="auto" w:fill="E2EFD9"/>
          </w:tcPr>
          <w:p w14:paraId="6A140549" w14:textId="77777777" w:rsidR="006353C6" w:rsidRPr="00BE16B3" w:rsidRDefault="005D6B23" w:rsidP="002E176E">
            <w:pPr>
              <w:keepNext/>
              <w:autoSpaceDE w:val="0"/>
              <w:snapToGrid w:val="0"/>
              <w:jc w:val="center"/>
              <w:rPr>
                <w:color w:val="000000" w:themeColor="text1"/>
              </w:rPr>
            </w:pPr>
            <w:r w:rsidRPr="00BE16B3">
              <w:rPr>
                <w:color w:val="000000" w:themeColor="text1"/>
              </w:rPr>
              <w:t>48</w:t>
            </w:r>
          </w:p>
        </w:tc>
        <w:tc>
          <w:tcPr>
            <w:tcW w:w="1618" w:type="dxa"/>
            <w:tcBorders>
              <w:left w:val="single" w:sz="8" w:space="0" w:color="000000"/>
              <w:bottom w:val="single" w:sz="8" w:space="0" w:color="000000"/>
              <w:right w:val="single" w:sz="8" w:space="0" w:color="000000"/>
            </w:tcBorders>
            <w:shd w:val="clear" w:color="auto" w:fill="FFFFFF"/>
          </w:tcPr>
          <w:p w14:paraId="1D1BC180" w14:textId="77777777" w:rsidR="006353C6" w:rsidRPr="00BE16B3" w:rsidRDefault="005D6B23" w:rsidP="008663BF">
            <w:pPr>
              <w:keepNext/>
              <w:autoSpaceDE w:val="0"/>
              <w:snapToGrid w:val="0"/>
              <w:jc w:val="center"/>
              <w:rPr>
                <w:color w:val="000000" w:themeColor="text1"/>
              </w:rPr>
            </w:pPr>
            <w:r w:rsidRPr="00BE16B3">
              <w:rPr>
                <w:color w:val="000000" w:themeColor="text1"/>
              </w:rPr>
              <w:t>120</w:t>
            </w:r>
          </w:p>
        </w:tc>
      </w:tr>
    </w:tbl>
    <w:p w14:paraId="09D8FE76" w14:textId="77777777" w:rsidR="008423B2" w:rsidRDefault="008423B2">
      <w:pPr>
        <w:autoSpaceDE w:val="0"/>
        <w:spacing w:line="320" w:lineRule="atLeast"/>
      </w:pPr>
      <w:r>
        <w:t xml:space="preserve">Komentár </w:t>
      </w:r>
    </w:p>
    <w:p w14:paraId="64A69B9A" w14:textId="77777777" w:rsidR="008423B2" w:rsidRDefault="008423B2">
      <w:pPr>
        <w:autoSpaceDE w:val="0"/>
        <w:spacing w:line="320" w:lineRule="atLeast"/>
      </w:pPr>
      <w:r>
        <w:rPr>
          <w:i/>
          <w:iCs/>
        </w:rPr>
        <w:t>Výdavky spojené s vykonávaním činnosti Klientskeho centra sa nachádzajú v podpornom programe Administratíva. Ukazovateľ udáva počet novo kolaudovaných objektov v meste.</w:t>
      </w:r>
    </w:p>
    <w:p w14:paraId="66AC5FA0" w14:textId="77777777" w:rsidR="008423B2" w:rsidRDefault="008423B2">
      <w:pPr>
        <w:autoSpaceDE w:val="0"/>
        <w:spacing w:line="320" w:lineRule="atLeast"/>
        <w:rPr>
          <w:i/>
          <w:iCs/>
        </w:rPr>
      </w:pPr>
    </w:p>
    <w:p w14:paraId="3F6CAF71" w14:textId="77777777" w:rsidR="00BE16B3" w:rsidRDefault="00BE16B3">
      <w:pPr>
        <w:autoSpaceDE w:val="0"/>
        <w:spacing w:line="320" w:lineRule="atLeast"/>
        <w:rPr>
          <w:i/>
          <w:iCs/>
        </w:rPr>
      </w:pPr>
    </w:p>
    <w:p w14:paraId="4793615C" w14:textId="77777777" w:rsidR="00BE16B3" w:rsidRDefault="00BE16B3">
      <w:pPr>
        <w:autoSpaceDE w:val="0"/>
        <w:spacing w:line="320" w:lineRule="atLeast"/>
        <w:rPr>
          <w:i/>
          <w:iCs/>
        </w:rPr>
      </w:pPr>
    </w:p>
    <w:p w14:paraId="7C0AE20E" w14:textId="77777777" w:rsidR="00BE16B3" w:rsidRDefault="00BE16B3">
      <w:pPr>
        <w:autoSpaceDE w:val="0"/>
        <w:spacing w:line="320" w:lineRule="atLeast"/>
        <w:rPr>
          <w:i/>
          <w:iCs/>
        </w:rPr>
      </w:pPr>
    </w:p>
    <w:p w14:paraId="488F38E8" w14:textId="77777777" w:rsidR="00BE16B3" w:rsidRDefault="00BE16B3">
      <w:pPr>
        <w:autoSpaceDE w:val="0"/>
        <w:spacing w:line="320" w:lineRule="atLeast"/>
        <w:rPr>
          <w:i/>
          <w:iCs/>
        </w:rPr>
      </w:pPr>
    </w:p>
    <w:p w14:paraId="39870601" w14:textId="77777777" w:rsidR="00BE16B3" w:rsidRDefault="00BE16B3">
      <w:pPr>
        <w:autoSpaceDE w:val="0"/>
        <w:spacing w:line="320" w:lineRule="atLeast"/>
        <w:rPr>
          <w:i/>
          <w:iCs/>
        </w:rPr>
      </w:pPr>
    </w:p>
    <w:p w14:paraId="0BFE3985" w14:textId="77777777" w:rsidR="00BE16B3" w:rsidRDefault="00BE16B3">
      <w:pPr>
        <w:autoSpaceDE w:val="0"/>
        <w:spacing w:line="320" w:lineRule="atLeast"/>
        <w:rPr>
          <w:i/>
          <w:iCs/>
        </w:rPr>
      </w:pPr>
    </w:p>
    <w:p w14:paraId="32F15F09" w14:textId="77777777" w:rsidR="00BE16B3" w:rsidRDefault="00BE16B3">
      <w:pPr>
        <w:autoSpaceDE w:val="0"/>
        <w:spacing w:line="320" w:lineRule="atLeast"/>
        <w:rPr>
          <w:i/>
          <w:iCs/>
        </w:rPr>
      </w:pPr>
    </w:p>
    <w:p w14:paraId="70D7AD30" w14:textId="77777777" w:rsidR="00BE16B3" w:rsidRDefault="00BE16B3">
      <w:pPr>
        <w:autoSpaceDE w:val="0"/>
        <w:spacing w:line="320" w:lineRule="atLeast"/>
        <w:rPr>
          <w:i/>
          <w:iCs/>
        </w:rPr>
      </w:pPr>
    </w:p>
    <w:p w14:paraId="1D1C113C" w14:textId="77777777" w:rsidR="00BE16B3" w:rsidRDefault="00BE16B3">
      <w:pPr>
        <w:autoSpaceDE w:val="0"/>
        <w:spacing w:line="320" w:lineRule="atLeast"/>
        <w:rPr>
          <w:i/>
          <w:iCs/>
        </w:rPr>
      </w:pPr>
    </w:p>
    <w:p w14:paraId="58CDFBF1" w14:textId="77777777" w:rsidR="00BE16B3" w:rsidRDefault="00BE16B3">
      <w:pPr>
        <w:autoSpaceDE w:val="0"/>
        <w:spacing w:line="320" w:lineRule="atLeast"/>
        <w:rPr>
          <w:i/>
          <w:iCs/>
        </w:rPr>
      </w:pPr>
    </w:p>
    <w:p w14:paraId="714741E3" w14:textId="77777777" w:rsidR="00BE16B3" w:rsidRDefault="00BE16B3">
      <w:pPr>
        <w:autoSpaceDE w:val="0"/>
        <w:spacing w:line="320" w:lineRule="atLeast"/>
        <w:rPr>
          <w:i/>
          <w:iCs/>
        </w:rPr>
      </w:pPr>
    </w:p>
    <w:p w14:paraId="7DDD608D" w14:textId="77777777" w:rsidR="008423B2" w:rsidRDefault="008423B2">
      <w:pPr>
        <w:autoSpaceDE w:val="0"/>
        <w:spacing w:line="320" w:lineRule="atLeast"/>
      </w:pPr>
      <w:r>
        <w:rPr>
          <w:b/>
          <w:bCs/>
        </w:rPr>
        <w:lastRenderedPageBreak/>
        <w:t>Prvok 4.3.2 Rybárske lístky</w:t>
      </w:r>
    </w:p>
    <w:p w14:paraId="30CE02DA" w14:textId="77777777" w:rsidR="008423B2" w:rsidRDefault="008423B2">
      <w:pPr>
        <w:autoSpaceDE w:val="0"/>
        <w:spacing w:line="320" w:lineRule="atLeast"/>
      </w:pPr>
      <w:r>
        <w:t xml:space="preserve">Zodpovednosť: </w:t>
      </w:r>
      <w:r>
        <w:rPr>
          <w:i/>
          <w:iCs/>
        </w:rPr>
        <w:t>Oddelenie organizačné, všeobecnej správy a sociálnych vecí</w:t>
      </w:r>
    </w:p>
    <w:p w14:paraId="6A5021F6"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1F5E325E"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1F33C01F" w14:textId="77777777" w:rsidR="008423B2" w:rsidRDefault="008423B2">
            <w:pPr>
              <w:keepNext/>
              <w:autoSpaceDE w:val="0"/>
              <w:spacing w:line="320" w:lineRule="atLeast"/>
            </w:pPr>
            <w:r>
              <w:rPr>
                <w:b/>
                <w:bCs/>
              </w:rPr>
              <w:t>Ciele a ukazovatele</w:t>
            </w:r>
          </w:p>
        </w:tc>
      </w:tr>
      <w:tr w:rsidR="008423B2" w14:paraId="1E1184B7"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7BBEF019"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670DF8E0" w14:textId="77777777" w:rsidR="008423B2" w:rsidRDefault="008423B2">
            <w:pPr>
              <w:keepNext/>
              <w:autoSpaceDE w:val="0"/>
              <w:spacing w:line="320" w:lineRule="atLeast"/>
            </w:pPr>
            <w:r>
              <w:t>Zabezpečiť dôslednú evidenciu a promptné vydávanie  rybárskych lístkov</w:t>
            </w:r>
          </w:p>
        </w:tc>
      </w:tr>
      <w:tr w:rsidR="008423B2" w14:paraId="175307BC"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211D2411"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75FD73DE" w14:textId="77777777" w:rsidR="008423B2" w:rsidRDefault="008423B2">
            <w:pPr>
              <w:keepNext/>
              <w:autoSpaceDE w:val="0"/>
              <w:spacing w:line="320" w:lineRule="atLeast"/>
            </w:pPr>
            <w:r>
              <w:t>priemerný čas potrebný na vydanie rybárskeho lístka (min)</w:t>
            </w:r>
          </w:p>
        </w:tc>
      </w:tr>
      <w:tr w:rsidR="006353C6" w14:paraId="5B5D080A"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675C62FA" w14:textId="77777777" w:rsidR="006353C6" w:rsidRDefault="006353C6" w:rsidP="002E176E">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5E4E0D0D"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73578BB4"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00976C62"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4C25A5F8" w14:textId="77777777" w:rsidR="006353C6" w:rsidRDefault="006353C6" w:rsidP="000045AD">
            <w:pPr>
              <w:keepNext/>
              <w:autoSpaceDE w:val="0"/>
              <w:spacing w:line="320" w:lineRule="atLeast"/>
              <w:jc w:val="center"/>
            </w:pPr>
            <w:r>
              <w:t>%</w:t>
            </w:r>
          </w:p>
        </w:tc>
      </w:tr>
      <w:tr w:rsidR="006353C6" w14:paraId="31DD87A9"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B0A50FC" w14:textId="77777777" w:rsidR="006353C6" w:rsidRDefault="006353C6" w:rsidP="002E176E">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75D195DB" w14:textId="77777777" w:rsidR="006353C6" w:rsidRDefault="006353C6" w:rsidP="002E176E">
            <w:pPr>
              <w:keepNext/>
              <w:autoSpaceDE w:val="0"/>
              <w:spacing w:line="320" w:lineRule="atLeast"/>
              <w:jc w:val="center"/>
            </w:pPr>
            <w:r>
              <w:t>10</w:t>
            </w:r>
          </w:p>
        </w:tc>
        <w:tc>
          <w:tcPr>
            <w:tcW w:w="1538" w:type="dxa"/>
            <w:tcBorders>
              <w:left w:val="single" w:sz="8" w:space="0" w:color="000000"/>
              <w:bottom w:val="single" w:sz="8" w:space="0" w:color="000000"/>
            </w:tcBorders>
            <w:shd w:val="clear" w:color="auto" w:fill="FFFFFF"/>
          </w:tcPr>
          <w:p w14:paraId="046EE940" w14:textId="77777777" w:rsidR="006353C6" w:rsidRDefault="006353C6" w:rsidP="002E176E">
            <w:pPr>
              <w:keepNext/>
              <w:autoSpaceDE w:val="0"/>
              <w:spacing w:line="320" w:lineRule="atLeast"/>
              <w:jc w:val="center"/>
            </w:pPr>
            <w:r>
              <w:t>10</w:t>
            </w:r>
          </w:p>
        </w:tc>
        <w:tc>
          <w:tcPr>
            <w:tcW w:w="3076" w:type="dxa"/>
            <w:tcBorders>
              <w:left w:val="single" w:sz="8" w:space="0" w:color="000000"/>
              <w:bottom w:val="single" w:sz="8" w:space="0" w:color="000000"/>
            </w:tcBorders>
            <w:shd w:val="clear" w:color="auto" w:fill="E2EFD9"/>
          </w:tcPr>
          <w:p w14:paraId="2DF6E4F0" w14:textId="77777777" w:rsidR="006353C6" w:rsidRDefault="006353C6" w:rsidP="002E176E">
            <w:pPr>
              <w:keepNext/>
              <w:autoSpaceDE w:val="0"/>
              <w:spacing w:line="320" w:lineRule="atLeast"/>
              <w:jc w:val="center"/>
            </w:pPr>
            <w:r>
              <w:t>10</w:t>
            </w:r>
          </w:p>
        </w:tc>
        <w:tc>
          <w:tcPr>
            <w:tcW w:w="1618" w:type="dxa"/>
            <w:tcBorders>
              <w:left w:val="single" w:sz="8" w:space="0" w:color="000000"/>
              <w:bottom w:val="single" w:sz="8" w:space="0" w:color="000000"/>
              <w:right w:val="single" w:sz="8" w:space="0" w:color="000000"/>
            </w:tcBorders>
            <w:shd w:val="clear" w:color="auto" w:fill="FFFFFF"/>
          </w:tcPr>
          <w:p w14:paraId="73B996DD" w14:textId="77777777" w:rsidR="006353C6" w:rsidRDefault="006353C6" w:rsidP="002E176E">
            <w:pPr>
              <w:keepNext/>
              <w:autoSpaceDE w:val="0"/>
              <w:spacing w:line="320" w:lineRule="atLeast"/>
              <w:jc w:val="center"/>
            </w:pPr>
            <w:r>
              <w:t>X</w:t>
            </w:r>
          </w:p>
        </w:tc>
      </w:tr>
      <w:tr w:rsidR="006353C6" w14:paraId="226B786C"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AAA1D1D" w14:textId="77777777" w:rsidR="006353C6" w:rsidRDefault="006353C6" w:rsidP="002E176E">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0B2B964A" w14:textId="77777777" w:rsidR="006353C6" w:rsidRDefault="006353C6" w:rsidP="002E176E">
            <w:pPr>
              <w:keepNext/>
              <w:autoSpaceDE w:val="0"/>
              <w:jc w:val="center"/>
            </w:pPr>
            <w:r>
              <w:t xml:space="preserve">10 </w:t>
            </w:r>
          </w:p>
        </w:tc>
        <w:tc>
          <w:tcPr>
            <w:tcW w:w="1538" w:type="dxa"/>
            <w:tcBorders>
              <w:left w:val="single" w:sz="8" w:space="0" w:color="000000"/>
              <w:bottom w:val="single" w:sz="8" w:space="0" w:color="000000"/>
            </w:tcBorders>
            <w:shd w:val="clear" w:color="auto" w:fill="FFFFFF"/>
          </w:tcPr>
          <w:p w14:paraId="22314391" w14:textId="77777777" w:rsidR="006353C6" w:rsidRDefault="006353C6" w:rsidP="002E176E">
            <w:pPr>
              <w:keepNext/>
              <w:autoSpaceDE w:val="0"/>
              <w:snapToGrid w:val="0"/>
              <w:jc w:val="center"/>
            </w:pPr>
            <w:r>
              <w:t>10</w:t>
            </w:r>
          </w:p>
        </w:tc>
        <w:tc>
          <w:tcPr>
            <w:tcW w:w="3076" w:type="dxa"/>
            <w:tcBorders>
              <w:left w:val="single" w:sz="8" w:space="0" w:color="000000"/>
              <w:bottom w:val="single" w:sz="8" w:space="0" w:color="000000"/>
            </w:tcBorders>
            <w:shd w:val="clear" w:color="auto" w:fill="E2EFD9"/>
          </w:tcPr>
          <w:p w14:paraId="56F9CB5F" w14:textId="77777777" w:rsidR="006353C6" w:rsidRDefault="006353C6" w:rsidP="002E176E">
            <w:pPr>
              <w:keepNext/>
              <w:autoSpaceDE w:val="0"/>
              <w:snapToGrid w:val="0"/>
              <w:jc w:val="center"/>
            </w:pPr>
            <w:r>
              <w:t>10</w:t>
            </w:r>
          </w:p>
        </w:tc>
        <w:tc>
          <w:tcPr>
            <w:tcW w:w="1618" w:type="dxa"/>
            <w:tcBorders>
              <w:left w:val="single" w:sz="8" w:space="0" w:color="000000"/>
              <w:bottom w:val="single" w:sz="8" w:space="0" w:color="000000"/>
              <w:right w:val="single" w:sz="8" w:space="0" w:color="000000"/>
            </w:tcBorders>
            <w:shd w:val="clear" w:color="auto" w:fill="FFFFFF"/>
          </w:tcPr>
          <w:p w14:paraId="47FBD01B" w14:textId="77777777" w:rsidR="006353C6" w:rsidRDefault="006353C6" w:rsidP="002E176E">
            <w:pPr>
              <w:keepNext/>
              <w:autoSpaceDE w:val="0"/>
              <w:snapToGrid w:val="0"/>
              <w:jc w:val="center"/>
            </w:pPr>
            <w:r>
              <w:t>100</w:t>
            </w:r>
          </w:p>
        </w:tc>
      </w:tr>
      <w:tr w:rsidR="006353C6" w14:paraId="3009CF59"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0FF78E32" w14:textId="77777777" w:rsidR="006353C6" w:rsidRDefault="006353C6" w:rsidP="002E176E">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2716C82B" w14:textId="77777777" w:rsidR="006353C6" w:rsidRDefault="006353C6" w:rsidP="002E176E">
            <w:pPr>
              <w:keepNext/>
              <w:autoSpaceDE w:val="0"/>
              <w:spacing w:line="320" w:lineRule="atLeast"/>
            </w:pPr>
            <w:r>
              <w:t>Počet vydaných rybárskych lístkov</w:t>
            </w:r>
          </w:p>
        </w:tc>
      </w:tr>
      <w:tr w:rsidR="006353C6" w14:paraId="39D7E452"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036445E1" w14:textId="77777777" w:rsidR="006353C6" w:rsidRDefault="006353C6" w:rsidP="002E176E">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38D97339"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09262B2D"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18530C2E"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45070858" w14:textId="77777777" w:rsidR="006353C6" w:rsidRDefault="006353C6" w:rsidP="000045AD">
            <w:pPr>
              <w:keepNext/>
              <w:autoSpaceDE w:val="0"/>
              <w:spacing w:line="320" w:lineRule="atLeast"/>
              <w:jc w:val="center"/>
            </w:pPr>
            <w:r>
              <w:t>%</w:t>
            </w:r>
          </w:p>
        </w:tc>
      </w:tr>
      <w:tr w:rsidR="006353C6" w14:paraId="5055B9A8"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2A5EFB27" w14:textId="77777777" w:rsidR="006353C6" w:rsidRDefault="006353C6" w:rsidP="002E176E">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18D5C716" w14:textId="77777777" w:rsidR="006353C6" w:rsidRDefault="006353C6" w:rsidP="002E176E">
            <w:pPr>
              <w:keepNext/>
              <w:autoSpaceDE w:val="0"/>
              <w:spacing w:line="320" w:lineRule="atLeast"/>
              <w:jc w:val="center"/>
            </w:pPr>
            <w:r>
              <w:t>160</w:t>
            </w:r>
          </w:p>
        </w:tc>
        <w:tc>
          <w:tcPr>
            <w:tcW w:w="1538" w:type="dxa"/>
            <w:tcBorders>
              <w:left w:val="single" w:sz="8" w:space="0" w:color="000000"/>
              <w:bottom w:val="single" w:sz="8" w:space="0" w:color="000000"/>
            </w:tcBorders>
            <w:shd w:val="clear" w:color="auto" w:fill="FFFFFF"/>
          </w:tcPr>
          <w:p w14:paraId="5C434825" w14:textId="77777777" w:rsidR="006353C6" w:rsidRDefault="006353C6" w:rsidP="002E176E">
            <w:pPr>
              <w:keepNext/>
              <w:autoSpaceDE w:val="0"/>
              <w:spacing w:line="320" w:lineRule="atLeast"/>
              <w:jc w:val="center"/>
            </w:pPr>
            <w:r>
              <w:t>160</w:t>
            </w:r>
          </w:p>
        </w:tc>
        <w:tc>
          <w:tcPr>
            <w:tcW w:w="3076" w:type="dxa"/>
            <w:tcBorders>
              <w:left w:val="single" w:sz="8" w:space="0" w:color="000000"/>
              <w:bottom w:val="single" w:sz="8" w:space="0" w:color="000000"/>
            </w:tcBorders>
            <w:shd w:val="clear" w:color="auto" w:fill="E2EFD9"/>
          </w:tcPr>
          <w:p w14:paraId="1C339347" w14:textId="77777777" w:rsidR="006353C6" w:rsidRDefault="006353C6" w:rsidP="002E176E">
            <w:pPr>
              <w:keepNext/>
              <w:autoSpaceDE w:val="0"/>
              <w:spacing w:line="320" w:lineRule="atLeast"/>
              <w:jc w:val="center"/>
            </w:pPr>
            <w:r>
              <w:t>160</w:t>
            </w:r>
          </w:p>
        </w:tc>
        <w:tc>
          <w:tcPr>
            <w:tcW w:w="1618" w:type="dxa"/>
            <w:tcBorders>
              <w:left w:val="single" w:sz="8" w:space="0" w:color="000000"/>
              <w:bottom w:val="single" w:sz="8" w:space="0" w:color="000000"/>
              <w:right w:val="single" w:sz="8" w:space="0" w:color="000000"/>
            </w:tcBorders>
            <w:shd w:val="clear" w:color="auto" w:fill="FFFFFF"/>
          </w:tcPr>
          <w:p w14:paraId="01A5CA7C" w14:textId="77777777" w:rsidR="006353C6" w:rsidRDefault="006353C6" w:rsidP="002E176E">
            <w:pPr>
              <w:keepNext/>
              <w:autoSpaceDE w:val="0"/>
              <w:spacing w:line="320" w:lineRule="atLeast"/>
              <w:jc w:val="center"/>
            </w:pPr>
            <w:r>
              <w:t>X</w:t>
            </w:r>
          </w:p>
        </w:tc>
      </w:tr>
      <w:tr w:rsidR="006353C6" w14:paraId="12DBE611"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03C04E3C" w14:textId="77777777" w:rsidR="006353C6" w:rsidRDefault="006353C6" w:rsidP="002E176E">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0385F777" w14:textId="77777777" w:rsidR="006353C6" w:rsidRDefault="006353C6" w:rsidP="008F4B2C">
            <w:pPr>
              <w:keepNext/>
              <w:autoSpaceDE w:val="0"/>
              <w:snapToGrid w:val="0"/>
              <w:jc w:val="center"/>
            </w:pPr>
            <w:r>
              <w:t>13</w:t>
            </w:r>
            <w:r w:rsidR="008F4B2C">
              <w:t>1</w:t>
            </w:r>
          </w:p>
        </w:tc>
        <w:tc>
          <w:tcPr>
            <w:tcW w:w="1538" w:type="dxa"/>
            <w:tcBorders>
              <w:left w:val="single" w:sz="8" w:space="0" w:color="000000"/>
              <w:bottom w:val="single" w:sz="8" w:space="0" w:color="000000"/>
            </w:tcBorders>
            <w:shd w:val="clear" w:color="auto" w:fill="FFFFFF"/>
          </w:tcPr>
          <w:p w14:paraId="45735564" w14:textId="77777777" w:rsidR="006353C6" w:rsidRDefault="006353C6" w:rsidP="008F4B2C">
            <w:pPr>
              <w:keepNext/>
              <w:autoSpaceDE w:val="0"/>
              <w:snapToGrid w:val="0"/>
              <w:jc w:val="center"/>
            </w:pPr>
            <w:r>
              <w:t>1</w:t>
            </w:r>
            <w:r w:rsidR="008F4B2C">
              <w:t>40</w:t>
            </w:r>
          </w:p>
        </w:tc>
        <w:tc>
          <w:tcPr>
            <w:tcW w:w="3076" w:type="dxa"/>
            <w:tcBorders>
              <w:left w:val="single" w:sz="8" w:space="0" w:color="000000"/>
              <w:bottom w:val="single" w:sz="8" w:space="0" w:color="000000"/>
            </w:tcBorders>
            <w:shd w:val="clear" w:color="auto" w:fill="E2EFD9"/>
          </w:tcPr>
          <w:p w14:paraId="749FA9E7" w14:textId="77777777" w:rsidR="006353C6" w:rsidRPr="00BE16B3" w:rsidRDefault="005D6B23" w:rsidP="002E176E">
            <w:pPr>
              <w:keepNext/>
              <w:autoSpaceDE w:val="0"/>
              <w:snapToGrid w:val="0"/>
              <w:jc w:val="center"/>
              <w:rPr>
                <w:color w:val="000000" w:themeColor="text1"/>
              </w:rPr>
            </w:pPr>
            <w:r w:rsidRPr="00BE16B3">
              <w:rPr>
                <w:color w:val="000000" w:themeColor="text1"/>
              </w:rPr>
              <w:t>138</w:t>
            </w:r>
          </w:p>
        </w:tc>
        <w:tc>
          <w:tcPr>
            <w:tcW w:w="1618" w:type="dxa"/>
            <w:tcBorders>
              <w:left w:val="single" w:sz="8" w:space="0" w:color="000000"/>
              <w:bottom w:val="single" w:sz="8" w:space="0" w:color="000000"/>
              <w:right w:val="single" w:sz="8" w:space="0" w:color="000000"/>
            </w:tcBorders>
            <w:shd w:val="clear" w:color="auto" w:fill="FFFFFF"/>
          </w:tcPr>
          <w:p w14:paraId="2C45F52F" w14:textId="77777777" w:rsidR="006353C6" w:rsidRPr="00BE16B3" w:rsidRDefault="005D6B23" w:rsidP="002E176E">
            <w:pPr>
              <w:keepNext/>
              <w:autoSpaceDE w:val="0"/>
              <w:snapToGrid w:val="0"/>
              <w:jc w:val="center"/>
              <w:rPr>
                <w:color w:val="000000" w:themeColor="text1"/>
              </w:rPr>
            </w:pPr>
            <w:r w:rsidRPr="00BE16B3">
              <w:rPr>
                <w:color w:val="000000" w:themeColor="text1"/>
              </w:rPr>
              <w:t>86</w:t>
            </w:r>
          </w:p>
        </w:tc>
      </w:tr>
    </w:tbl>
    <w:p w14:paraId="1915D36C" w14:textId="77777777" w:rsidR="008423B2" w:rsidRDefault="008423B2">
      <w:pPr>
        <w:autoSpaceDE w:val="0"/>
      </w:pPr>
    </w:p>
    <w:p w14:paraId="755CA761" w14:textId="77777777" w:rsidR="008423B2" w:rsidRDefault="008423B2">
      <w:pPr>
        <w:autoSpaceDE w:val="0"/>
        <w:spacing w:line="320" w:lineRule="atLeast"/>
      </w:pPr>
      <w:r>
        <w:t xml:space="preserve">Komentár </w:t>
      </w:r>
    </w:p>
    <w:p w14:paraId="7E8E2993" w14:textId="77777777" w:rsidR="008423B2" w:rsidRDefault="008423B2">
      <w:pPr>
        <w:autoSpaceDE w:val="0"/>
        <w:spacing w:line="320" w:lineRule="atLeast"/>
      </w:pPr>
      <w:r>
        <w:rPr>
          <w:i/>
          <w:iCs/>
        </w:rPr>
        <w:t>Vydávanie rybárskych lístkov je prenesený výkon štátnej správy. Rybárske lístky sa vydávajú podľa zákona č. 583/2003, platného od 1.1.2004. Správne poplatky za vydanie rybárskych lístkov sa vyberajú od občanov v hotovosti a odvádzajú sa do rozpočtu mesta. Z rozpočtu mesta sa uhrádza nákup rybárskych lístkov zo ŠEVT.</w:t>
      </w:r>
    </w:p>
    <w:p w14:paraId="2EDDD7A0" w14:textId="77777777" w:rsidR="008423B2" w:rsidRDefault="008423B2">
      <w:pPr>
        <w:autoSpaceDE w:val="0"/>
        <w:spacing w:line="320" w:lineRule="atLeast"/>
      </w:pPr>
      <w:r>
        <w:rPr>
          <w:b/>
          <w:bCs/>
        </w:rPr>
        <w:t>Prvok 4.3.3 Evidencia obyvateľstva</w:t>
      </w:r>
    </w:p>
    <w:p w14:paraId="0FA5EC45" w14:textId="77777777" w:rsidR="008423B2" w:rsidRDefault="008423B2">
      <w:pPr>
        <w:autoSpaceDE w:val="0"/>
        <w:spacing w:line="320" w:lineRule="atLeast"/>
      </w:pPr>
      <w:r>
        <w:t xml:space="preserve">Zodpovednosť: </w:t>
      </w:r>
      <w:r>
        <w:rPr>
          <w:i/>
          <w:iCs/>
        </w:rPr>
        <w:t>Oddelenie organizačné, všeobecnej správy a sociálnych vecí</w:t>
      </w:r>
    </w:p>
    <w:p w14:paraId="6B65D00E" w14:textId="77777777" w:rsidR="008423B2" w:rsidRDefault="008423B2">
      <w:pPr>
        <w:autoSpaceDE w:val="0"/>
        <w:spacing w:line="320" w:lineRule="atLeast"/>
      </w:pPr>
    </w:p>
    <w:p w14:paraId="3BEBA3BE"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3DB65DF0"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59F59733" w14:textId="77777777" w:rsidR="008423B2" w:rsidRDefault="008423B2">
            <w:pPr>
              <w:keepNext/>
              <w:autoSpaceDE w:val="0"/>
              <w:spacing w:line="320" w:lineRule="atLeast"/>
            </w:pPr>
            <w:r>
              <w:rPr>
                <w:b/>
                <w:bCs/>
              </w:rPr>
              <w:t>Ciele a ukazovatele</w:t>
            </w:r>
          </w:p>
        </w:tc>
      </w:tr>
      <w:tr w:rsidR="008423B2" w14:paraId="5A3786CE"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183E94EF"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33E45903" w14:textId="77777777" w:rsidR="008423B2" w:rsidRDefault="008423B2">
            <w:pPr>
              <w:keepNext/>
              <w:autoSpaceDE w:val="0"/>
              <w:spacing w:line="320" w:lineRule="atLeast"/>
            </w:pPr>
            <w:r>
              <w:t>Zabezpečiť promptnú a flexibilnú evidenciu obyvateľov mesta</w:t>
            </w:r>
          </w:p>
        </w:tc>
      </w:tr>
      <w:tr w:rsidR="008423B2" w14:paraId="0505EBDA"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1F3B67F3"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450FAA52" w14:textId="77777777" w:rsidR="008423B2" w:rsidRDefault="008423B2">
            <w:pPr>
              <w:keepNext/>
              <w:autoSpaceDE w:val="0"/>
              <w:spacing w:line="320" w:lineRule="atLeast"/>
            </w:pPr>
            <w:r>
              <w:t>priemerný čas potrebný na vykonanie evidencie (min)</w:t>
            </w:r>
          </w:p>
        </w:tc>
      </w:tr>
      <w:tr w:rsidR="006353C6" w14:paraId="745E5187"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F35B86D" w14:textId="77777777" w:rsidR="006353C6" w:rsidRDefault="006353C6" w:rsidP="002E176E">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5AF10A35"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6C218092"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5C4E61C4"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46097871" w14:textId="77777777" w:rsidR="006353C6" w:rsidRDefault="006353C6" w:rsidP="000045AD">
            <w:pPr>
              <w:keepNext/>
              <w:autoSpaceDE w:val="0"/>
              <w:spacing w:line="320" w:lineRule="atLeast"/>
              <w:jc w:val="center"/>
            </w:pPr>
            <w:r>
              <w:t>%</w:t>
            </w:r>
          </w:p>
        </w:tc>
      </w:tr>
      <w:tr w:rsidR="006353C6" w14:paraId="353AB638"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616A9703" w14:textId="77777777" w:rsidR="006353C6" w:rsidRDefault="006353C6" w:rsidP="002E176E">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51302861" w14:textId="77777777" w:rsidR="006353C6" w:rsidRDefault="006353C6" w:rsidP="002E176E">
            <w:pPr>
              <w:keepNext/>
              <w:autoSpaceDE w:val="0"/>
              <w:spacing w:line="320" w:lineRule="atLeast"/>
              <w:jc w:val="center"/>
            </w:pPr>
            <w:r>
              <w:t>10</w:t>
            </w:r>
          </w:p>
        </w:tc>
        <w:tc>
          <w:tcPr>
            <w:tcW w:w="1538" w:type="dxa"/>
            <w:tcBorders>
              <w:left w:val="single" w:sz="8" w:space="0" w:color="000000"/>
              <w:bottom w:val="single" w:sz="8" w:space="0" w:color="000000"/>
            </w:tcBorders>
            <w:shd w:val="clear" w:color="auto" w:fill="FFFFFF"/>
          </w:tcPr>
          <w:p w14:paraId="3F89E65B" w14:textId="77777777" w:rsidR="006353C6" w:rsidRDefault="006353C6" w:rsidP="002E176E">
            <w:pPr>
              <w:keepNext/>
              <w:autoSpaceDE w:val="0"/>
              <w:spacing w:line="320" w:lineRule="atLeast"/>
              <w:jc w:val="center"/>
            </w:pPr>
            <w:r>
              <w:t>10</w:t>
            </w:r>
          </w:p>
        </w:tc>
        <w:tc>
          <w:tcPr>
            <w:tcW w:w="3076" w:type="dxa"/>
            <w:tcBorders>
              <w:left w:val="single" w:sz="8" w:space="0" w:color="000000"/>
              <w:bottom w:val="single" w:sz="8" w:space="0" w:color="000000"/>
            </w:tcBorders>
            <w:shd w:val="clear" w:color="auto" w:fill="E2EFD9"/>
          </w:tcPr>
          <w:p w14:paraId="28571816" w14:textId="77777777" w:rsidR="006353C6" w:rsidRDefault="006353C6" w:rsidP="002E176E">
            <w:pPr>
              <w:keepNext/>
              <w:autoSpaceDE w:val="0"/>
              <w:spacing w:line="320" w:lineRule="atLeast"/>
              <w:jc w:val="center"/>
            </w:pPr>
            <w:r>
              <w:t>10</w:t>
            </w:r>
          </w:p>
        </w:tc>
        <w:tc>
          <w:tcPr>
            <w:tcW w:w="1618" w:type="dxa"/>
            <w:tcBorders>
              <w:left w:val="single" w:sz="8" w:space="0" w:color="000000"/>
              <w:bottom w:val="single" w:sz="8" w:space="0" w:color="000000"/>
              <w:right w:val="single" w:sz="8" w:space="0" w:color="000000"/>
            </w:tcBorders>
            <w:shd w:val="clear" w:color="auto" w:fill="FFFFFF"/>
          </w:tcPr>
          <w:p w14:paraId="3043D477" w14:textId="77777777" w:rsidR="006353C6" w:rsidRDefault="006353C6" w:rsidP="002E176E">
            <w:pPr>
              <w:keepNext/>
              <w:autoSpaceDE w:val="0"/>
              <w:spacing w:line="320" w:lineRule="atLeast"/>
              <w:jc w:val="center"/>
            </w:pPr>
            <w:r>
              <w:t>X</w:t>
            </w:r>
          </w:p>
        </w:tc>
      </w:tr>
      <w:tr w:rsidR="006353C6" w14:paraId="254123CA"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286D45C8" w14:textId="77777777" w:rsidR="006353C6" w:rsidRDefault="006353C6" w:rsidP="002E176E">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031ACF6B" w14:textId="77777777" w:rsidR="006353C6" w:rsidRDefault="006353C6" w:rsidP="008F4B2C">
            <w:pPr>
              <w:keepNext/>
              <w:autoSpaceDE w:val="0"/>
              <w:snapToGrid w:val="0"/>
              <w:jc w:val="center"/>
            </w:pPr>
            <w:r>
              <w:t>1</w:t>
            </w:r>
            <w:r w:rsidR="008F4B2C">
              <w:t>0</w:t>
            </w:r>
          </w:p>
        </w:tc>
        <w:tc>
          <w:tcPr>
            <w:tcW w:w="1538" w:type="dxa"/>
            <w:tcBorders>
              <w:left w:val="single" w:sz="8" w:space="0" w:color="000000"/>
              <w:bottom w:val="single" w:sz="8" w:space="0" w:color="000000"/>
            </w:tcBorders>
            <w:shd w:val="clear" w:color="auto" w:fill="FFFFFF"/>
          </w:tcPr>
          <w:p w14:paraId="3693F378" w14:textId="77777777" w:rsidR="006353C6" w:rsidRDefault="006353C6" w:rsidP="002E176E">
            <w:pPr>
              <w:keepNext/>
              <w:autoSpaceDE w:val="0"/>
              <w:snapToGrid w:val="0"/>
              <w:jc w:val="center"/>
            </w:pPr>
            <w:r>
              <w:t>10</w:t>
            </w:r>
          </w:p>
        </w:tc>
        <w:tc>
          <w:tcPr>
            <w:tcW w:w="3076" w:type="dxa"/>
            <w:tcBorders>
              <w:left w:val="single" w:sz="8" w:space="0" w:color="000000"/>
              <w:bottom w:val="single" w:sz="8" w:space="0" w:color="000000"/>
            </w:tcBorders>
            <w:shd w:val="clear" w:color="auto" w:fill="E2EFD9"/>
          </w:tcPr>
          <w:p w14:paraId="64F013E4" w14:textId="77777777" w:rsidR="006353C6" w:rsidRDefault="006353C6" w:rsidP="002E176E">
            <w:pPr>
              <w:keepNext/>
              <w:autoSpaceDE w:val="0"/>
              <w:snapToGrid w:val="0"/>
              <w:jc w:val="center"/>
            </w:pPr>
            <w:r>
              <w:t>10</w:t>
            </w:r>
          </w:p>
        </w:tc>
        <w:tc>
          <w:tcPr>
            <w:tcW w:w="1618" w:type="dxa"/>
            <w:tcBorders>
              <w:left w:val="single" w:sz="8" w:space="0" w:color="000000"/>
              <w:bottom w:val="single" w:sz="8" w:space="0" w:color="000000"/>
              <w:right w:val="single" w:sz="8" w:space="0" w:color="000000"/>
            </w:tcBorders>
            <w:shd w:val="clear" w:color="auto" w:fill="FFFFFF"/>
          </w:tcPr>
          <w:p w14:paraId="693805BD" w14:textId="77777777" w:rsidR="006353C6" w:rsidRDefault="006353C6" w:rsidP="002E176E">
            <w:pPr>
              <w:keepNext/>
              <w:autoSpaceDE w:val="0"/>
              <w:snapToGrid w:val="0"/>
              <w:jc w:val="center"/>
            </w:pPr>
            <w:r>
              <w:t>100</w:t>
            </w:r>
          </w:p>
        </w:tc>
      </w:tr>
    </w:tbl>
    <w:p w14:paraId="4F06C716" w14:textId="77777777" w:rsidR="008423B2" w:rsidRDefault="008423B2">
      <w:pPr>
        <w:autoSpaceDE w:val="0"/>
      </w:pPr>
    </w:p>
    <w:p w14:paraId="52107480" w14:textId="77777777" w:rsidR="008423B2" w:rsidRDefault="008423B2">
      <w:pPr>
        <w:autoSpaceDE w:val="0"/>
        <w:spacing w:line="320" w:lineRule="atLeast"/>
      </w:pPr>
      <w:r>
        <w:t xml:space="preserve">Komentár </w:t>
      </w:r>
    </w:p>
    <w:p w14:paraId="5C5246B6" w14:textId="77777777" w:rsidR="008423B2" w:rsidRDefault="008423B2">
      <w:pPr>
        <w:autoSpaceDE w:val="0"/>
        <w:spacing w:line="320" w:lineRule="atLeast"/>
      </w:pPr>
      <w:r>
        <w:rPr>
          <w:i/>
          <w:iCs/>
        </w:rPr>
        <w:t>Evidencia obyvateľov sa vedie  podľa zákona č. 253/1998 Z. z. platného od 1.7.2006. Vedieme evidenciu narodených, zomretých, prisťahovaných a odsťahovaných občanov. Z rozpočtu mesta sa uhrádza nákup prihlasovacích a iných lístkov na evidenciu obyvateľov</w:t>
      </w:r>
    </w:p>
    <w:p w14:paraId="5B6FA9C1" w14:textId="77777777" w:rsidR="008423B2" w:rsidRDefault="008423B2">
      <w:pPr>
        <w:autoSpaceDE w:val="0"/>
        <w:spacing w:line="320" w:lineRule="atLeast"/>
      </w:pPr>
    </w:p>
    <w:p w14:paraId="65D031B2" w14:textId="77777777" w:rsidR="008423B2" w:rsidRPr="00664950" w:rsidRDefault="008423B2">
      <w:pPr>
        <w:autoSpaceDE w:val="0"/>
        <w:spacing w:line="320" w:lineRule="atLeast"/>
        <w:rPr>
          <w:color w:val="FF0000"/>
        </w:rPr>
      </w:pPr>
    </w:p>
    <w:p w14:paraId="7F0F58AB" w14:textId="77777777" w:rsidR="008423B2" w:rsidRDefault="008423B2">
      <w:pPr>
        <w:autoSpaceDE w:val="0"/>
        <w:spacing w:line="320" w:lineRule="atLeast"/>
      </w:pPr>
      <w:r>
        <w:rPr>
          <w:b/>
          <w:bCs/>
          <w:sz w:val="28"/>
          <w:szCs w:val="28"/>
        </w:rPr>
        <w:t>Podprogram 4.4 Verejné toalety</w:t>
      </w:r>
    </w:p>
    <w:p w14:paraId="0AC9A49D" w14:textId="77777777" w:rsidR="008423B2" w:rsidRDefault="008423B2">
      <w:pPr>
        <w:autoSpaceDE w:val="0"/>
        <w:spacing w:line="320" w:lineRule="atLeast"/>
      </w:pPr>
      <w:r>
        <w:t xml:space="preserve">Zámer: </w:t>
      </w:r>
      <w:r>
        <w:rPr>
          <w:i/>
          <w:iCs/>
        </w:rPr>
        <w:t>Funkčné a hygienické toalety</w:t>
      </w:r>
    </w:p>
    <w:p w14:paraId="74BCE4B0" w14:textId="77777777" w:rsidR="008423B2" w:rsidRDefault="008423B2">
      <w:pPr>
        <w:autoSpaceDE w:val="0"/>
        <w:spacing w:line="320" w:lineRule="atLeast"/>
      </w:pPr>
      <w:r>
        <w:t xml:space="preserve">Zodpovednosť: </w:t>
      </w:r>
      <w:r>
        <w:rPr>
          <w:i/>
          <w:iCs/>
        </w:rPr>
        <w:t>Oddelenie právne a správy majetku</w:t>
      </w:r>
    </w:p>
    <w:p w14:paraId="0D9E22FC" w14:textId="77777777" w:rsidR="008423B2" w:rsidRDefault="008423B2">
      <w:pPr>
        <w:autoSpaceDE w:val="0"/>
        <w:spacing w:line="320" w:lineRule="atLeast"/>
      </w:pPr>
    </w:p>
    <w:p w14:paraId="06B0D885"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45F575A7"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496F17EB" w14:textId="77777777" w:rsidR="008423B2" w:rsidRDefault="008423B2">
            <w:pPr>
              <w:keepNext/>
              <w:autoSpaceDE w:val="0"/>
              <w:spacing w:line="320" w:lineRule="atLeast"/>
            </w:pPr>
            <w:r>
              <w:rPr>
                <w:b/>
                <w:bCs/>
              </w:rPr>
              <w:lastRenderedPageBreak/>
              <w:t>Ciele a ukazovatele</w:t>
            </w:r>
          </w:p>
        </w:tc>
      </w:tr>
      <w:tr w:rsidR="008423B2" w14:paraId="48940247"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74AF54FE"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055C7F80" w14:textId="77777777" w:rsidR="008423B2" w:rsidRDefault="008423B2">
            <w:pPr>
              <w:keepNext/>
              <w:autoSpaceDE w:val="0"/>
              <w:spacing w:line="320" w:lineRule="atLeast"/>
            </w:pPr>
            <w:r>
              <w:t>Zabezpečiť efektívnu prevádzku VT v meste</w:t>
            </w:r>
          </w:p>
        </w:tc>
      </w:tr>
      <w:tr w:rsidR="008423B2" w14:paraId="40475D42"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71284125"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3058231A" w14:textId="77777777" w:rsidR="008423B2" w:rsidRDefault="008423B2">
            <w:pPr>
              <w:keepNext/>
              <w:autoSpaceDE w:val="0"/>
              <w:spacing w:line="320" w:lineRule="atLeast"/>
            </w:pPr>
            <w:r>
              <w:t>Počet prevádzkovaných VT</w:t>
            </w:r>
          </w:p>
        </w:tc>
      </w:tr>
      <w:tr w:rsidR="006353C6" w14:paraId="0DC331CA"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0CD18B64" w14:textId="77777777" w:rsidR="006353C6" w:rsidRDefault="006353C6" w:rsidP="002E176E">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5DDD29B5"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0895EF4E"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7B0A420C"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5394C7D6" w14:textId="77777777" w:rsidR="006353C6" w:rsidRDefault="006353C6" w:rsidP="000045AD">
            <w:pPr>
              <w:keepNext/>
              <w:autoSpaceDE w:val="0"/>
              <w:spacing w:line="320" w:lineRule="atLeast"/>
              <w:jc w:val="center"/>
            </w:pPr>
            <w:r>
              <w:t>%</w:t>
            </w:r>
          </w:p>
        </w:tc>
      </w:tr>
      <w:tr w:rsidR="006353C6" w14:paraId="727562E9"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459CC15" w14:textId="77777777" w:rsidR="006353C6" w:rsidRDefault="006353C6" w:rsidP="002E176E">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53F6EFDC" w14:textId="77777777" w:rsidR="006353C6" w:rsidRDefault="006353C6" w:rsidP="002E176E">
            <w:pPr>
              <w:keepNext/>
              <w:autoSpaceDE w:val="0"/>
              <w:spacing w:line="320" w:lineRule="atLeast"/>
              <w:jc w:val="center"/>
            </w:pPr>
            <w:r>
              <w:t>2</w:t>
            </w:r>
          </w:p>
        </w:tc>
        <w:tc>
          <w:tcPr>
            <w:tcW w:w="1538" w:type="dxa"/>
            <w:tcBorders>
              <w:left w:val="single" w:sz="8" w:space="0" w:color="000000"/>
              <w:bottom w:val="single" w:sz="8" w:space="0" w:color="000000"/>
            </w:tcBorders>
            <w:shd w:val="clear" w:color="auto" w:fill="FFFFFF"/>
          </w:tcPr>
          <w:p w14:paraId="435CA789" w14:textId="77777777" w:rsidR="006353C6" w:rsidRDefault="006353C6" w:rsidP="002E176E">
            <w:pPr>
              <w:keepNext/>
              <w:autoSpaceDE w:val="0"/>
              <w:spacing w:line="320" w:lineRule="atLeast"/>
              <w:jc w:val="center"/>
            </w:pPr>
            <w:r>
              <w:t>2</w:t>
            </w:r>
          </w:p>
        </w:tc>
        <w:tc>
          <w:tcPr>
            <w:tcW w:w="3076" w:type="dxa"/>
            <w:tcBorders>
              <w:left w:val="single" w:sz="8" w:space="0" w:color="000000"/>
              <w:bottom w:val="single" w:sz="8" w:space="0" w:color="000000"/>
            </w:tcBorders>
            <w:shd w:val="clear" w:color="auto" w:fill="E2EFD9"/>
          </w:tcPr>
          <w:p w14:paraId="5493F9BA" w14:textId="77777777" w:rsidR="006353C6" w:rsidRDefault="006353C6" w:rsidP="002E176E">
            <w:pPr>
              <w:keepNext/>
              <w:autoSpaceDE w:val="0"/>
              <w:spacing w:line="320" w:lineRule="atLeast"/>
              <w:jc w:val="center"/>
            </w:pPr>
            <w:r>
              <w:t>2</w:t>
            </w:r>
          </w:p>
        </w:tc>
        <w:tc>
          <w:tcPr>
            <w:tcW w:w="1618" w:type="dxa"/>
            <w:tcBorders>
              <w:left w:val="single" w:sz="8" w:space="0" w:color="000000"/>
              <w:bottom w:val="single" w:sz="8" w:space="0" w:color="000000"/>
              <w:right w:val="single" w:sz="8" w:space="0" w:color="000000"/>
            </w:tcBorders>
            <w:shd w:val="clear" w:color="auto" w:fill="FFFFFF"/>
          </w:tcPr>
          <w:p w14:paraId="4BE02EEF" w14:textId="77777777" w:rsidR="006353C6" w:rsidRDefault="006353C6" w:rsidP="002E176E">
            <w:pPr>
              <w:keepNext/>
              <w:autoSpaceDE w:val="0"/>
              <w:spacing w:line="320" w:lineRule="atLeast"/>
              <w:jc w:val="center"/>
            </w:pPr>
            <w:r>
              <w:t>X</w:t>
            </w:r>
          </w:p>
        </w:tc>
      </w:tr>
      <w:tr w:rsidR="006353C6" w14:paraId="54941D7B"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C60678D" w14:textId="77777777" w:rsidR="006353C6" w:rsidRDefault="006353C6" w:rsidP="002E176E">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39715D12" w14:textId="77777777" w:rsidR="006353C6" w:rsidRDefault="006353C6" w:rsidP="002E176E">
            <w:pPr>
              <w:keepNext/>
              <w:autoSpaceDE w:val="0"/>
              <w:jc w:val="center"/>
            </w:pPr>
            <w:r>
              <w:t>2</w:t>
            </w:r>
          </w:p>
        </w:tc>
        <w:tc>
          <w:tcPr>
            <w:tcW w:w="1538" w:type="dxa"/>
            <w:tcBorders>
              <w:left w:val="single" w:sz="8" w:space="0" w:color="000000"/>
              <w:bottom w:val="single" w:sz="8" w:space="0" w:color="000000"/>
            </w:tcBorders>
            <w:shd w:val="clear" w:color="auto" w:fill="FFFFFF"/>
          </w:tcPr>
          <w:p w14:paraId="4D0C5501" w14:textId="77777777" w:rsidR="006353C6" w:rsidRDefault="006353C6" w:rsidP="002E176E">
            <w:pPr>
              <w:keepNext/>
              <w:autoSpaceDE w:val="0"/>
              <w:snapToGrid w:val="0"/>
              <w:jc w:val="center"/>
            </w:pPr>
            <w:r>
              <w:t>2</w:t>
            </w:r>
          </w:p>
        </w:tc>
        <w:tc>
          <w:tcPr>
            <w:tcW w:w="3076" w:type="dxa"/>
            <w:tcBorders>
              <w:left w:val="single" w:sz="8" w:space="0" w:color="000000"/>
              <w:bottom w:val="single" w:sz="8" w:space="0" w:color="000000"/>
            </w:tcBorders>
            <w:shd w:val="clear" w:color="auto" w:fill="E2EFD9"/>
          </w:tcPr>
          <w:p w14:paraId="6D25DC8E" w14:textId="77777777" w:rsidR="006353C6" w:rsidRDefault="006353C6" w:rsidP="002E176E">
            <w:pPr>
              <w:keepNext/>
              <w:autoSpaceDE w:val="0"/>
              <w:snapToGrid w:val="0"/>
              <w:jc w:val="center"/>
            </w:pPr>
            <w:r>
              <w:t>2</w:t>
            </w:r>
          </w:p>
        </w:tc>
        <w:tc>
          <w:tcPr>
            <w:tcW w:w="1618" w:type="dxa"/>
            <w:tcBorders>
              <w:left w:val="single" w:sz="8" w:space="0" w:color="000000"/>
              <w:bottom w:val="single" w:sz="8" w:space="0" w:color="000000"/>
              <w:right w:val="single" w:sz="8" w:space="0" w:color="000000"/>
            </w:tcBorders>
            <w:shd w:val="clear" w:color="auto" w:fill="FFFFFF"/>
          </w:tcPr>
          <w:p w14:paraId="608B2194" w14:textId="77777777" w:rsidR="006353C6" w:rsidRDefault="006353C6" w:rsidP="002E176E">
            <w:pPr>
              <w:keepNext/>
              <w:autoSpaceDE w:val="0"/>
              <w:snapToGrid w:val="0"/>
              <w:jc w:val="center"/>
            </w:pPr>
            <w:r>
              <w:t>100</w:t>
            </w:r>
          </w:p>
        </w:tc>
      </w:tr>
      <w:tr w:rsidR="006353C6" w14:paraId="77636DF1"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513BD50B" w14:textId="77777777" w:rsidR="006353C6" w:rsidRDefault="006353C6" w:rsidP="002E176E">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7F68ED45" w14:textId="77777777" w:rsidR="006353C6" w:rsidRDefault="006353C6" w:rsidP="002E176E">
            <w:pPr>
              <w:keepNext/>
              <w:autoSpaceDE w:val="0"/>
              <w:spacing w:line="320" w:lineRule="atLeast"/>
            </w:pPr>
            <w:r>
              <w:t>Zabezpečiť prevádzku mobilných  VT počas sezóny v lokalitách prímestskej rekreácie</w:t>
            </w:r>
          </w:p>
        </w:tc>
      </w:tr>
      <w:tr w:rsidR="006353C6" w14:paraId="39787E89"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3C7DBCBF" w14:textId="77777777" w:rsidR="006353C6" w:rsidRDefault="006353C6" w:rsidP="002E176E">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3EBED184" w14:textId="77777777" w:rsidR="006353C6" w:rsidRDefault="006353C6" w:rsidP="002E176E">
            <w:pPr>
              <w:keepNext/>
              <w:autoSpaceDE w:val="0"/>
              <w:spacing w:line="320" w:lineRule="atLeast"/>
            </w:pPr>
            <w:r>
              <w:t>Počet spravovaných lokalít</w:t>
            </w:r>
          </w:p>
        </w:tc>
      </w:tr>
      <w:tr w:rsidR="006353C6" w14:paraId="49C47271"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5E9B0F7B" w14:textId="77777777" w:rsidR="006353C6" w:rsidRDefault="006353C6" w:rsidP="002E176E">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7DADC6FC"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0EB7A191"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35BE006F"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5523641C" w14:textId="77777777" w:rsidR="006353C6" w:rsidRDefault="006353C6" w:rsidP="000045AD">
            <w:pPr>
              <w:keepNext/>
              <w:autoSpaceDE w:val="0"/>
              <w:spacing w:line="320" w:lineRule="atLeast"/>
              <w:jc w:val="center"/>
            </w:pPr>
            <w:r>
              <w:t>%</w:t>
            </w:r>
          </w:p>
        </w:tc>
      </w:tr>
      <w:tr w:rsidR="006353C6" w14:paraId="79827E88"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06744F3" w14:textId="77777777" w:rsidR="006353C6" w:rsidRDefault="006353C6" w:rsidP="002E176E">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64CCE755" w14:textId="77777777" w:rsidR="006353C6" w:rsidRDefault="006353C6" w:rsidP="002E176E">
            <w:pPr>
              <w:keepNext/>
              <w:autoSpaceDE w:val="0"/>
              <w:jc w:val="center"/>
            </w:pPr>
            <w:r>
              <w:t>9</w:t>
            </w:r>
          </w:p>
        </w:tc>
        <w:tc>
          <w:tcPr>
            <w:tcW w:w="1538" w:type="dxa"/>
            <w:tcBorders>
              <w:left w:val="single" w:sz="8" w:space="0" w:color="000000"/>
              <w:bottom w:val="single" w:sz="8" w:space="0" w:color="000000"/>
            </w:tcBorders>
            <w:shd w:val="clear" w:color="auto" w:fill="FFFFFF"/>
          </w:tcPr>
          <w:p w14:paraId="23D3858B" w14:textId="77777777" w:rsidR="006353C6" w:rsidRDefault="006353C6" w:rsidP="002E176E">
            <w:pPr>
              <w:keepNext/>
              <w:autoSpaceDE w:val="0"/>
              <w:jc w:val="center"/>
            </w:pPr>
            <w:r>
              <w:t>9</w:t>
            </w:r>
          </w:p>
        </w:tc>
        <w:tc>
          <w:tcPr>
            <w:tcW w:w="3076" w:type="dxa"/>
            <w:tcBorders>
              <w:left w:val="single" w:sz="8" w:space="0" w:color="000000"/>
              <w:bottom w:val="single" w:sz="8" w:space="0" w:color="000000"/>
            </w:tcBorders>
            <w:shd w:val="clear" w:color="auto" w:fill="E2EFD9"/>
          </w:tcPr>
          <w:p w14:paraId="04B6DAED" w14:textId="77777777" w:rsidR="006353C6" w:rsidRDefault="006353C6" w:rsidP="002E176E">
            <w:pPr>
              <w:keepNext/>
              <w:autoSpaceDE w:val="0"/>
              <w:jc w:val="center"/>
            </w:pPr>
            <w:r>
              <w:t>9</w:t>
            </w:r>
          </w:p>
        </w:tc>
        <w:tc>
          <w:tcPr>
            <w:tcW w:w="1618" w:type="dxa"/>
            <w:tcBorders>
              <w:left w:val="single" w:sz="8" w:space="0" w:color="000000"/>
              <w:bottom w:val="single" w:sz="8" w:space="0" w:color="000000"/>
              <w:right w:val="single" w:sz="8" w:space="0" w:color="000000"/>
            </w:tcBorders>
            <w:shd w:val="clear" w:color="auto" w:fill="FFFFFF"/>
          </w:tcPr>
          <w:p w14:paraId="75F956C3" w14:textId="77777777" w:rsidR="006353C6" w:rsidRDefault="006353C6" w:rsidP="002E176E">
            <w:pPr>
              <w:keepNext/>
              <w:autoSpaceDE w:val="0"/>
              <w:spacing w:line="320" w:lineRule="atLeast"/>
              <w:jc w:val="center"/>
            </w:pPr>
            <w:r>
              <w:t>X</w:t>
            </w:r>
          </w:p>
        </w:tc>
      </w:tr>
      <w:tr w:rsidR="006353C6" w14:paraId="0A25A1EA"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E3D25D0" w14:textId="77777777" w:rsidR="006353C6" w:rsidRDefault="006353C6" w:rsidP="002E176E">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2AE06086" w14:textId="77777777" w:rsidR="006353C6" w:rsidRDefault="008F4B2C" w:rsidP="002E176E">
            <w:pPr>
              <w:keepNext/>
              <w:autoSpaceDE w:val="0"/>
              <w:snapToGrid w:val="0"/>
              <w:jc w:val="center"/>
            </w:pPr>
            <w:r>
              <w:t>10</w:t>
            </w:r>
          </w:p>
        </w:tc>
        <w:tc>
          <w:tcPr>
            <w:tcW w:w="1538" w:type="dxa"/>
            <w:tcBorders>
              <w:left w:val="single" w:sz="8" w:space="0" w:color="000000"/>
              <w:bottom w:val="single" w:sz="8" w:space="0" w:color="000000"/>
            </w:tcBorders>
            <w:shd w:val="clear" w:color="auto" w:fill="FFFFFF"/>
          </w:tcPr>
          <w:p w14:paraId="7CE3C4D9" w14:textId="77777777" w:rsidR="006353C6" w:rsidRDefault="006353C6" w:rsidP="002E176E">
            <w:pPr>
              <w:keepNext/>
              <w:autoSpaceDE w:val="0"/>
              <w:snapToGrid w:val="0"/>
              <w:jc w:val="center"/>
            </w:pPr>
            <w:r>
              <w:t>10</w:t>
            </w:r>
          </w:p>
        </w:tc>
        <w:tc>
          <w:tcPr>
            <w:tcW w:w="3076" w:type="dxa"/>
            <w:tcBorders>
              <w:left w:val="single" w:sz="8" w:space="0" w:color="000000"/>
              <w:bottom w:val="single" w:sz="8" w:space="0" w:color="000000"/>
            </w:tcBorders>
            <w:shd w:val="clear" w:color="auto" w:fill="E2EFD9"/>
          </w:tcPr>
          <w:p w14:paraId="4903C6AC" w14:textId="77777777" w:rsidR="006353C6" w:rsidRDefault="00CD371C" w:rsidP="002E176E">
            <w:pPr>
              <w:keepNext/>
              <w:autoSpaceDE w:val="0"/>
              <w:snapToGrid w:val="0"/>
              <w:jc w:val="center"/>
            </w:pPr>
            <w:r>
              <w:t>10</w:t>
            </w:r>
          </w:p>
        </w:tc>
        <w:tc>
          <w:tcPr>
            <w:tcW w:w="1618" w:type="dxa"/>
            <w:tcBorders>
              <w:left w:val="single" w:sz="8" w:space="0" w:color="000000"/>
              <w:bottom w:val="single" w:sz="8" w:space="0" w:color="000000"/>
              <w:right w:val="single" w:sz="8" w:space="0" w:color="000000"/>
            </w:tcBorders>
            <w:shd w:val="clear" w:color="auto" w:fill="FFFFFF"/>
          </w:tcPr>
          <w:p w14:paraId="30E9887B" w14:textId="77777777" w:rsidR="006353C6" w:rsidRDefault="00BA528D" w:rsidP="002E176E">
            <w:pPr>
              <w:keepNext/>
              <w:autoSpaceDE w:val="0"/>
              <w:snapToGrid w:val="0"/>
              <w:jc w:val="center"/>
            </w:pPr>
            <w:r>
              <w:t>111</w:t>
            </w:r>
          </w:p>
        </w:tc>
      </w:tr>
    </w:tbl>
    <w:p w14:paraId="60C14F92" w14:textId="77777777" w:rsidR="008423B2" w:rsidRDefault="008423B2">
      <w:pPr>
        <w:autoSpaceDE w:val="0"/>
      </w:pPr>
    </w:p>
    <w:p w14:paraId="73166B67" w14:textId="77777777" w:rsidR="008423B2" w:rsidRDefault="008423B2">
      <w:pPr>
        <w:autoSpaceDE w:val="0"/>
        <w:spacing w:line="320" w:lineRule="atLeast"/>
      </w:pPr>
      <w:r>
        <w:t xml:space="preserve">Komentár </w:t>
      </w:r>
    </w:p>
    <w:p w14:paraId="3E2346AE" w14:textId="77777777" w:rsidR="008423B2" w:rsidRDefault="008423B2" w:rsidP="00BF1A1A">
      <w:pPr>
        <w:autoSpaceDE w:val="0"/>
        <w:spacing w:line="320" w:lineRule="atLeast"/>
        <w:jc w:val="both"/>
      </w:pPr>
      <w:r>
        <w:rPr>
          <w:i/>
          <w:iCs/>
        </w:rPr>
        <w:t xml:space="preserve">Cieľom mesta je zachovať súčasnú kapacitu verejných toaliet (VT) za súčasného zníženia výdavkov z rozpočtu mesta – efektívnejšia prevádzka, využitie MOS, prenájom zariadení súkromnému podnikateľovi. Mobilné VT sú počas LTS umiestňované v lokalitách Počúvadlianske jazero,  Belianske  jazero, jazero </w:t>
      </w:r>
      <w:proofErr w:type="spellStart"/>
      <w:r>
        <w:rPr>
          <w:i/>
          <w:iCs/>
        </w:rPr>
        <w:t>Klinger</w:t>
      </w:r>
      <w:proofErr w:type="spellEnd"/>
      <w:r>
        <w:rPr>
          <w:i/>
          <w:iCs/>
        </w:rPr>
        <w:t xml:space="preserve"> , Červená studňa, parkovisko na Mládežníckej ul. (pod plavárňou), ihrisko pri ZŠ J. Kollára Drieňová, parkovisko pod Novým zámkom, multifunkčné ihrisko Drieňová. V období </w:t>
      </w:r>
      <w:r w:rsidR="00A10E4B">
        <w:rPr>
          <w:i/>
          <w:iCs/>
        </w:rPr>
        <w:t>Pamiatky zosnulých</w:t>
      </w:r>
      <w:r>
        <w:rPr>
          <w:i/>
          <w:iCs/>
        </w:rPr>
        <w:t xml:space="preserve"> sú umiestnené</w:t>
      </w:r>
      <w:r w:rsidR="00A10E4B">
        <w:t xml:space="preserve"> </w:t>
      </w:r>
      <w:r>
        <w:rPr>
          <w:i/>
          <w:iCs/>
        </w:rPr>
        <w:t>mobilné WC aj na parkovisku pod Novým zámkom.</w:t>
      </w:r>
    </w:p>
    <w:p w14:paraId="6A5B4937" w14:textId="77777777" w:rsidR="008423B2" w:rsidRDefault="008423B2">
      <w:pPr>
        <w:autoSpaceDE w:val="0"/>
        <w:spacing w:line="320" w:lineRule="atLeast"/>
      </w:pPr>
    </w:p>
    <w:p w14:paraId="08A120E8" w14:textId="77777777" w:rsidR="008423B2" w:rsidRDefault="008423B2">
      <w:pPr>
        <w:autoSpaceDE w:val="0"/>
        <w:spacing w:line="320" w:lineRule="atLeast"/>
      </w:pPr>
    </w:p>
    <w:p w14:paraId="28781284" w14:textId="77777777" w:rsidR="008423B2" w:rsidRDefault="008423B2">
      <w:pPr>
        <w:autoSpaceDE w:val="0"/>
        <w:spacing w:line="320" w:lineRule="atLeast"/>
      </w:pPr>
      <w:r>
        <w:rPr>
          <w:b/>
          <w:bCs/>
          <w:sz w:val="28"/>
          <w:szCs w:val="28"/>
        </w:rPr>
        <w:t>Podprogram 4.5 Cintorínske a pohrebné služby</w:t>
      </w:r>
    </w:p>
    <w:p w14:paraId="216B0834" w14:textId="77777777" w:rsidR="008423B2" w:rsidRDefault="008423B2">
      <w:pPr>
        <w:autoSpaceDE w:val="0"/>
        <w:spacing w:line="320" w:lineRule="atLeast"/>
      </w:pPr>
      <w:r>
        <w:t xml:space="preserve">Zámer: </w:t>
      </w:r>
      <w:r>
        <w:rPr>
          <w:i/>
          <w:iCs/>
        </w:rPr>
        <w:t xml:space="preserve">Dôstojné miesto pre posledný odpočinok </w:t>
      </w:r>
    </w:p>
    <w:p w14:paraId="222679DA" w14:textId="77777777" w:rsidR="008423B2" w:rsidRDefault="008423B2">
      <w:pPr>
        <w:autoSpaceDE w:val="0"/>
        <w:spacing w:line="320" w:lineRule="atLeast"/>
      </w:pPr>
      <w:r>
        <w:t xml:space="preserve">Zodpovednosť: </w:t>
      </w:r>
      <w:r>
        <w:rPr>
          <w:i/>
          <w:iCs/>
        </w:rPr>
        <w:t>Oddelenie právne a správy majetku</w:t>
      </w:r>
    </w:p>
    <w:p w14:paraId="391D5432" w14:textId="77777777" w:rsidR="008423B2" w:rsidRDefault="008423B2">
      <w:pPr>
        <w:autoSpaceDE w:val="0"/>
        <w:spacing w:line="320" w:lineRule="atLeast"/>
      </w:pPr>
    </w:p>
    <w:p w14:paraId="3533DE40"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7AF86F60"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21E22028" w14:textId="77777777" w:rsidR="008423B2" w:rsidRDefault="008423B2">
            <w:pPr>
              <w:keepNext/>
              <w:autoSpaceDE w:val="0"/>
              <w:spacing w:line="320" w:lineRule="atLeast"/>
            </w:pPr>
            <w:r>
              <w:rPr>
                <w:b/>
                <w:bCs/>
              </w:rPr>
              <w:t>Ciele a ukazovatele</w:t>
            </w:r>
          </w:p>
        </w:tc>
      </w:tr>
      <w:tr w:rsidR="008423B2" w14:paraId="799EF4DD"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27D5B5B4"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4CA88FBC" w14:textId="77777777" w:rsidR="008423B2" w:rsidRDefault="008423B2">
            <w:pPr>
              <w:keepNext/>
              <w:autoSpaceDE w:val="0"/>
              <w:spacing w:line="320" w:lineRule="atLeast"/>
            </w:pPr>
            <w:r>
              <w:t>Zabezpečiť prevádzku mestských cintorínov</w:t>
            </w:r>
          </w:p>
        </w:tc>
      </w:tr>
      <w:tr w:rsidR="008423B2" w14:paraId="28C97599"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6224ACC2"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34046CAA" w14:textId="77777777" w:rsidR="008423B2" w:rsidRDefault="008423B2">
            <w:pPr>
              <w:keepNext/>
              <w:autoSpaceDE w:val="0"/>
              <w:spacing w:line="320" w:lineRule="atLeast"/>
            </w:pPr>
            <w:r>
              <w:t>Počet udržiavaných HM</w:t>
            </w:r>
          </w:p>
        </w:tc>
      </w:tr>
      <w:tr w:rsidR="006353C6" w14:paraId="1D8AE898"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53B13F21" w14:textId="77777777" w:rsidR="006353C6" w:rsidRDefault="006353C6" w:rsidP="002E176E">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51CFB8F1"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28F6DB3B"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21452C92"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75CB911C" w14:textId="77777777" w:rsidR="006353C6" w:rsidRDefault="006353C6" w:rsidP="000045AD">
            <w:pPr>
              <w:keepNext/>
              <w:autoSpaceDE w:val="0"/>
              <w:spacing w:line="320" w:lineRule="atLeast"/>
              <w:jc w:val="center"/>
            </w:pPr>
            <w:r>
              <w:t>%</w:t>
            </w:r>
          </w:p>
        </w:tc>
      </w:tr>
      <w:tr w:rsidR="006353C6" w14:paraId="2B2411A8"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7509C7C9" w14:textId="77777777" w:rsidR="006353C6" w:rsidRDefault="006353C6" w:rsidP="002E176E">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13426F8B" w14:textId="77777777" w:rsidR="006353C6" w:rsidRDefault="006353C6" w:rsidP="002E176E">
            <w:pPr>
              <w:keepNext/>
              <w:autoSpaceDE w:val="0"/>
              <w:spacing w:line="320" w:lineRule="atLeast"/>
              <w:jc w:val="center"/>
            </w:pPr>
            <w:r>
              <w:t>7 600</w:t>
            </w:r>
          </w:p>
        </w:tc>
        <w:tc>
          <w:tcPr>
            <w:tcW w:w="1538" w:type="dxa"/>
            <w:tcBorders>
              <w:left w:val="single" w:sz="8" w:space="0" w:color="000000"/>
              <w:bottom w:val="single" w:sz="8" w:space="0" w:color="000000"/>
            </w:tcBorders>
            <w:shd w:val="clear" w:color="auto" w:fill="FFFFFF"/>
          </w:tcPr>
          <w:p w14:paraId="76BDF558" w14:textId="77777777" w:rsidR="006353C6" w:rsidRDefault="006353C6" w:rsidP="002E176E">
            <w:pPr>
              <w:keepNext/>
              <w:autoSpaceDE w:val="0"/>
              <w:spacing w:line="320" w:lineRule="atLeast"/>
              <w:jc w:val="center"/>
            </w:pPr>
            <w:r>
              <w:t>7 600</w:t>
            </w:r>
          </w:p>
        </w:tc>
        <w:tc>
          <w:tcPr>
            <w:tcW w:w="3076" w:type="dxa"/>
            <w:tcBorders>
              <w:top w:val="single" w:sz="8" w:space="0" w:color="000000"/>
              <w:left w:val="single" w:sz="8" w:space="0" w:color="000000"/>
              <w:bottom w:val="single" w:sz="8" w:space="0" w:color="000000"/>
            </w:tcBorders>
            <w:shd w:val="clear" w:color="auto" w:fill="E2EFD9"/>
          </w:tcPr>
          <w:p w14:paraId="707A269B" w14:textId="77777777" w:rsidR="006353C6" w:rsidRDefault="006353C6" w:rsidP="002E176E">
            <w:pPr>
              <w:keepNext/>
              <w:autoSpaceDE w:val="0"/>
              <w:spacing w:line="320" w:lineRule="atLeast"/>
              <w:jc w:val="center"/>
            </w:pPr>
            <w:r>
              <w:t>7 600</w:t>
            </w:r>
          </w:p>
        </w:tc>
        <w:tc>
          <w:tcPr>
            <w:tcW w:w="1618" w:type="dxa"/>
            <w:tcBorders>
              <w:left w:val="single" w:sz="8" w:space="0" w:color="000000"/>
              <w:bottom w:val="single" w:sz="8" w:space="0" w:color="000000"/>
              <w:right w:val="single" w:sz="8" w:space="0" w:color="000000"/>
            </w:tcBorders>
            <w:shd w:val="clear" w:color="auto" w:fill="FFFFFF"/>
          </w:tcPr>
          <w:p w14:paraId="1927E90B" w14:textId="77777777" w:rsidR="006353C6" w:rsidRDefault="006353C6" w:rsidP="002E176E">
            <w:pPr>
              <w:keepNext/>
              <w:autoSpaceDE w:val="0"/>
              <w:spacing w:line="320" w:lineRule="atLeast"/>
              <w:jc w:val="center"/>
            </w:pPr>
            <w:r>
              <w:t>X</w:t>
            </w:r>
          </w:p>
        </w:tc>
      </w:tr>
      <w:tr w:rsidR="006353C6" w14:paraId="56B6709B"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21C61886" w14:textId="77777777" w:rsidR="006353C6" w:rsidRDefault="006353C6" w:rsidP="002E176E">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47A792E3" w14:textId="77777777" w:rsidR="006353C6" w:rsidRDefault="006353C6" w:rsidP="002E176E">
            <w:pPr>
              <w:keepNext/>
              <w:autoSpaceDE w:val="0"/>
              <w:jc w:val="center"/>
            </w:pPr>
            <w:r>
              <w:t>7 566</w:t>
            </w:r>
          </w:p>
        </w:tc>
        <w:tc>
          <w:tcPr>
            <w:tcW w:w="1538" w:type="dxa"/>
            <w:tcBorders>
              <w:left w:val="single" w:sz="8" w:space="0" w:color="000000"/>
              <w:bottom w:val="single" w:sz="8" w:space="0" w:color="000000"/>
            </w:tcBorders>
            <w:shd w:val="clear" w:color="auto" w:fill="FFFFFF"/>
          </w:tcPr>
          <w:p w14:paraId="02BAEFE0" w14:textId="77777777" w:rsidR="006353C6" w:rsidRDefault="006353C6" w:rsidP="008F4B2C">
            <w:pPr>
              <w:keepNext/>
              <w:autoSpaceDE w:val="0"/>
              <w:snapToGrid w:val="0"/>
              <w:jc w:val="center"/>
            </w:pPr>
            <w:r>
              <w:t xml:space="preserve">7 </w:t>
            </w:r>
            <w:r w:rsidR="008F4B2C">
              <w:t>600</w:t>
            </w:r>
          </w:p>
        </w:tc>
        <w:tc>
          <w:tcPr>
            <w:tcW w:w="3076" w:type="dxa"/>
            <w:tcBorders>
              <w:left w:val="single" w:sz="8" w:space="0" w:color="000000"/>
              <w:bottom w:val="single" w:sz="8" w:space="0" w:color="000000"/>
            </w:tcBorders>
            <w:shd w:val="clear" w:color="auto" w:fill="E2EFD9"/>
          </w:tcPr>
          <w:p w14:paraId="58911CF2" w14:textId="77777777" w:rsidR="006353C6" w:rsidRDefault="006D7842" w:rsidP="00D107F5">
            <w:pPr>
              <w:keepNext/>
              <w:autoSpaceDE w:val="0"/>
              <w:snapToGrid w:val="0"/>
            </w:pPr>
            <w:r>
              <w:t xml:space="preserve">                     7 600</w:t>
            </w:r>
          </w:p>
        </w:tc>
        <w:tc>
          <w:tcPr>
            <w:tcW w:w="1618" w:type="dxa"/>
            <w:tcBorders>
              <w:left w:val="single" w:sz="8" w:space="0" w:color="000000"/>
              <w:bottom w:val="single" w:sz="8" w:space="0" w:color="000000"/>
              <w:right w:val="single" w:sz="8" w:space="0" w:color="000000"/>
            </w:tcBorders>
            <w:shd w:val="clear" w:color="auto" w:fill="FFFFFF"/>
          </w:tcPr>
          <w:p w14:paraId="52104F13" w14:textId="77777777" w:rsidR="006353C6" w:rsidRDefault="00BA528D" w:rsidP="002E176E">
            <w:pPr>
              <w:keepNext/>
              <w:autoSpaceDE w:val="0"/>
              <w:snapToGrid w:val="0"/>
              <w:jc w:val="center"/>
            </w:pPr>
            <w:r>
              <w:t>100</w:t>
            </w:r>
          </w:p>
        </w:tc>
      </w:tr>
      <w:tr w:rsidR="006353C6" w14:paraId="290D15B7"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300AC8F2" w14:textId="77777777" w:rsidR="006353C6" w:rsidRDefault="006353C6" w:rsidP="002E176E">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28CBAF34" w14:textId="77777777" w:rsidR="006353C6" w:rsidRDefault="006353C6" w:rsidP="002E176E">
            <w:pPr>
              <w:keepNext/>
              <w:autoSpaceDE w:val="0"/>
              <w:spacing w:line="320" w:lineRule="atLeast"/>
            </w:pPr>
            <w:r>
              <w:t>Rozšíriť kapacitu mestského cintorína</w:t>
            </w:r>
          </w:p>
        </w:tc>
      </w:tr>
      <w:tr w:rsidR="006353C6" w14:paraId="50C42E45"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7606CD51" w14:textId="77777777" w:rsidR="006353C6" w:rsidRDefault="006353C6" w:rsidP="002E176E">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7DFF9355" w14:textId="77777777" w:rsidR="006353C6" w:rsidRDefault="006353C6" w:rsidP="002E176E">
            <w:pPr>
              <w:keepNext/>
              <w:autoSpaceDE w:val="0"/>
              <w:spacing w:line="320" w:lineRule="atLeast"/>
            </w:pPr>
            <w:r>
              <w:t>Počet vytvorených HM</w:t>
            </w:r>
          </w:p>
        </w:tc>
      </w:tr>
      <w:tr w:rsidR="006353C6" w14:paraId="00E7601B"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12FF9CA" w14:textId="77777777" w:rsidR="006353C6" w:rsidRDefault="006353C6" w:rsidP="002E176E">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788E835C"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0E525D7B"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08D8F14F"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05AE0AF7" w14:textId="77777777" w:rsidR="006353C6" w:rsidRDefault="006353C6" w:rsidP="000045AD">
            <w:pPr>
              <w:keepNext/>
              <w:autoSpaceDE w:val="0"/>
              <w:spacing w:line="320" w:lineRule="atLeast"/>
              <w:jc w:val="center"/>
            </w:pPr>
            <w:r>
              <w:t>%</w:t>
            </w:r>
          </w:p>
        </w:tc>
      </w:tr>
      <w:tr w:rsidR="006353C6" w14:paraId="037FCBA9" w14:textId="77777777" w:rsidTr="00BA528D">
        <w:tblPrEx>
          <w:tblCellMar>
            <w:top w:w="0" w:type="dxa"/>
            <w:left w:w="0" w:type="dxa"/>
            <w:bottom w:w="0" w:type="dxa"/>
            <w:right w:w="0" w:type="dxa"/>
          </w:tblCellMar>
        </w:tblPrEx>
        <w:trPr>
          <w:trHeight w:val="381"/>
        </w:trPr>
        <w:tc>
          <w:tcPr>
            <w:tcW w:w="2566" w:type="dxa"/>
            <w:tcBorders>
              <w:left w:val="single" w:sz="8" w:space="0" w:color="000000"/>
              <w:bottom w:val="single" w:sz="8" w:space="0" w:color="000000"/>
            </w:tcBorders>
            <w:shd w:val="clear" w:color="auto" w:fill="FFFFFF"/>
          </w:tcPr>
          <w:p w14:paraId="475E8C07" w14:textId="77777777" w:rsidR="006353C6" w:rsidRDefault="006353C6" w:rsidP="002E176E">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112EC66F" w14:textId="77777777" w:rsidR="006353C6" w:rsidRDefault="006353C6" w:rsidP="002E176E">
            <w:pPr>
              <w:keepNext/>
              <w:autoSpaceDE w:val="0"/>
              <w:spacing w:line="320" w:lineRule="atLeast"/>
              <w:jc w:val="center"/>
            </w:pPr>
            <w:r>
              <w:t>20</w:t>
            </w:r>
          </w:p>
        </w:tc>
        <w:tc>
          <w:tcPr>
            <w:tcW w:w="1538" w:type="dxa"/>
            <w:tcBorders>
              <w:top w:val="single" w:sz="8" w:space="0" w:color="000000"/>
              <w:left w:val="single" w:sz="8" w:space="0" w:color="000000"/>
              <w:bottom w:val="single" w:sz="8" w:space="0" w:color="000000"/>
            </w:tcBorders>
            <w:shd w:val="clear" w:color="auto" w:fill="auto"/>
          </w:tcPr>
          <w:p w14:paraId="4A7F3FC1" w14:textId="77777777" w:rsidR="006353C6" w:rsidRDefault="006353C6" w:rsidP="002E176E">
            <w:pPr>
              <w:keepNext/>
              <w:autoSpaceDE w:val="0"/>
              <w:spacing w:line="320" w:lineRule="atLeast"/>
              <w:jc w:val="center"/>
            </w:pPr>
            <w:r>
              <w:t>20</w:t>
            </w:r>
          </w:p>
        </w:tc>
        <w:tc>
          <w:tcPr>
            <w:tcW w:w="3076" w:type="dxa"/>
            <w:tcBorders>
              <w:left w:val="single" w:sz="8" w:space="0" w:color="000000"/>
              <w:bottom w:val="single" w:sz="8" w:space="0" w:color="000000"/>
            </w:tcBorders>
            <w:shd w:val="clear" w:color="auto" w:fill="E2EFD9"/>
          </w:tcPr>
          <w:p w14:paraId="0EBDA822" w14:textId="77777777" w:rsidR="006353C6" w:rsidRDefault="006353C6" w:rsidP="002E176E">
            <w:pPr>
              <w:keepNext/>
              <w:autoSpaceDE w:val="0"/>
              <w:spacing w:line="320" w:lineRule="atLeast"/>
              <w:jc w:val="center"/>
            </w:pPr>
            <w:r>
              <w:t>20</w:t>
            </w:r>
          </w:p>
        </w:tc>
        <w:tc>
          <w:tcPr>
            <w:tcW w:w="1618" w:type="dxa"/>
            <w:tcBorders>
              <w:left w:val="single" w:sz="8" w:space="0" w:color="000000"/>
              <w:bottom w:val="single" w:sz="8" w:space="0" w:color="000000"/>
              <w:right w:val="single" w:sz="8" w:space="0" w:color="000000"/>
            </w:tcBorders>
            <w:shd w:val="clear" w:color="auto" w:fill="FFFFFF"/>
          </w:tcPr>
          <w:p w14:paraId="1CE7CBBD" w14:textId="77777777" w:rsidR="006353C6" w:rsidRDefault="006353C6" w:rsidP="002E176E">
            <w:pPr>
              <w:keepNext/>
              <w:autoSpaceDE w:val="0"/>
              <w:spacing w:line="320" w:lineRule="atLeast"/>
              <w:jc w:val="center"/>
            </w:pPr>
            <w:r>
              <w:t>X</w:t>
            </w:r>
          </w:p>
        </w:tc>
      </w:tr>
      <w:tr w:rsidR="006353C6" w14:paraId="76BBC5D7" w14:textId="77777777" w:rsidTr="00440D91">
        <w:tblPrEx>
          <w:tblCellMar>
            <w:top w:w="0" w:type="dxa"/>
            <w:left w:w="0" w:type="dxa"/>
            <w:bottom w:w="0" w:type="dxa"/>
            <w:right w:w="0" w:type="dxa"/>
          </w:tblCellMar>
        </w:tblPrEx>
        <w:trPr>
          <w:trHeight w:val="134"/>
        </w:trPr>
        <w:tc>
          <w:tcPr>
            <w:tcW w:w="2566" w:type="dxa"/>
            <w:tcBorders>
              <w:left w:val="single" w:sz="8" w:space="0" w:color="000000"/>
              <w:bottom w:val="single" w:sz="8" w:space="0" w:color="000000"/>
            </w:tcBorders>
            <w:shd w:val="clear" w:color="auto" w:fill="FFFFFF"/>
          </w:tcPr>
          <w:p w14:paraId="58B4B622" w14:textId="77777777" w:rsidR="006353C6" w:rsidRDefault="006353C6" w:rsidP="002E176E">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27BC28D8" w14:textId="77777777" w:rsidR="006353C6" w:rsidRDefault="008F4B2C" w:rsidP="00015B19">
            <w:pPr>
              <w:keepNext/>
              <w:autoSpaceDE w:val="0"/>
              <w:snapToGrid w:val="0"/>
              <w:jc w:val="center"/>
            </w:pPr>
            <w:r>
              <w:t>44</w:t>
            </w:r>
          </w:p>
        </w:tc>
        <w:tc>
          <w:tcPr>
            <w:tcW w:w="1538" w:type="dxa"/>
            <w:tcBorders>
              <w:left w:val="single" w:sz="8" w:space="0" w:color="000000"/>
              <w:bottom w:val="single" w:sz="8" w:space="0" w:color="000000"/>
            </w:tcBorders>
            <w:shd w:val="clear" w:color="auto" w:fill="FFFFFF"/>
          </w:tcPr>
          <w:p w14:paraId="7877AEEC" w14:textId="77777777" w:rsidR="006353C6" w:rsidRDefault="008F4B2C" w:rsidP="002E176E">
            <w:pPr>
              <w:keepNext/>
              <w:autoSpaceDE w:val="0"/>
              <w:snapToGrid w:val="0"/>
              <w:jc w:val="center"/>
            </w:pPr>
            <w:r>
              <w:t>49</w:t>
            </w:r>
          </w:p>
        </w:tc>
        <w:tc>
          <w:tcPr>
            <w:tcW w:w="3076" w:type="dxa"/>
            <w:tcBorders>
              <w:left w:val="single" w:sz="8" w:space="0" w:color="000000"/>
              <w:bottom w:val="single" w:sz="8" w:space="0" w:color="000000"/>
            </w:tcBorders>
            <w:shd w:val="clear" w:color="auto" w:fill="E2EFD9"/>
          </w:tcPr>
          <w:p w14:paraId="227E8660" w14:textId="289D3094" w:rsidR="006353C6" w:rsidRDefault="00C14AC2" w:rsidP="002E176E">
            <w:pPr>
              <w:keepNext/>
              <w:autoSpaceDE w:val="0"/>
              <w:snapToGrid w:val="0"/>
              <w:jc w:val="center"/>
            </w:pPr>
            <w:r>
              <w:t>28</w:t>
            </w:r>
          </w:p>
        </w:tc>
        <w:tc>
          <w:tcPr>
            <w:tcW w:w="1618" w:type="dxa"/>
            <w:tcBorders>
              <w:left w:val="single" w:sz="8" w:space="0" w:color="000000"/>
              <w:bottom w:val="single" w:sz="8" w:space="0" w:color="000000"/>
              <w:right w:val="single" w:sz="8" w:space="0" w:color="000000"/>
            </w:tcBorders>
            <w:shd w:val="clear" w:color="auto" w:fill="FFFFFF"/>
          </w:tcPr>
          <w:p w14:paraId="6AF5E76A" w14:textId="315D688C" w:rsidR="006353C6" w:rsidRDefault="00C14AC2" w:rsidP="002E176E">
            <w:pPr>
              <w:keepNext/>
              <w:autoSpaceDE w:val="0"/>
              <w:snapToGrid w:val="0"/>
              <w:jc w:val="center"/>
            </w:pPr>
            <w:r>
              <w:t>140</w:t>
            </w:r>
          </w:p>
        </w:tc>
      </w:tr>
    </w:tbl>
    <w:p w14:paraId="1CA1BE85" w14:textId="77777777" w:rsidR="008423B2" w:rsidRDefault="008423B2">
      <w:pPr>
        <w:autoSpaceDE w:val="0"/>
      </w:pPr>
    </w:p>
    <w:p w14:paraId="0416C013" w14:textId="77777777" w:rsidR="008423B2" w:rsidRDefault="008423B2">
      <w:pPr>
        <w:autoSpaceDE w:val="0"/>
        <w:spacing w:line="320" w:lineRule="atLeast"/>
      </w:pPr>
      <w:r>
        <w:t xml:space="preserve">Komentár </w:t>
      </w:r>
    </w:p>
    <w:p w14:paraId="77D33E83" w14:textId="77777777" w:rsidR="008423B2" w:rsidRDefault="008423B2">
      <w:pPr>
        <w:autoSpaceDE w:val="0"/>
        <w:spacing w:line="320" w:lineRule="atLeast"/>
      </w:pPr>
      <w:r>
        <w:rPr>
          <w:i/>
          <w:iCs/>
        </w:rPr>
        <w:t xml:space="preserve">Počet novovytvorených hrobových miest závisí od rozhodnutia pozostalých, či sa zosnulý pochová do nového hrobu alebo do rodinného hrobu (ak sú splnené podmienky) alebo sa spopolní a uloží do urny. </w:t>
      </w:r>
    </w:p>
    <w:p w14:paraId="7E122ED5" w14:textId="77777777" w:rsidR="008423B2" w:rsidRDefault="008423B2">
      <w:pPr>
        <w:autoSpaceDE w:val="0"/>
        <w:spacing w:line="320" w:lineRule="atLeast"/>
      </w:pPr>
    </w:p>
    <w:p w14:paraId="1A9B9C57" w14:textId="77777777" w:rsidR="00063BB7" w:rsidRDefault="00063BB7">
      <w:pPr>
        <w:autoSpaceDE w:val="0"/>
        <w:spacing w:line="320" w:lineRule="atLeast"/>
        <w:rPr>
          <w:b/>
          <w:bCs/>
          <w:sz w:val="28"/>
          <w:szCs w:val="28"/>
        </w:rPr>
      </w:pPr>
    </w:p>
    <w:p w14:paraId="5EC96BED" w14:textId="77777777" w:rsidR="008423B2" w:rsidRDefault="008423B2">
      <w:pPr>
        <w:autoSpaceDE w:val="0"/>
        <w:spacing w:line="320" w:lineRule="atLeast"/>
      </w:pPr>
      <w:r>
        <w:rPr>
          <w:b/>
          <w:bCs/>
          <w:sz w:val="28"/>
          <w:szCs w:val="28"/>
        </w:rPr>
        <w:lastRenderedPageBreak/>
        <w:t>Podprogram 4.6 Médiá</w:t>
      </w:r>
    </w:p>
    <w:p w14:paraId="703E5762" w14:textId="77777777" w:rsidR="008423B2" w:rsidRDefault="008423B2">
      <w:pPr>
        <w:autoSpaceDE w:val="0"/>
        <w:spacing w:line="320" w:lineRule="atLeast"/>
      </w:pPr>
      <w:r>
        <w:t xml:space="preserve">Zámer: </w:t>
      </w:r>
      <w:r>
        <w:rPr>
          <w:i/>
          <w:iCs/>
        </w:rPr>
        <w:t>Maximálna informovanosť verejnosti o živote v meste</w:t>
      </w:r>
    </w:p>
    <w:p w14:paraId="22AB4736" w14:textId="77777777" w:rsidR="003A225B" w:rsidRDefault="003A225B">
      <w:pPr>
        <w:autoSpaceDE w:val="0"/>
        <w:spacing w:line="320" w:lineRule="atLeast"/>
        <w:rPr>
          <w:b/>
          <w:bCs/>
        </w:rPr>
      </w:pPr>
    </w:p>
    <w:p w14:paraId="1FD798CB" w14:textId="77777777" w:rsidR="008423B2" w:rsidRDefault="008423B2">
      <w:pPr>
        <w:autoSpaceDE w:val="0"/>
        <w:spacing w:line="320" w:lineRule="atLeast"/>
      </w:pPr>
      <w:r>
        <w:rPr>
          <w:b/>
          <w:bCs/>
        </w:rPr>
        <w:t>Prvok 4.6.1 Služby miestnej televízie</w:t>
      </w:r>
    </w:p>
    <w:p w14:paraId="2D0D63BD" w14:textId="77777777" w:rsidR="008423B2" w:rsidRDefault="008423B2">
      <w:pPr>
        <w:autoSpaceDE w:val="0"/>
        <w:spacing w:line="320" w:lineRule="atLeast"/>
      </w:pPr>
      <w:r>
        <w:t xml:space="preserve">Zodpovednosť: </w:t>
      </w:r>
      <w:r>
        <w:rPr>
          <w:i/>
          <w:iCs/>
        </w:rPr>
        <w:t xml:space="preserve">Oddelenie </w:t>
      </w:r>
      <w:r w:rsidR="007070CA">
        <w:rPr>
          <w:i/>
          <w:iCs/>
        </w:rPr>
        <w:t>kul</w:t>
      </w:r>
      <w:r>
        <w:rPr>
          <w:i/>
          <w:iCs/>
        </w:rPr>
        <w:t>túry, športu a mediálnej komunikácie</w:t>
      </w:r>
    </w:p>
    <w:p w14:paraId="75B801C7"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5A57C993"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2F29315F" w14:textId="77777777" w:rsidR="008423B2" w:rsidRDefault="008423B2">
            <w:pPr>
              <w:keepNext/>
              <w:autoSpaceDE w:val="0"/>
              <w:spacing w:line="320" w:lineRule="atLeast"/>
            </w:pPr>
            <w:r>
              <w:rPr>
                <w:b/>
                <w:bCs/>
              </w:rPr>
              <w:t>Ciele a ukazovatele</w:t>
            </w:r>
          </w:p>
        </w:tc>
      </w:tr>
      <w:tr w:rsidR="008423B2" w14:paraId="702536AE"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74DCF1DA"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5B373626" w14:textId="77777777" w:rsidR="008423B2" w:rsidRDefault="008423B2">
            <w:pPr>
              <w:keepNext/>
              <w:autoSpaceDE w:val="0"/>
              <w:spacing w:line="320" w:lineRule="atLeast"/>
            </w:pPr>
            <w:r>
              <w:t>Zabezpečiť informácie o živote v meste prostredníctvom televízie</w:t>
            </w:r>
          </w:p>
        </w:tc>
      </w:tr>
      <w:tr w:rsidR="008423B2" w14:paraId="5C4D771A"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5EAF9A1C"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11B80967" w14:textId="77777777" w:rsidR="008423B2" w:rsidRDefault="008423B2">
            <w:pPr>
              <w:keepNext/>
              <w:autoSpaceDE w:val="0"/>
              <w:spacing w:line="320" w:lineRule="atLeast"/>
            </w:pPr>
            <w:r>
              <w:t>Počet vysielaných reportáží za rok</w:t>
            </w:r>
          </w:p>
        </w:tc>
      </w:tr>
      <w:tr w:rsidR="006353C6" w14:paraId="23399CF7"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22DF139D" w14:textId="77777777" w:rsidR="006353C6" w:rsidRDefault="006353C6" w:rsidP="002E176E">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6300287A"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181DC43D"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48FE0B90"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550E5E04" w14:textId="77777777" w:rsidR="006353C6" w:rsidRDefault="006353C6" w:rsidP="000045AD">
            <w:pPr>
              <w:keepNext/>
              <w:autoSpaceDE w:val="0"/>
              <w:spacing w:line="320" w:lineRule="atLeast"/>
              <w:jc w:val="center"/>
            </w:pPr>
            <w:r>
              <w:t>%</w:t>
            </w:r>
          </w:p>
        </w:tc>
      </w:tr>
      <w:tr w:rsidR="006353C6" w14:paraId="54CEC26F"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74477D94" w14:textId="77777777" w:rsidR="006353C6" w:rsidRDefault="006353C6" w:rsidP="002E176E">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75A98C66" w14:textId="77777777" w:rsidR="006353C6" w:rsidRDefault="006353C6" w:rsidP="002E176E">
            <w:pPr>
              <w:keepNext/>
              <w:autoSpaceDE w:val="0"/>
              <w:spacing w:line="320" w:lineRule="atLeast"/>
              <w:jc w:val="center"/>
            </w:pPr>
            <w:r>
              <w:t>50</w:t>
            </w:r>
          </w:p>
        </w:tc>
        <w:tc>
          <w:tcPr>
            <w:tcW w:w="1538" w:type="dxa"/>
            <w:tcBorders>
              <w:left w:val="single" w:sz="8" w:space="0" w:color="000000"/>
              <w:bottom w:val="single" w:sz="8" w:space="0" w:color="000000"/>
            </w:tcBorders>
            <w:shd w:val="clear" w:color="auto" w:fill="FFFFFF"/>
          </w:tcPr>
          <w:p w14:paraId="047C2C28" w14:textId="77777777" w:rsidR="006353C6" w:rsidRDefault="006353C6" w:rsidP="002E176E">
            <w:pPr>
              <w:keepNext/>
              <w:autoSpaceDE w:val="0"/>
              <w:spacing w:line="320" w:lineRule="atLeast"/>
              <w:jc w:val="center"/>
            </w:pPr>
            <w:r>
              <w:t>50</w:t>
            </w:r>
          </w:p>
        </w:tc>
        <w:tc>
          <w:tcPr>
            <w:tcW w:w="3076" w:type="dxa"/>
            <w:tcBorders>
              <w:left w:val="single" w:sz="8" w:space="0" w:color="000000"/>
              <w:bottom w:val="single" w:sz="8" w:space="0" w:color="000000"/>
            </w:tcBorders>
            <w:shd w:val="clear" w:color="auto" w:fill="E2EFD9"/>
          </w:tcPr>
          <w:p w14:paraId="2AB69AD4" w14:textId="77777777" w:rsidR="006353C6" w:rsidRDefault="006353C6" w:rsidP="002E176E">
            <w:pPr>
              <w:keepNext/>
              <w:autoSpaceDE w:val="0"/>
              <w:spacing w:line="320" w:lineRule="atLeast"/>
              <w:jc w:val="center"/>
            </w:pPr>
            <w:r>
              <w:t>50</w:t>
            </w:r>
          </w:p>
        </w:tc>
        <w:tc>
          <w:tcPr>
            <w:tcW w:w="1618" w:type="dxa"/>
            <w:tcBorders>
              <w:left w:val="single" w:sz="8" w:space="0" w:color="000000"/>
              <w:bottom w:val="single" w:sz="8" w:space="0" w:color="000000"/>
              <w:right w:val="single" w:sz="8" w:space="0" w:color="000000"/>
            </w:tcBorders>
            <w:shd w:val="clear" w:color="auto" w:fill="FFFFFF"/>
          </w:tcPr>
          <w:p w14:paraId="3A5E7582" w14:textId="77777777" w:rsidR="006353C6" w:rsidRDefault="006353C6" w:rsidP="002E176E">
            <w:pPr>
              <w:keepNext/>
              <w:autoSpaceDE w:val="0"/>
              <w:spacing w:line="320" w:lineRule="atLeast"/>
              <w:jc w:val="center"/>
            </w:pPr>
            <w:r>
              <w:t>X</w:t>
            </w:r>
          </w:p>
        </w:tc>
      </w:tr>
      <w:tr w:rsidR="006353C6" w14:paraId="4D8EF74F"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B05FDBC" w14:textId="77777777" w:rsidR="006353C6" w:rsidRDefault="006353C6" w:rsidP="002E176E">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4FE3CDDE" w14:textId="77777777" w:rsidR="006353C6" w:rsidRDefault="006353C6" w:rsidP="002E176E">
            <w:pPr>
              <w:keepNext/>
              <w:autoSpaceDE w:val="0"/>
              <w:snapToGrid w:val="0"/>
              <w:jc w:val="center"/>
            </w:pPr>
            <w:r>
              <w:t>52</w:t>
            </w:r>
          </w:p>
        </w:tc>
        <w:tc>
          <w:tcPr>
            <w:tcW w:w="1538" w:type="dxa"/>
            <w:tcBorders>
              <w:left w:val="single" w:sz="8" w:space="0" w:color="000000"/>
              <w:bottom w:val="single" w:sz="8" w:space="0" w:color="000000"/>
            </w:tcBorders>
            <w:shd w:val="clear" w:color="auto" w:fill="FFFFFF"/>
          </w:tcPr>
          <w:p w14:paraId="715D9CCE" w14:textId="77777777" w:rsidR="006353C6" w:rsidRDefault="006353C6" w:rsidP="002E176E">
            <w:pPr>
              <w:keepNext/>
              <w:autoSpaceDE w:val="0"/>
              <w:snapToGrid w:val="0"/>
              <w:jc w:val="center"/>
            </w:pPr>
            <w:r>
              <w:t>52</w:t>
            </w:r>
          </w:p>
        </w:tc>
        <w:tc>
          <w:tcPr>
            <w:tcW w:w="3076" w:type="dxa"/>
            <w:tcBorders>
              <w:left w:val="single" w:sz="8" w:space="0" w:color="000000"/>
              <w:bottom w:val="single" w:sz="8" w:space="0" w:color="000000"/>
            </w:tcBorders>
            <w:shd w:val="clear" w:color="auto" w:fill="E2EFD9"/>
          </w:tcPr>
          <w:p w14:paraId="2F557EE7" w14:textId="3164F5D7" w:rsidR="006353C6" w:rsidRPr="00BE16B3" w:rsidRDefault="00BE16B3" w:rsidP="002E176E">
            <w:pPr>
              <w:keepNext/>
              <w:autoSpaceDE w:val="0"/>
              <w:snapToGrid w:val="0"/>
              <w:jc w:val="center"/>
              <w:rPr>
                <w:color w:val="000000" w:themeColor="text1"/>
              </w:rPr>
            </w:pPr>
            <w:r>
              <w:rPr>
                <w:color w:val="000000" w:themeColor="text1"/>
              </w:rPr>
              <w:t>52</w:t>
            </w:r>
          </w:p>
        </w:tc>
        <w:tc>
          <w:tcPr>
            <w:tcW w:w="1618" w:type="dxa"/>
            <w:tcBorders>
              <w:left w:val="single" w:sz="8" w:space="0" w:color="000000"/>
              <w:bottom w:val="single" w:sz="8" w:space="0" w:color="000000"/>
              <w:right w:val="single" w:sz="8" w:space="0" w:color="000000"/>
            </w:tcBorders>
            <w:shd w:val="clear" w:color="auto" w:fill="FFFFFF"/>
          </w:tcPr>
          <w:p w14:paraId="7DF22554" w14:textId="464A2A73" w:rsidR="006353C6" w:rsidRDefault="00BE16B3" w:rsidP="002E176E">
            <w:pPr>
              <w:keepNext/>
              <w:autoSpaceDE w:val="0"/>
              <w:snapToGrid w:val="0"/>
              <w:jc w:val="center"/>
            </w:pPr>
            <w:r>
              <w:t>104</w:t>
            </w:r>
          </w:p>
        </w:tc>
      </w:tr>
    </w:tbl>
    <w:p w14:paraId="00B26BD8" w14:textId="77777777" w:rsidR="008423B2" w:rsidRDefault="008423B2">
      <w:pPr>
        <w:autoSpaceDE w:val="0"/>
      </w:pPr>
    </w:p>
    <w:p w14:paraId="57DFDE49" w14:textId="77777777" w:rsidR="008423B2" w:rsidRDefault="008423B2">
      <w:pPr>
        <w:autoSpaceDE w:val="0"/>
        <w:spacing w:line="320" w:lineRule="atLeast"/>
      </w:pPr>
      <w:r>
        <w:t xml:space="preserve">Komentár </w:t>
      </w:r>
    </w:p>
    <w:p w14:paraId="425F85CA" w14:textId="18114DC5" w:rsidR="00C2213A" w:rsidRPr="00492B08" w:rsidRDefault="008423B2" w:rsidP="00C2213A">
      <w:pPr>
        <w:autoSpaceDE w:val="0"/>
        <w:spacing w:line="320" w:lineRule="atLeast"/>
        <w:rPr>
          <w:color w:val="000000"/>
        </w:rPr>
      </w:pPr>
      <w:r w:rsidRPr="00492B08">
        <w:rPr>
          <w:i/>
          <w:iCs/>
          <w:color w:val="000000"/>
        </w:rPr>
        <w:t>Finančné prostriedky sa rozpočtujú na úhradu za televízne vysielanie v roku 20</w:t>
      </w:r>
      <w:r w:rsidR="00CB639A" w:rsidRPr="00492B08">
        <w:rPr>
          <w:i/>
          <w:iCs/>
          <w:color w:val="000000"/>
        </w:rPr>
        <w:t>2</w:t>
      </w:r>
      <w:r w:rsidR="00C2213A">
        <w:rPr>
          <w:i/>
          <w:iCs/>
          <w:color w:val="000000"/>
        </w:rPr>
        <w:t>3</w:t>
      </w:r>
      <w:r w:rsidRPr="00492B08">
        <w:rPr>
          <w:i/>
          <w:iCs/>
          <w:color w:val="000000"/>
        </w:rPr>
        <w:t xml:space="preserve"> spoločnosti Po-ma, s.r.o. na zabezpečenie</w:t>
      </w:r>
      <w:r w:rsidR="00747F9A" w:rsidRPr="00492B08">
        <w:rPr>
          <w:i/>
          <w:iCs/>
          <w:color w:val="000000"/>
        </w:rPr>
        <w:t xml:space="preserve"> vysielania lokálnej televízie. Televízne vysielanie bolo zabezpečené v plnom rozsahu podľa existujúcej zmluvy.</w:t>
      </w:r>
      <w:r w:rsidR="00C2213A" w:rsidRPr="00C2213A">
        <w:rPr>
          <w:i/>
          <w:iCs/>
          <w:color w:val="000000"/>
        </w:rPr>
        <w:t xml:space="preserve"> </w:t>
      </w:r>
      <w:r w:rsidR="00BE16B3">
        <w:rPr>
          <w:i/>
          <w:iCs/>
          <w:color w:val="000000"/>
        </w:rPr>
        <w:t>V roku 2023</w:t>
      </w:r>
      <w:r w:rsidR="00C2213A">
        <w:rPr>
          <w:i/>
          <w:iCs/>
          <w:color w:val="000000"/>
        </w:rPr>
        <w:t xml:space="preserve"> bolo odvysielaných </w:t>
      </w:r>
      <w:r w:rsidR="00BE16B3">
        <w:rPr>
          <w:i/>
          <w:iCs/>
          <w:color w:val="000000"/>
        </w:rPr>
        <w:t>52</w:t>
      </w:r>
      <w:r w:rsidR="00C2213A">
        <w:rPr>
          <w:i/>
          <w:iCs/>
          <w:color w:val="000000"/>
        </w:rPr>
        <w:t xml:space="preserve"> magazínov.</w:t>
      </w:r>
    </w:p>
    <w:p w14:paraId="659C7192" w14:textId="77777777" w:rsidR="008423B2" w:rsidRPr="00492B08" w:rsidRDefault="008423B2">
      <w:pPr>
        <w:autoSpaceDE w:val="0"/>
        <w:spacing w:line="320" w:lineRule="atLeast"/>
        <w:rPr>
          <w:color w:val="000000"/>
        </w:rPr>
      </w:pPr>
    </w:p>
    <w:p w14:paraId="3DBDCA0D" w14:textId="77777777" w:rsidR="008423B2" w:rsidRDefault="008423B2">
      <w:pPr>
        <w:autoSpaceDE w:val="0"/>
        <w:spacing w:line="320" w:lineRule="atLeast"/>
        <w:rPr>
          <w:b/>
          <w:bCs/>
        </w:rPr>
      </w:pPr>
    </w:p>
    <w:p w14:paraId="34FD30A9" w14:textId="77777777" w:rsidR="008423B2" w:rsidRDefault="008423B2">
      <w:pPr>
        <w:autoSpaceDE w:val="0"/>
        <w:spacing w:line="320" w:lineRule="atLeast"/>
      </w:pPr>
      <w:r>
        <w:rPr>
          <w:b/>
          <w:bCs/>
        </w:rPr>
        <w:t>Prvok 4.6.2 Štiavnické noviny</w:t>
      </w:r>
    </w:p>
    <w:p w14:paraId="7040985C" w14:textId="77777777" w:rsidR="008423B2" w:rsidRDefault="008423B2">
      <w:pPr>
        <w:autoSpaceDE w:val="0"/>
        <w:spacing w:line="320" w:lineRule="atLeast"/>
      </w:pPr>
      <w:r>
        <w:t xml:space="preserve">Zodpovednosť: </w:t>
      </w:r>
      <w:r>
        <w:rPr>
          <w:i/>
          <w:iCs/>
        </w:rPr>
        <w:t>Oddelenie kultúry, športu a mediálnej komunikácie</w:t>
      </w:r>
    </w:p>
    <w:p w14:paraId="792200DF"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145DB08A"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28886A2B" w14:textId="77777777" w:rsidR="008423B2" w:rsidRDefault="008423B2">
            <w:pPr>
              <w:keepNext/>
              <w:autoSpaceDE w:val="0"/>
              <w:spacing w:line="320" w:lineRule="atLeast"/>
            </w:pPr>
            <w:r>
              <w:rPr>
                <w:b/>
                <w:bCs/>
              </w:rPr>
              <w:t>Ciele a ukazovatele</w:t>
            </w:r>
          </w:p>
        </w:tc>
      </w:tr>
      <w:tr w:rsidR="008423B2" w14:paraId="6BB780A2"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694A6B75"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670952B9" w14:textId="77777777" w:rsidR="008423B2" w:rsidRDefault="008423B2">
            <w:pPr>
              <w:keepNext/>
              <w:autoSpaceDE w:val="0"/>
              <w:spacing w:line="320" w:lineRule="atLeast"/>
            </w:pPr>
            <w:r>
              <w:t>Zabezpečiť pravidelné informovanie obyvateľov o činnosti MsÚ a mestského zastupiteľstva</w:t>
            </w:r>
          </w:p>
        </w:tc>
      </w:tr>
      <w:tr w:rsidR="008423B2" w14:paraId="10F31D19"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79CEC999"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0D18F170" w14:textId="3D001CD8" w:rsidR="008423B2" w:rsidRDefault="008423B2" w:rsidP="004F3424">
            <w:pPr>
              <w:keepNext/>
              <w:autoSpaceDE w:val="0"/>
              <w:spacing w:line="320" w:lineRule="atLeast"/>
            </w:pPr>
            <w:r>
              <w:t xml:space="preserve">počet výtlačkov za </w:t>
            </w:r>
            <w:r w:rsidR="004F3424">
              <w:t>jedno číslo</w:t>
            </w:r>
          </w:p>
        </w:tc>
      </w:tr>
      <w:tr w:rsidR="006353C6" w14:paraId="6965964D"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59AFFF87" w14:textId="77777777" w:rsidR="006353C6" w:rsidRDefault="006353C6" w:rsidP="002E176E">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4FEAC7C4"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7CFE8F5A"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4CCE7824"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27E3CE14" w14:textId="77777777" w:rsidR="006353C6" w:rsidRDefault="006353C6" w:rsidP="000045AD">
            <w:pPr>
              <w:keepNext/>
              <w:autoSpaceDE w:val="0"/>
              <w:spacing w:line="320" w:lineRule="atLeast"/>
              <w:jc w:val="center"/>
            </w:pPr>
            <w:r>
              <w:t>%</w:t>
            </w:r>
          </w:p>
        </w:tc>
      </w:tr>
      <w:tr w:rsidR="006353C6" w14:paraId="74D23F3C"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7943FB49" w14:textId="77777777" w:rsidR="006353C6" w:rsidRDefault="006353C6" w:rsidP="002E176E">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400C0E44" w14:textId="77777777" w:rsidR="006353C6" w:rsidRDefault="006353C6" w:rsidP="002E176E">
            <w:pPr>
              <w:keepNext/>
              <w:autoSpaceDE w:val="0"/>
              <w:spacing w:line="320" w:lineRule="atLeast"/>
              <w:jc w:val="center"/>
            </w:pPr>
            <w:r>
              <w:t>1150</w:t>
            </w:r>
          </w:p>
        </w:tc>
        <w:tc>
          <w:tcPr>
            <w:tcW w:w="1538" w:type="dxa"/>
            <w:tcBorders>
              <w:left w:val="single" w:sz="8" w:space="0" w:color="000000"/>
              <w:bottom w:val="single" w:sz="8" w:space="0" w:color="000000"/>
            </w:tcBorders>
            <w:shd w:val="clear" w:color="auto" w:fill="FFFFFF"/>
          </w:tcPr>
          <w:p w14:paraId="298C0C2A" w14:textId="77777777" w:rsidR="006353C6" w:rsidRDefault="006353C6" w:rsidP="008F4B2C">
            <w:pPr>
              <w:keepNext/>
              <w:autoSpaceDE w:val="0"/>
              <w:spacing w:line="320" w:lineRule="atLeast"/>
              <w:jc w:val="center"/>
            </w:pPr>
            <w:r>
              <w:t xml:space="preserve">1 </w:t>
            </w:r>
            <w:r w:rsidR="008F4B2C">
              <w:t>1</w:t>
            </w:r>
            <w:r>
              <w:t>50</w:t>
            </w:r>
          </w:p>
        </w:tc>
        <w:tc>
          <w:tcPr>
            <w:tcW w:w="3076" w:type="dxa"/>
            <w:tcBorders>
              <w:left w:val="single" w:sz="8" w:space="0" w:color="000000"/>
              <w:bottom w:val="single" w:sz="8" w:space="0" w:color="000000"/>
            </w:tcBorders>
            <w:shd w:val="clear" w:color="auto" w:fill="E2EFD9"/>
          </w:tcPr>
          <w:p w14:paraId="7CBB6957" w14:textId="77777777" w:rsidR="006353C6" w:rsidRDefault="006353C6" w:rsidP="002E176E">
            <w:pPr>
              <w:keepNext/>
              <w:autoSpaceDE w:val="0"/>
              <w:spacing w:line="320" w:lineRule="atLeast"/>
              <w:jc w:val="center"/>
            </w:pPr>
            <w:r>
              <w:t>1150</w:t>
            </w:r>
          </w:p>
        </w:tc>
        <w:tc>
          <w:tcPr>
            <w:tcW w:w="1618" w:type="dxa"/>
            <w:tcBorders>
              <w:left w:val="single" w:sz="8" w:space="0" w:color="000000"/>
              <w:bottom w:val="single" w:sz="8" w:space="0" w:color="000000"/>
              <w:right w:val="single" w:sz="8" w:space="0" w:color="000000"/>
            </w:tcBorders>
            <w:shd w:val="clear" w:color="auto" w:fill="FFFFFF"/>
          </w:tcPr>
          <w:p w14:paraId="3CC536C0" w14:textId="77777777" w:rsidR="006353C6" w:rsidRDefault="006353C6" w:rsidP="002E176E">
            <w:pPr>
              <w:keepNext/>
              <w:autoSpaceDE w:val="0"/>
              <w:spacing w:line="320" w:lineRule="atLeast"/>
              <w:jc w:val="center"/>
            </w:pPr>
            <w:r>
              <w:t>X</w:t>
            </w:r>
          </w:p>
        </w:tc>
      </w:tr>
      <w:tr w:rsidR="006353C6" w14:paraId="4DA41F43"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0D0D8AF" w14:textId="77777777" w:rsidR="006353C6" w:rsidRDefault="006353C6" w:rsidP="002E176E">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27157D07" w14:textId="77777777" w:rsidR="006353C6" w:rsidRDefault="006353C6" w:rsidP="008F4B2C">
            <w:pPr>
              <w:keepNext/>
              <w:autoSpaceDE w:val="0"/>
              <w:spacing w:line="320" w:lineRule="atLeast"/>
              <w:jc w:val="center"/>
            </w:pPr>
            <w:r>
              <w:t>1</w:t>
            </w:r>
            <w:r w:rsidR="008F4B2C">
              <w:t>0</w:t>
            </w:r>
            <w:r>
              <w:t>50</w:t>
            </w:r>
          </w:p>
        </w:tc>
        <w:tc>
          <w:tcPr>
            <w:tcW w:w="1538" w:type="dxa"/>
            <w:tcBorders>
              <w:left w:val="single" w:sz="8" w:space="0" w:color="000000"/>
              <w:bottom w:val="single" w:sz="8" w:space="0" w:color="000000"/>
            </w:tcBorders>
            <w:shd w:val="clear" w:color="auto" w:fill="FFFFFF"/>
          </w:tcPr>
          <w:p w14:paraId="7E6A4C02" w14:textId="77777777" w:rsidR="006353C6" w:rsidRDefault="006353C6" w:rsidP="005D05A4">
            <w:pPr>
              <w:keepNext/>
              <w:autoSpaceDE w:val="0"/>
              <w:snapToGrid w:val="0"/>
              <w:jc w:val="center"/>
            </w:pPr>
            <w:r>
              <w:t>1 050</w:t>
            </w:r>
          </w:p>
        </w:tc>
        <w:tc>
          <w:tcPr>
            <w:tcW w:w="3076" w:type="dxa"/>
            <w:tcBorders>
              <w:left w:val="single" w:sz="8" w:space="0" w:color="000000"/>
              <w:bottom w:val="single" w:sz="8" w:space="0" w:color="000000"/>
            </w:tcBorders>
            <w:shd w:val="clear" w:color="auto" w:fill="E2EFD9"/>
          </w:tcPr>
          <w:p w14:paraId="4EF2DA18" w14:textId="77777777" w:rsidR="006353C6" w:rsidRDefault="00CD371C" w:rsidP="004A648E">
            <w:pPr>
              <w:keepNext/>
              <w:autoSpaceDE w:val="0"/>
              <w:snapToGrid w:val="0"/>
              <w:jc w:val="center"/>
            </w:pPr>
            <w:r>
              <w:t>1050</w:t>
            </w:r>
          </w:p>
        </w:tc>
        <w:tc>
          <w:tcPr>
            <w:tcW w:w="1618" w:type="dxa"/>
            <w:tcBorders>
              <w:left w:val="single" w:sz="8" w:space="0" w:color="000000"/>
              <w:bottom w:val="single" w:sz="8" w:space="0" w:color="000000"/>
              <w:right w:val="single" w:sz="8" w:space="0" w:color="000000"/>
            </w:tcBorders>
            <w:shd w:val="clear" w:color="auto" w:fill="FFFFFF"/>
          </w:tcPr>
          <w:p w14:paraId="55A59DD0" w14:textId="77777777" w:rsidR="006353C6" w:rsidRDefault="00BA528D" w:rsidP="002E176E">
            <w:pPr>
              <w:keepNext/>
              <w:autoSpaceDE w:val="0"/>
              <w:snapToGrid w:val="0"/>
              <w:jc w:val="center"/>
            </w:pPr>
            <w:r>
              <w:t>91</w:t>
            </w:r>
          </w:p>
        </w:tc>
      </w:tr>
      <w:tr w:rsidR="006353C6" w14:paraId="1E99793D"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2C5019FE" w14:textId="77777777" w:rsidR="006353C6" w:rsidRDefault="006353C6" w:rsidP="002E176E">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1801F826" w14:textId="77777777" w:rsidR="006353C6" w:rsidRDefault="006353C6" w:rsidP="002E176E">
            <w:pPr>
              <w:keepNext/>
              <w:autoSpaceDE w:val="0"/>
              <w:spacing w:line="320" w:lineRule="atLeast"/>
            </w:pPr>
            <w:r>
              <w:t>frekvencia vydávania</w:t>
            </w:r>
          </w:p>
        </w:tc>
      </w:tr>
      <w:tr w:rsidR="006353C6" w14:paraId="46B78535"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00CCCBD1" w14:textId="77777777" w:rsidR="006353C6" w:rsidRDefault="006353C6" w:rsidP="002E176E">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4BB3BC4F"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494C030F"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041E2C05"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148B7FEE" w14:textId="77777777" w:rsidR="006353C6" w:rsidRDefault="006353C6" w:rsidP="000045AD">
            <w:pPr>
              <w:keepNext/>
              <w:autoSpaceDE w:val="0"/>
              <w:spacing w:line="320" w:lineRule="atLeast"/>
              <w:jc w:val="center"/>
            </w:pPr>
            <w:r>
              <w:t>%</w:t>
            </w:r>
          </w:p>
        </w:tc>
      </w:tr>
      <w:tr w:rsidR="006353C6" w14:paraId="50D0687D"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097E217E" w14:textId="77777777" w:rsidR="006353C6" w:rsidRDefault="006353C6" w:rsidP="002E176E">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46D78D14" w14:textId="77777777" w:rsidR="006353C6" w:rsidRDefault="006353C6" w:rsidP="002E176E">
            <w:pPr>
              <w:keepNext/>
              <w:autoSpaceDE w:val="0"/>
              <w:spacing w:line="320" w:lineRule="atLeast"/>
              <w:jc w:val="center"/>
            </w:pPr>
            <w:r>
              <w:t>45</w:t>
            </w:r>
          </w:p>
        </w:tc>
        <w:tc>
          <w:tcPr>
            <w:tcW w:w="1538" w:type="dxa"/>
            <w:tcBorders>
              <w:left w:val="single" w:sz="8" w:space="0" w:color="000000"/>
              <w:bottom w:val="single" w:sz="8" w:space="0" w:color="000000"/>
            </w:tcBorders>
            <w:shd w:val="clear" w:color="auto" w:fill="FFFFFF"/>
          </w:tcPr>
          <w:p w14:paraId="564C1BD8" w14:textId="77777777" w:rsidR="006353C6" w:rsidRDefault="006353C6" w:rsidP="002E176E">
            <w:pPr>
              <w:keepNext/>
              <w:autoSpaceDE w:val="0"/>
              <w:spacing w:line="320" w:lineRule="atLeast"/>
              <w:jc w:val="center"/>
            </w:pPr>
            <w:r>
              <w:t>45</w:t>
            </w:r>
          </w:p>
        </w:tc>
        <w:tc>
          <w:tcPr>
            <w:tcW w:w="3076" w:type="dxa"/>
            <w:tcBorders>
              <w:left w:val="single" w:sz="8" w:space="0" w:color="000000"/>
              <w:bottom w:val="single" w:sz="8" w:space="0" w:color="000000"/>
            </w:tcBorders>
            <w:shd w:val="clear" w:color="auto" w:fill="E2EFD9"/>
          </w:tcPr>
          <w:p w14:paraId="40D516AB" w14:textId="77777777" w:rsidR="006353C6" w:rsidRDefault="006353C6" w:rsidP="002E176E">
            <w:pPr>
              <w:keepNext/>
              <w:autoSpaceDE w:val="0"/>
              <w:spacing w:line="320" w:lineRule="atLeast"/>
              <w:jc w:val="center"/>
            </w:pPr>
            <w:r>
              <w:t>45</w:t>
            </w:r>
          </w:p>
        </w:tc>
        <w:tc>
          <w:tcPr>
            <w:tcW w:w="1618" w:type="dxa"/>
            <w:tcBorders>
              <w:left w:val="single" w:sz="8" w:space="0" w:color="000000"/>
              <w:bottom w:val="single" w:sz="8" w:space="0" w:color="000000"/>
              <w:right w:val="single" w:sz="8" w:space="0" w:color="000000"/>
            </w:tcBorders>
            <w:shd w:val="clear" w:color="auto" w:fill="FFFFFF"/>
          </w:tcPr>
          <w:p w14:paraId="49D378DC" w14:textId="77777777" w:rsidR="006353C6" w:rsidRDefault="006353C6" w:rsidP="002E176E">
            <w:pPr>
              <w:keepNext/>
              <w:autoSpaceDE w:val="0"/>
              <w:spacing w:line="320" w:lineRule="atLeast"/>
              <w:jc w:val="center"/>
            </w:pPr>
            <w:r>
              <w:t>X</w:t>
            </w:r>
          </w:p>
        </w:tc>
      </w:tr>
      <w:tr w:rsidR="006353C6" w14:paraId="100A09AA"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664551B5" w14:textId="77777777" w:rsidR="006353C6" w:rsidRDefault="006353C6" w:rsidP="002E176E">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0C5C85D7" w14:textId="77777777" w:rsidR="006353C6" w:rsidRDefault="006353C6" w:rsidP="00015B19">
            <w:pPr>
              <w:keepNext/>
              <w:autoSpaceDE w:val="0"/>
              <w:snapToGrid w:val="0"/>
              <w:jc w:val="center"/>
            </w:pPr>
            <w:r>
              <w:t>46</w:t>
            </w:r>
          </w:p>
        </w:tc>
        <w:tc>
          <w:tcPr>
            <w:tcW w:w="1538" w:type="dxa"/>
            <w:tcBorders>
              <w:left w:val="single" w:sz="8" w:space="0" w:color="000000"/>
              <w:bottom w:val="single" w:sz="8" w:space="0" w:color="000000"/>
            </w:tcBorders>
            <w:shd w:val="clear" w:color="auto" w:fill="FFFFFF"/>
          </w:tcPr>
          <w:p w14:paraId="548750F6" w14:textId="77777777" w:rsidR="006353C6" w:rsidRDefault="006353C6" w:rsidP="002E176E">
            <w:pPr>
              <w:keepNext/>
              <w:autoSpaceDE w:val="0"/>
              <w:snapToGrid w:val="0"/>
              <w:jc w:val="center"/>
            </w:pPr>
            <w:r>
              <w:t>46</w:t>
            </w:r>
          </w:p>
        </w:tc>
        <w:tc>
          <w:tcPr>
            <w:tcW w:w="3076" w:type="dxa"/>
            <w:tcBorders>
              <w:left w:val="single" w:sz="8" w:space="0" w:color="000000"/>
              <w:bottom w:val="single" w:sz="8" w:space="0" w:color="000000"/>
            </w:tcBorders>
            <w:shd w:val="clear" w:color="auto" w:fill="E2EFD9"/>
          </w:tcPr>
          <w:p w14:paraId="6639CE9F" w14:textId="336749ED" w:rsidR="006353C6" w:rsidRDefault="00BE16B3" w:rsidP="00BE16B3">
            <w:pPr>
              <w:keepNext/>
              <w:autoSpaceDE w:val="0"/>
              <w:snapToGrid w:val="0"/>
              <w:jc w:val="center"/>
            </w:pPr>
            <w:r>
              <w:t>30</w:t>
            </w:r>
          </w:p>
        </w:tc>
        <w:tc>
          <w:tcPr>
            <w:tcW w:w="1618" w:type="dxa"/>
            <w:tcBorders>
              <w:left w:val="single" w:sz="8" w:space="0" w:color="000000"/>
              <w:bottom w:val="single" w:sz="8" w:space="0" w:color="000000"/>
              <w:right w:val="single" w:sz="8" w:space="0" w:color="000000"/>
            </w:tcBorders>
            <w:shd w:val="clear" w:color="auto" w:fill="FFFFFF"/>
          </w:tcPr>
          <w:p w14:paraId="52B8A11F" w14:textId="3DA4E1D3" w:rsidR="006353C6" w:rsidRDefault="00BE16B3" w:rsidP="002E176E">
            <w:pPr>
              <w:keepNext/>
              <w:autoSpaceDE w:val="0"/>
              <w:snapToGrid w:val="0"/>
              <w:jc w:val="center"/>
            </w:pPr>
            <w:r>
              <w:t>66,6</w:t>
            </w:r>
          </w:p>
        </w:tc>
      </w:tr>
    </w:tbl>
    <w:p w14:paraId="6C218BB5" w14:textId="77777777" w:rsidR="008423B2" w:rsidRDefault="008423B2">
      <w:pPr>
        <w:autoSpaceDE w:val="0"/>
      </w:pPr>
    </w:p>
    <w:p w14:paraId="5DF98D7F" w14:textId="77777777" w:rsidR="008423B2" w:rsidRDefault="008423B2">
      <w:pPr>
        <w:autoSpaceDE w:val="0"/>
        <w:spacing w:line="320" w:lineRule="atLeast"/>
      </w:pPr>
      <w:r>
        <w:t xml:space="preserve">Komentár </w:t>
      </w:r>
    </w:p>
    <w:p w14:paraId="49B62CF5" w14:textId="0A5B5831" w:rsidR="008423B2" w:rsidRDefault="008423B2">
      <w:pPr>
        <w:autoSpaceDE w:val="0"/>
        <w:spacing w:line="320" w:lineRule="atLeast"/>
        <w:rPr>
          <w:i/>
          <w:iCs/>
        </w:rPr>
      </w:pPr>
      <w:r>
        <w:rPr>
          <w:i/>
          <w:iCs/>
        </w:rPr>
        <w:t>V roku 20</w:t>
      </w:r>
      <w:r w:rsidR="00CF1C07">
        <w:rPr>
          <w:i/>
          <w:iCs/>
        </w:rPr>
        <w:t>2</w:t>
      </w:r>
      <w:r w:rsidR="00C2213A">
        <w:rPr>
          <w:i/>
          <w:iCs/>
        </w:rPr>
        <w:t>3</w:t>
      </w:r>
      <w:r>
        <w:rPr>
          <w:i/>
          <w:iCs/>
        </w:rPr>
        <w:t xml:space="preserve"> MsÚ rozpočt</w:t>
      </w:r>
      <w:r w:rsidR="00CA341F">
        <w:rPr>
          <w:i/>
          <w:iCs/>
        </w:rPr>
        <w:t>oval</w:t>
      </w:r>
      <w:r>
        <w:rPr>
          <w:i/>
          <w:iCs/>
        </w:rPr>
        <w:t xml:space="preserve"> finančné prostriedky na tlač, mzdy a distribúciu Štiavnických novín na týždennej báze. </w:t>
      </w:r>
      <w:r w:rsidR="00C2213A">
        <w:rPr>
          <w:i/>
          <w:iCs/>
        </w:rPr>
        <w:t>V prvom polroku došlo k zmene periodicity vydávania novín a to</w:t>
      </w:r>
      <w:r w:rsidR="00BE16B3">
        <w:rPr>
          <w:i/>
          <w:iCs/>
        </w:rPr>
        <w:t xml:space="preserve"> z týždenníka na dvojtýždenník. Po</w:t>
      </w:r>
      <w:r w:rsidR="004113D8">
        <w:rPr>
          <w:i/>
          <w:iCs/>
        </w:rPr>
        <w:t>dľa</w:t>
      </w:r>
      <w:r w:rsidR="00C2213A">
        <w:rPr>
          <w:i/>
          <w:iCs/>
        </w:rPr>
        <w:t xml:space="preserve"> novej periodicity</w:t>
      </w:r>
      <w:r w:rsidR="004113D8">
        <w:rPr>
          <w:i/>
          <w:iCs/>
        </w:rPr>
        <w:t xml:space="preserve"> vyšlo v roku 2023 30</w:t>
      </w:r>
      <w:r w:rsidR="00CF78E2">
        <w:rPr>
          <w:i/>
          <w:iCs/>
        </w:rPr>
        <w:t xml:space="preserve"> čísiel ŠN.</w:t>
      </w:r>
    </w:p>
    <w:p w14:paraId="6CE79B74" w14:textId="77777777" w:rsidR="00E02080" w:rsidRDefault="00E02080">
      <w:pPr>
        <w:autoSpaceDE w:val="0"/>
        <w:spacing w:line="320" w:lineRule="atLeast"/>
      </w:pPr>
    </w:p>
    <w:p w14:paraId="0C4392ED" w14:textId="77777777" w:rsidR="008423B2" w:rsidRDefault="008423B2">
      <w:pPr>
        <w:autoSpaceDE w:val="0"/>
        <w:spacing w:line="320" w:lineRule="atLeast"/>
      </w:pPr>
      <w:r>
        <w:rPr>
          <w:b/>
          <w:bCs/>
        </w:rPr>
        <w:t>Prvok 4.6.3 Miestny rozhlas</w:t>
      </w:r>
    </w:p>
    <w:p w14:paraId="1768433A" w14:textId="77777777" w:rsidR="008423B2" w:rsidRDefault="008423B2">
      <w:pPr>
        <w:autoSpaceDE w:val="0"/>
        <w:spacing w:line="320" w:lineRule="atLeast"/>
      </w:pPr>
      <w:r>
        <w:t xml:space="preserve">Zodpovednosť: </w:t>
      </w:r>
      <w:r>
        <w:rPr>
          <w:i/>
          <w:iCs/>
        </w:rPr>
        <w:t>Oddelenie kultúry, športu a mediálnej komunikácie</w:t>
      </w:r>
    </w:p>
    <w:p w14:paraId="15E7B33B"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77293FEE"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74D3A9E2" w14:textId="77777777" w:rsidR="008423B2" w:rsidRDefault="008423B2">
            <w:pPr>
              <w:keepNext/>
              <w:autoSpaceDE w:val="0"/>
              <w:spacing w:line="320" w:lineRule="atLeast"/>
            </w:pPr>
            <w:r>
              <w:rPr>
                <w:b/>
                <w:bCs/>
              </w:rPr>
              <w:lastRenderedPageBreak/>
              <w:t>Ciele a ukazovatele</w:t>
            </w:r>
          </w:p>
        </w:tc>
      </w:tr>
      <w:tr w:rsidR="008423B2" w14:paraId="500016A7"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04867EFB"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36C21DDA" w14:textId="2BD2FBEE" w:rsidR="008423B2" w:rsidRDefault="008423B2">
            <w:pPr>
              <w:keepNext/>
              <w:autoSpaceDE w:val="0"/>
              <w:spacing w:line="320" w:lineRule="atLeast"/>
            </w:pPr>
            <w:r>
              <w:t>Zabezpečiť prevádz</w:t>
            </w:r>
            <w:r w:rsidR="00C25D61">
              <w:t>ku existujúcej siete Mestského r</w:t>
            </w:r>
            <w:r>
              <w:t>ozhlasu</w:t>
            </w:r>
          </w:p>
        </w:tc>
      </w:tr>
      <w:tr w:rsidR="008423B2" w14:paraId="69D79118"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2E71D212"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5F94C85D" w14:textId="77777777" w:rsidR="008423B2" w:rsidRDefault="008423B2">
            <w:pPr>
              <w:keepNext/>
              <w:autoSpaceDE w:val="0"/>
              <w:spacing w:line="320" w:lineRule="atLeast"/>
            </w:pPr>
            <w:r>
              <w:t>počet udržiavaných reproduktorov</w:t>
            </w:r>
          </w:p>
        </w:tc>
      </w:tr>
      <w:tr w:rsidR="006353C6" w14:paraId="045A61BF"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0DE6227C" w14:textId="77777777" w:rsidR="006353C6" w:rsidRDefault="006353C6" w:rsidP="002E176E">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50C59D94"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483B08E3"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1BD0C94E"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33C76AD6" w14:textId="77777777" w:rsidR="006353C6" w:rsidRDefault="006353C6" w:rsidP="000045AD">
            <w:pPr>
              <w:keepNext/>
              <w:autoSpaceDE w:val="0"/>
              <w:spacing w:line="320" w:lineRule="atLeast"/>
              <w:jc w:val="center"/>
            </w:pPr>
            <w:r>
              <w:t>%</w:t>
            </w:r>
          </w:p>
        </w:tc>
      </w:tr>
      <w:tr w:rsidR="006353C6" w14:paraId="454B3364"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A64933D" w14:textId="77777777" w:rsidR="006353C6" w:rsidRDefault="006353C6" w:rsidP="002E176E">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1F713D24" w14:textId="77777777" w:rsidR="006353C6" w:rsidRDefault="006353C6" w:rsidP="002E176E">
            <w:pPr>
              <w:keepNext/>
              <w:autoSpaceDE w:val="0"/>
              <w:spacing w:line="320" w:lineRule="atLeast"/>
              <w:jc w:val="center"/>
            </w:pPr>
            <w:r>
              <w:t>215</w:t>
            </w:r>
          </w:p>
        </w:tc>
        <w:tc>
          <w:tcPr>
            <w:tcW w:w="1538" w:type="dxa"/>
            <w:tcBorders>
              <w:left w:val="single" w:sz="8" w:space="0" w:color="000000"/>
              <w:bottom w:val="single" w:sz="8" w:space="0" w:color="000000"/>
            </w:tcBorders>
            <w:shd w:val="clear" w:color="auto" w:fill="FFFFFF"/>
          </w:tcPr>
          <w:p w14:paraId="56434779" w14:textId="77777777" w:rsidR="006353C6" w:rsidRDefault="006353C6" w:rsidP="002E176E">
            <w:pPr>
              <w:keepNext/>
              <w:autoSpaceDE w:val="0"/>
              <w:spacing w:line="320" w:lineRule="atLeast"/>
              <w:jc w:val="center"/>
            </w:pPr>
            <w:r>
              <w:t>215</w:t>
            </w:r>
          </w:p>
        </w:tc>
        <w:tc>
          <w:tcPr>
            <w:tcW w:w="3076" w:type="dxa"/>
            <w:tcBorders>
              <w:left w:val="single" w:sz="8" w:space="0" w:color="000000"/>
              <w:bottom w:val="single" w:sz="8" w:space="0" w:color="000000"/>
            </w:tcBorders>
            <w:shd w:val="clear" w:color="auto" w:fill="E2EFD9"/>
          </w:tcPr>
          <w:p w14:paraId="6E19CC0A" w14:textId="77777777" w:rsidR="006353C6" w:rsidRDefault="006353C6" w:rsidP="002E176E">
            <w:pPr>
              <w:keepNext/>
              <w:autoSpaceDE w:val="0"/>
              <w:spacing w:line="320" w:lineRule="atLeast"/>
              <w:jc w:val="center"/>
            </w:pPr>
            <w:r>
              <w:t>215</w:t>
            </w:r>
          </w:p>
        </w:tc>
        <w:tc>
          <w:tcPr>
            <w:tcW w:w="1618" w:type="dxa"/>
            <w:tcBorders>
              <w:left w:val="single" w:sz="8" w:space="0" w:color="000000"/>
              <w:bottom w:val="single" w:sz="8" w:space="0" w:color="000000"/>
              <w:right w:val="single" w:sz="8" w:space="0" w:color="000000"/>
            </w:tcBorders>
            <w:shd w:val="clear" w:color="auto" w:fill="FFFFFF"/>
          </w:tcPr>
          <w:p w14:paraId="6EB588BA" w14:textId="77777777" w:rsidR="006353C6" w:rsidRDefault="006353C6" w:rsidP="002E176E">
            <w:pPr>
              <w:keepNext/>
              <w:autoSpaceDE w:val="0"/>
              <w:spacing w:line="320" w:lineRule="atLeast"/>
              <w:jc w:val="center"/>
            </w:pPr>
            <w:r>
              <w:t>X</w:t>
            </w:r>
          </w:p>
        </w:tc>
      </w:tr>
      <w:tr w:rsidR="006353C6" w14:paraId="354EA3E2"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70FF6BDA" w14:textId="77777777" w:rsidR="006353C6" w:rsidRDefault="006353C6" w:rsidP="002E176E">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11D972F3" w14:textId="77777777" w:rsidR="006353C6" w:rsidRDefault="006353C6" w:rsidP="002E176E">
            <w:pPr>
              <w:keepNext/>
              <w:autoSpaceDE w:val="0"/>
              <w:jc w:val="center"/>
            </w:pPr>
            <w:r>
              <w:t>215</w:t>
            </w:r>
          </w:p>
        </w:tc>
        <w:tc>
          <w:tcPr>
            <w:tcW w:w="1538" w:type="dxa"/>
            <w:tcBorders>
              <w:left w:val="single" w:sz="8" w:space="0" w:color="000000"/>
              <w:bottom w:val="single" w:sz="8" w:space="0" w:color="000000"/>
            </w:tcBorders>
            <w:shd w:val="clear" w:color="auto" w:fill="FFFFFF"/>
          </w:tcPr>
          <w:p w14:paraId="5E1B855B" w14:textId="77777777" w:rsidR="006353C6" w:rsidRDefault="008F4B2C" w:rsidP="002E176E">
            <w:pPr>
              <w:keepNext/>
              <w:autoSpaceDE w:val="0"/>
              <w:snapToGrid w:val="0"/>
              <w:jc w:val="center"/>
            </w:pPr>
            <w:r>
              <w:t>180</w:t>
            </w:r>
          </w:p>
        </w:tc>
        <w:tc>
          <w:tcPr>
            <w:tcW w:w="3076" w:type="dxa"/>
            <w:tcBorders>
              <w:left w:val="single" w:sz="8" w:space="0" w:color="000000"/>
              <w:bottom w:val="single" w:sz="8" w:space="0" w:color="000000"/>
            </w:tcBorders>
            <w:shd w:val="clear" w:color="auto" w:fill="E2EFD9"/>
          </w:tcPr>
          <w:p w14:paraId="60D7CCEC" w14:textId="77777777" w:rsidR="006353C6" w:rsidRDefault="00C2213A" w:rsidP="002E176E">
            <w:pPr>
              <w:keepNext/>
              <w:autoSpaceDE w:val="0"/>
              <w:snapToGrid w:val="0"/>
              <w:jc w:val="center"/>
            </w:pPr>
            <w:r>
              <w:t>180</w:t>
            </w:r>
          </w:p>
        </w:tc>
        <w:tc>
          <w:tcPr>
            <w:tcW w:w="1618" w:type="dxa"/>
            <w:tcBorders>
              <w:left w:val="single" w:sz="8" w:space="0" w:color="000000"/>
              <w:bottom w:val="single" w:sz="8" w:space="0" w:color="000000"/>
              <w:right w:val="single" w:sz="8" w:space="0" w:color="000000"/>
            </w:tcBorders>
            <w:shd w:val="clear" w:color="auto" w:fill="FFFFFF"/>
          </w:tcPr>
          <w:p w14:paraId="51DD63E8" w14:textId="77777777" w:rsidR="006353C6" w:rsidRDefault="00BA528D" w:rsidP="002E176E">
            <w:pPr>
              <w:keepNext/>
              <w:autoSpaceDE w:val="0"/>
              <w:snapToGrid w:val="0"/>
              <w:jc w:val="center"/>
            </w:pPr>
            <w:r>
              <w:t>84</w:t>
            </w:r>
          </w:p>
        </w:tc>
      </w:tr>
    </w:tbl>
    <w:p w14:paraId="24F1DE75" w14:textId="77777777" w:rsidR="008423B2" w:rsidRDefault="008423B2">
      <w:pPr>
        <w:autoSpaceDE w:val="0"/>
        <w:spacing w:line="320" w:lineRule="atLeast"/>
      </w:pPr>
      <w:r>
        <w:t xml:space="preserve">Komentár </w:t>
      </w:r>
    </w:p>
    <w:p w14:paraId="6DF001AC" w14:textId="77777777" w:rsidR="008423B2" w:rsidRDefault="008423B2">
      <w:pPr>
        <w:autoSpaceDE w:val="0"/>
        <w:spacing w:line="320" w:lineRule="atLeast"/>
      </w:pPr>
      <w:r>
        <w:rPr>
          <w:i/>
          <w:iCs/>
        </w:rPr>
        <w:t>Finančné prostriedky sa rozpočtujú na údržbu a rekonštrukciu mestského rozhlasu</w:t>
      </w:r>
      <w:r w:rsidR="00484959">
        <w:rPr>
          <w:i/>
          <w:iCs/>
        </w:rPr>
        <w:t>. Po posledných úpravách v roku 2017 (sfunkčnenie staršej siete v lokalite Križovatka) sa ďalšie nové investície v oblasti rozšírenia neplánujú.</w:t>
      </w:r>
      <w:r w:rsidR="00BB2666">
        <w:rPr>
          <w:i/>
          <w:iCs/>
        </w:rPr>
        <w:t xml:space="preserve"> </w:t>
      </w:r>
      <w:r w:rsidR="00CF78E2">
        <w:rPr>
          <w:i/>
          <w:iCs/>
        </w:rPr>
        <w:t>Rozhlas je vzhľadom na technický stav v útlme, v prvom polroku</w:t>
      </w:r>
      <w:r w:rsidR="00C2213A">
        <w:rPr>
          <w:i/>
          <w:iCs/>
        </w:rPr>
        <w:t xml:space="preserve"> roku 2022</w:t>
      </w:r>
      <w:r w:rsidR="00CF78E2">
        <w:rPr>
          <w:i/>
          <w:iCs/>
        </w:rPr>
        <w:t xml:space="preserve"> mesto uviedlo do život novú aplikáciu, ktorá by ho postupne mala nahradiť.</w:t>
      </w:r>
    </w:p>
    <w:p w14:paraId="2B7D1527" w14:textId="77777777" w:rsidR="008423B2" w:rsidRDefault="008423B2">
      <w:pPr>
        <w:autoSpaceDE w:val="0"/>
        <w:spacing w:line="320" w:lineRule="atLeast"/>
        <w:rPr>
          <w:i/>
          <w:iCs/>
        </w:rPr>
      </w:pPr>
    </w:p>
    <w:p w14:paraId="78A141C5" w14:textId="77777777" w:rsidR="008423B2" w:rsidRDefault="008423B2">
      <w:pPr>
        <w:autoSpaceDE w:val="0"/>
        <w:spacing w:line="320" w:lineRule="atLeast"/>
      </w:pPr>
      <w:r>
        <w:rPr>
          <w:b/>
          <w:bCs/>
        </w:rPr>
        <w:t xml:space="preserve">Prvok 4.6.4 SMS </w:t>
      </w:r>
      <w:proofErr w:type="spellStart"/>
      <w:r>
        <w:rPr>
          <w:b/>
          <w:bCs/>
        </w:rPr>
        <w:t>Infokanál</w:t>
      </w:r>
      <w:proofErr w:type="spellEnd"/>
    </w:p>
    <w:p w14:paraId="5D652324" w14:textId="77777777" w:rsidR="008423B2" w:rsidRDefault="008423B2">
      <w:pPr>
        <w:autoSpaceDE w:val="0"/>
        <w:spacing w:line="320" w:lineRule="atLeast"/>
      </w:pPr>
      <w:r>
        <w:t xml:space="preserve">Zodpovednosť: </w:t>
      </w:r>
      <w:r>
        <w:rPr>
          <w:i/>
          <w:iCs/>
        </w:rPr>
        <w:t xml:space="preserve">Oddelenie organizačné, všeobecnej správy a sociálnych vecí </w:t>
      </w:r>
    </w:p>
    <w:p w14:paraId="0C021098"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212D6277"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46435C01" w14:textId="77777777" w:rsidR="008423B2" w:rsidRDefault="008423B2">
            <w:pPr>
              <w:keepNext/>
              <w:autoSpaceDE w:val="0"/>
              <w:spacing w:line="320" w:lineRule="atLeast"/>
            </w:pPr>
            <w:r>
              <w:rPr>
                <w:b/>
                <w:bCs/>
              </w:rPr>
              <w:t>Ciele a ukazovatele</w:t>
            </w:r>
          </w:p>
        </w:tc>
      </w:tr>
      <w:tr w:rsidR="008423B2" w14:paraId="6AB43E41"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6527295F"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2A6B1FEB" w14:textId="77777777" w:rsidR="008423B2" w:rsidRDefault="008423B2">
            <w:pPr>
              <w:keepNext/>
              <w:autoSpaceDE w:val="0"/>
              <w:spacing w:line="320" w:lineRule="atLeast"/>
            </w:pPr>
            <w:r>
              <w:t>Zabezpečiť informovanie občanov mimo siete  Mestského Rozhlasu</w:t>
            </w:r>
          </w:p>
        </w:tc>
      </w:tr>
      <w:tr w:rsidR="008423B2" w14:paraId="77A7453E"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1FC5332F"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6B49574E" w14:textId="77777777" w:rsidR="008423B2" w:rsidRDefault="008423B2">
            <w:pPr>
              <w:keepNext/>
              <w:autoSpaceDE w:val="0"/>
              <w:spacing w:line="320" w:lineRule="atLeast"/>
            </w:pPr>
            <w:r>
              <w:t>Počet klientov</w:t>
            </w:r>
          </w:p>
        </w:tc>
      </w:tr>
      <w:tr w:rsidR="006353C6" w14:paraId="6B7675E4"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671849BE" w14:textId="77777777" w:rsidR="006353C6" w:rsidRDefault="006353C6" w:rsidP="002E176E">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29D1DF5B"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73727E06"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0A598F77"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28E16F45" w14:textId="77777777" w:rsidR="006353C6" w:rsidRDefault="006353C6" w:rsidP="000045AD">
            <w:pPr>
              <w:keepNext/>
              <w:autoSpaceDE w:val="0"/>
              <w:spacing w:line="320" w:lineRule="atLeast"/>
              <w:jc w:val="center"/>
            </w:pPr>
            <w:r>
              <w:t>%</w:t>
            </w:r>
          </w:p>
        </w:tc>
      </w:tr>
      <w:tr w:rsidR="006353C6" w14:paraId="7B92E462"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3A95A523" w14:textId="77777777" w:rsidR="006353C6" w:rsidRDefault="006353C6" w:rsidP="002E176E">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19ED0C8E" w14:textId="77777777" w:rsidR="006353C6" w:rsidRDefault="006353C6" w:rsidP="002E176E">
            <w:pPr>
              <w:keepNext/>
              <w:autoSpaceDE w:val="0"/>
              <w:spacing w:line="320" w:lineRule="atLeast"/>
              <w:jc w:val="center"/>
            </w:pPr>
            <w:r>
              <w:t>400</w:t>
            </w:r>
          </w:p>
        </w:tc>
        <w:tc>
          <w:tcPr>
            <w:tcW w:w="1538" w:type="dxa"/>
            <w:tcBorders>
              <w:left w:val="single" w:sz="8" w:space="0" w:color="000000"/>
              <w:bottom w:val="single" w:sz="8" w:space="0" w:color="000000"/>
            </w:tcBorders>
            <w:shd w:val="clear" w:color="auto" w:fill="FFFFFF"/>
          </w:tcPr>
          <w:p w14:paraId="36075916" w14:textId="77777777" w:rsidR="006353C6" w:rsidRDefault="006353C6" w:rsidP="002E176E">
            <w:pPr>
              <w:keepNext/>
              <w:autoSpaceDE w:val="0"/>
              <w:spacing w:line="320" w:lineRule="atLeast"/>
              <w:jc w:val="center"/>
            </w:pPr>
            <w:r>
              <w:t>450</w:t>
            </w:r>
          </w:p>
        </w:tc>
        <w:tc>
          <w:tcPr>
            <w:tcW w:w="3076" w:type="dxa"/>
            <w:tcBorders>
              <w:left w:val="single" w:sz="8" w:space="0" w:color="000000"/>
              <w:bottom w:val="single" w:sz="8" w:space="0" w:color="000000"/>
            </w:tcBorders>
            <w:shd w:val="clear" w:color="auto" w:fill="E2EFD9"/>
          </w:tcPr>
          <w:p w14:paraId="52F16EFE" w14:textId="77777777" w:rsidR="006353C6" w:rsidRDefault="006353C6" w:rsidP="006E7096">
            <w:pPr>
              <w:keepNext/>
              <w:autoSpaceDE w:val="0"/>
              <w:spacing w:line="320" w:lineRule="atLeast"/>
              <w:jc w:val="center"/>
            </w:pPr>
            <w:r>
              <w:t>450</w:t>
            </w:r>
          </w:p>
        </w:tc>
        <w:tc>
          <w:tcPr>
            <w:tcW w:w="1618" w:type="dxa"/>
            <w:tcBorders>
              <w:left w:val="single" w:sz="8" w:space="0" w:color="000000"/>
              <w:bottom w:val="single" w:sz="8" w:space="0" w:color="000000"/>
              <w:right w:val="single" w:sz="8" w:space="0" w:color="000000"/>
            </w:tcBorders>
            <w:shd w:val="clear" w:color="auto" w:fill="FFFFFF"/>
          </w:tcPr>
          <w:p w14:paraId="133BE37D" w14:textId="77777777" w:rsidR="006353C6" w:rsidRDefault="006353C6" w:rsidP="002E176E">
            <w:pPr>
              <w:keepNext/>
              <w:autoSpaceDE w:val="0"/>
              <w:spacing w:line="320" w:lineRule="atLeast"/>
              <w:jc w:val="center"/>
            </w:pPr>
            <w:r>
              <w:t>X</w:t>
            </w:r>
          </w:p>
        </w:tc>
      </w:tr>
      <w:tr w:rsidR="006353C6" w14:paraId="5A859710"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D5089B9" w14:textId="77777777" w:rsidR="006353C6" w:rsidRDefault="006353C6" w:rsidP="002E176E">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25C05D71" w14:textId="77777777" w:rsidR="006353C6" w:rsidRDefault="006353C6" w:rsidP="008F4B2C">
            <w:pPr>
              <w:keepNext/>
              <w:autoSpaceDE w:val="0"/>
              <w:snapToGrid w:val="0"/>
              <w:jc w:val="center"/>
            </w:pPr>
            <w:r>
              <w:t>4</w:t>
            </w:r>
            <w:r w:rsidR="008F4B2C">
              <w:t>58</w:t>
            </w:r>
          </w:p>
        </w:tc>
        <w:tc>
          <w:tcPr>
            <w:tcW w:w="1538" w:type="dxa"/>
            <w:tcBorders>
              <w:left w:val="single" w:sz="8" w:space="0" w:color="000000"/>
              <w:bottom w:val="single" w:sz="8" w:space="0" w:color="000000"/>
            </w:tcBorders>
            <w:shd w:val="clear" w:color="auto" w:fill="FFFFFF"/>
          </w:tcPr>
          <w:p w14:paraId="5FCD8CB8" w14:textId="77777777" w:rsidR="006353C6" w:rsidRDefault="006353C6" w:rsidP="008F4B2C">
            <w:pPr>
              <w:keepNext/>
              <w:autoSpaceDE w:val="0"/>
              <w:snapToGrid w:val="0"/>
              <w:jc w:val="center"/>
            </w:pPr>
            <w:r>
              <w:t>4</w:t>
            </w:r>
            <w:r w:rsidR="008F4B2C">
              <w:t>62</w:t>
            </w:r>
          </w:p>
        </w:tc>
        <w:tc>
          <w:tcPr>
            <w:tcW w:w="3076" w:type="dxa"/>
            <w:tcBorders>
              <w:left w:val="single" w:sz="8" w:space="0" w:color="000000"/>
              <w:bottom w:val="single" w:sz="8" w:space="0" w:color="000000"/>
            </w:tcBorders>
            <w:shd w:val="clear" w:color="auto" w:fill="E2EFD9"/>
          </w:tcPr>
          <w:p w14:paraId="6B9C526C" w14:textId="77777777" w:rsidR="006353C6" w:rsidRPr="004113D8" w:rsidRDefault="00092270" w:rsidP="007B615F">
            <w:pPr>
              <w:keepNext/>
              <w:autoSpaceDE w:val="0"/>
              <w:snapToGrid w:val="0"/>
              <w:jc w:val="center"/>
              <w:rPr>
                <w:color w:val="000000" w:themeColor="text1"/>
                <w:highlight w:val="yellow"/>
              </w:rPr>
            </w:pPr>
            <w:r w:rsidRPr="004113D8">
              <w:rPr>
                <w:color w:val="000000" w:themeColor="text1"/>
              </w:rPr>
              <w:t>497</w:t>
            </w:r>
          </w:p>
        </w:tc>
        <w:tc>
          <w:tcPr>
            <w:tcW w:w="1618" w:type="dxa"/>
            <w:tcBorders>
              <w:left w:val="single" w:sz="8" w:space="0" w:color="000000"/>
              <w:bottom w:val="single" w:sz="8" w:space="0" w:color="000000"/>
              <w:right w:val="single" w:sz="8" w:space="0" w:color="000000"/>
            </w:tcBorders>
            <w:shd w:val="clear" w:color="auto" w:fill="FFFFFF"/>
          </w:tcPr>
          <w:p w14:paraId="6712E26E" w14:textId="77777777" w:rsidR="006353C6" w:rsidRPr="004113D8" w:rsidRDefault="00092270" w:rsidP="002E176E">
            <w:pPr>
              <w:keepNext/>
              <w:autoSpaceDE w:val="0"/>
              <w:snapToGrid w:val="0"/>
              <w:jc w:val="center"/>
              <w:rPr>
                <w:color w:val="000000" w:themeColor="text1"/>
                <w:highlight w:val="yellow"/>
              </w:rPr>
            </w:pPr>
            <w:r w:rsidRPr="004113D8">
              <w:rPr>
                <w:color w:val="000000" w:themeColor="text1"/>
              </w:rPr>
              <w:t>110</w:t>
            </w:r>
          </w:p>
        </w:tc>
      </w:tr>
    </w:tbl>
    <w:p w14:paraId="52011961" w14:textId="77777777" w:rsidR="008423B2" w:rsidRDefault="00BF1A1A">
      <w:pPr>
        <w:autoSpaceDE w:val="0"/>
        <w:spacing w:line="320" w:lineRule="atLeast"/>
      </w:pPr>
      <w:r>
        <w:t>Komentár:</w:t>
      </w:r>
    </w:p>
    <w:p w14:paraId="0F376C8B" w14:textId="77777777" w:rsidR="008423B2" w:rsidRPr="00492B08" w:rsidRDefault="008423B2">
      <w:pPr>
        <w:autoSpaceDE w:val="0"/>
        <w:spacing w:line="320" w:lineRule="atLeast"/>
        <w:rPr>
          <w:color w:val="000000"/>
        </w:rPr>
      </w:pPr>
      <w:r w:rsidRPr="00DB4EFA">
        <w:rPr>
          <w:i/>
          <w:iCs/>
          <w:color w:val="000000"/>
        </w:rPr>
        <w:t>Formou SMS správ informovanie koncového užívateľa – občana mesta o oznámeniach, obmedzeniach, kultúre, športe, obchodnej ponuke v meste Banská Štiavnica. Občanovi nevznikajú žiadne finančné záväzky zo zaradenia do systému a z prijímania SMS správ, prevádzka S</w:t>
      </w:r>
      <w:r w:rsidR="00BF1A1A" w:rsidRPr="00DB4EFA">
        <w:rPr>
          <w:i/>
          <w:iCs/>
          <w:color w:val="000000"/>
        </w:rPr>
        <w:t xml:space="preserve">MS </w:t>
      </w:r>
      <w:proofErr w:type="spellStart"/>
      <w:r w:rsidR="00BF1A1A" w:rsidRPr="00DB4EFA">
        <w:rPr>
          <w:i/>
          <w:iCs/>
          <w:color w:val="000000"/>
        </w:rPr>
        <w:t>Infokanála</w:t>
      </w:r>
      <w:proofErr w:type="spellEnd"/>
      <w:r w:rsidR="00BF1A1A" w:rsidRPr="00DB4EFA">
        <w:rPr>
          <w:i/>
          <w:iCs/>
          <w:color w:val="000000"/>
        </w:rPr>
        <w:t xml:space="preserve"> je nákladom mesta</w:t>
      </w:r>
      <w:r w:rsidRPr="00DB4EFA">
        <w:rPr>
          <w:i/>
          <w:iCs/>
          <w:color w:val="000000"/>
        </w:rPr>
        <w:t>. Touto</w:t>
      </w:r>
      <w:r>
        <w:rPr>
          <w:i/>
          <w:iCs/>
        </w:rPr>
        <w:t xml:space="preserve"> službou verejnosti chce samospráva mesta šíriť aktuálne informácie cielene, efektívne a hlavne mimo dostupnosti vysielania mestského rozhlasu.</w:t>
      </w:r>
      <w:r w:rsidR="00680C7E">
        <w:rPr>
          <w:i/>
          <w:iCs/>
        </w:rPr>
        <w:t xml:space="preserve"> </w:t>
      </w:r>
      <w:r w:rsidR="00680C7E" w:rsidRPr="00492B08">
        <w:rPr>
          <w:i/>
          <w:iCs/>
          <w:color w:val="000000"/>
        </w:rPr>
        <w:t>Prevádzka mestského rozhlasu sa v roku 20</w:t>
      </w:r>
      <w:r w:rsidR="003A7999" w:rsidRPr="00492B08">
        <w:rPr>
          <w:i/>
          <w:iCs/>
          <w:color w:val="000000"/>
        </w:rPr>
        <w:t>2</w:t>
      </w:r>
      <w:r w:rsidR="00F066E9">
        <w:rPr>
          <w:i/>
          <w:iCs/>
          <w:color w:val="000000"/>
        </w:rPr>
        <w:t>3</w:t>
      </w:r>
      <w:r w:rsidR="00680C7E" w:rsidRPr="00492B08">
        <w:rPr>
          <w:i/>
          <w:iCs/>
          <w:color w:val="000000"/>
        </w:rPr>
        <w:t xml:space="preserve"> zabezpeč</w:t>
      </w:r>
      <w:r w:rsidR="00F066E9">
        <w:rPr>
          <w:i/>
          <w:iCs/>
          <w:color w:val="000000"/>
        </w:rPr>
        <w:t>uje</w:t>
      </w:r>
      <w:r w:rsidR="00680C7E" w:rsidRPr="00492B08">
        <w:rPr>
          <w:i/>
          <w:iCs/>
          <w:color w:val="000000"/>
        </w:rPr>
        <w:t xml:space="preserve"> priebežne, avšak narastajú problémy s technickým riešením z dôvodu zastaranosti. </w:t>
      </w:r>
    </w:p>
    <w:p w14:paraId="5C4BBCDA" w14:textId="77777777" w:rsidR="008423B2" w:rsidRPr="00492B08" w:rsidRDefault="008423B2">
      <w:pPr>
        <w:autoSpaceDE w:val="0"/>
        <w:spacing w:line="320" w:lineRule="atLeast"/>
        <w:rPr>
          <w:color w:val="000000"/>
        </w:rPr>
      </w:pPr>
    </w:p>
    <w:p w14:paraId="6098E56A" w14:textId="77777777" w:rsidR="008423B2" w:rsidRDefault="008423B2">
      <w:pPr>
        <w:autoSpaceDE w:val="0"/>
        <w:spacing w:line="320" w:lineRule="atLeast"/>
      </w:pPr>
      <w:r>
        <w:rPr>
          <w:b/>
          <w:bCs/>
          <w:sz w:val="28"/>
          <w:szCs w:val="28"/>
        </w:rPr>
        <w:t>Podprogram 4.7 Stavebný úrad</w:t>
      </w:r>
    </w:p>
    <w:p w14:paraId="64A5F4C3" w14:textId="77777777" w:rsidR="008423B2" w:rsidRDefault="008423B2">
      <w:pPr>
        <w:autoSpaceDE w:val="0"/>
        <w:spacing w:line="320" w:lineRule="atLeast"/>
      </w:pPr>
      <w:r>
        <w:t xml:space="preserve">Zámer: </w:t>
      </w:r>
      <w:r>
        <w:rPr>
          <w:i/>
          <w:iCs/>
        </w:rPr>
        <w:t xml:space="preserve">Rýchle stavebné konanie </w:t>
      </w:r>
    </w:p>
    <w:p w14:paraId="4DABD433" w14:textId="77777777" w:rsidR="008423B2" w:rsidRDefault="008423B2">
      <w:pPr>
        <w:autoSpaceDE w:val="0"/>
        <w:spacing w:line="320" w:lineRule="atLeast"/>
      </w:pPr>
      <w:r>
        <w:t xml:space="preserve">Zodpovednosť: </w:t>
      </w:r>
      <w:r>
        <w:rPr>
          <w:i/>
          <w:iCs/>
        </w:rPr>
        <w:t>Oddelenie výstavby, plánovania a životného prostredia / Stavebný úrad</w:t>
      </w:r>
    </w:p>
    <w:p w14:paraId="53F88FED" w14:textId="77777777" w:rsidR="008423B2" w:rsidRDefault="008423B2">
      <w:pPr>
        <w:autoSpaceDE w:val="0"/>
        <w:spacing w:line="320" w:lineRule="atLeast"/>
        <w:rPr>
          <w:i/>
          <w:iCs/>
        </w:rPr>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4E1D2CE3"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01B66A6B" w14:textId="77777777" w:rsidR="008423B2" w:rsidRDefault="008423B2">
            <w:pPr>
              <w:keepNext/>
              <w:autoSpaceDE w:val="0"/>
              <w:spacing w:line="320" w:lineRule="atLeast"/>
            </w:pPr>
            <w:r>
              <w:rPr>
                <w:b/>
                <w:bCs/>
              </w:rPr>
              <w:lastRenderedPageBreak/>
              <w:t>Ciele a ukazovatele</w:t>
            </w:r>
          </w:p>
        </w:tc>
      </w:tr>
      <w:tr w:rsidR="008423B2" w14:paraId="47CD7464"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504FEC23"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2522EC3C" w14:textId="77777777" w:rsidR="008423B2" w:rsidRDefault="008423B2">
            <w:pPr>
              <w:keepNext/>
              <w:autoSpaceDE w:val="0"/>
              <w:spacing w:line="320" w:lineRule="atLeast"/>
            </w:pPr>
            <w:r>
              <w:t>Zvýšiť flexibilitu stavebného konania pre obyvateľov</w:t>
            </w:r>
          </w:p>
        </w:tc>
      </w:tr>
      <w:tr w:rsidR="008423B2" w14:paraId="4C92D13B"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2FF6FBD1"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31275273" w14:textId="77777777" w:rsidR="008423B2" w:rsidRDefault="008423B2">
            <w:pPr>
              <w:keepNext/>
              <w:autoSpaceDE w:val="0"/>
              <w:spacing w:line="320" w:lineRule="atLeast"/>
            </w:pPr>
            <w:r>
              <w:t>čas administrácie konania (dni)</w:t>
            </w:r>
          </w:p>
        </w:tc>
      </w:tr>
      <w:tr w:rsidR="006353C6" w14:paraId="41612105"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37719AE7" w14:textId="77777777" w:rsidR="006353C6" w:rsidRDefault="006353C6" w:rsidP="002E176E">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1C505AEC"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51BCE2C1"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5653E9D8"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6C3ED43D" w14:textId="77777777" w:rsidR="006353C6" w:rsidRDefault="006353C6" w:rsidP="000045AD">
            <w:pPr>
              <w:keepNext/>
              <w:autoSpaceDE w:val="0"/>
              <w:spacing w:line="320" w:lineRule="atLeast"/>
              <w:jc w:val="center"/>
            </w:pPr>
            <w:r>
              <w:t>%</w:t>
            </w:r>
          </w:p>
        </w:tc>
      </w:tr>
      <w:tr w:rsidR="006353C6" w14:paraId="3DE13D19"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63C9635" w14:textId="77777777" w:rsidR="006353C6" w:rsidRDefault="006353C6" w:rsidP="002E176E">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1D5B3D7B" w14:textId="77777777" w:rsidR="006353C6" w:rsidRDefault="008F4B2C" w:rsidP="008F4B2C">
            <w:pPr>
              <w:keepNext/>
              <w:autoSpaceDE w:val="0"/>
              <w:spacing w:line="320" w:lineRule="atLeast"/>
              <w:jc w:val="center"/>
            </w:pPr>
            <w:r>
              <w:t>6</w:t>
            </w:r>
            <w:r w:rsidR="006353C6">
              <w:t>0</w:t>
            </w:r>
          </w:p>
        </w:tc>
        <w:tc>
          <w:tcPr>
            <w:tcW w:w="1538" w:type="dxa"/>
            <w:tcBorders>
              <w:left w:val="single" w:sz="8" w:space="0" w:color="000000"/>
              <w:bottom w:val="single" w:sz="8" w:space="0" w:color="000000"/>
            </w:tcBorders>
            <w:shd w:val="clear" w:color="auto" w:fill="FFFFFF"/>
          </w:tcPr>
          <w:p w14:paraId="5052636F" w14:textId="77777777" w:rsidR="006353C6" w:rsidRDefault="006353C6" w:rsidP="002E176E">
            <w:pPr>
              <w:keepNext/>
              <w:autoSpaceDE w:val="0"/>
              <w:spacing w:line="320" w:lineRule="atLeast"/>
              <w:jc w:val="center"/>
            </w:pPr>
            <w:r>
              <w:t>60</w:t>
            </w:r>
          </w:p>
        </w:tc>
        <w:tc>
          <w:tcPr>
            <w:tcW w:w="3076" w:type="dxa"/>
            <w:tcBorders>
              <w:left w:val="single" w:sz="8" w:space="0" w:color="000000"/>
              <w:bottom w:val="single" w:sz="8" w:space="0" w:color="000000"/>
            </w:tcBorders>
            <w:shd w:val="clear" w:color="auto" w:fill="E2EFD9"/>
          </w:tcPr>
          <w:p w14:paraId="03BD8BAB" w14:textId="77777777" w:rsidR="006353C6" w:rsidRDefault="006353C6" w:rsidP="006E7096">
            <w:pPr>
              <w:keepNext/>
              <w:autoSpaceDE w:val="0"/>
              <w:spacing w:line="320" w:lineRule="atLeast"/>
              <w:jc w:val="center"/>
            </w:pPr>
            <w:r>
              <w:t>60</w:t>
            </w:r>
          </w:p>
        </w:tc>
        <w:tc>
          <w:tcPr>
            <w:tcW w:w="1618" w:type="dxa"/>
            <w:tcBorders>
              <w:left w:val="single" w:sz="8" w:space="0" w:color="000000"/>
              <w:bottom w:val="single" w:sz="8" w:space="0" w:color="000000"/>
              <w:right w:val="single" w:sz="8" w:space="0" w:color="000000"/>
            </w:tcBorders>
            <w:shd w:val="clear" w:color="auto" w:fill="FFFFFF"/>
          </w:tcPr>
          <w:p w14:paraId="19A3D9A5" w14:textId="77777777" w:rsidR="006353C6" w:rsidRDefault="006353C6" w:rsidP="002E176E">
            <w:pPr>
              <w:keepNext/>
              <w:autoSpaceDE w:val="0"/>
              <w:spacing w:line="320" w:lineRule="atLeast"/>
              <w:jc w:val="center"/>
            </w:pPr>
            <w:r>
              <w:t>X</w:t>
            </w:r>
          </w:p>
        </w:tc>
      </w:tr>
      <w:tr w:rsidR="006353C6" w14:paraId="5F9F29CD"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04F1BDBB" w14:textId="77777777" w:rsidR="006353C6" w:rsidRDefault="006353C6" w:rsidP="002E176E">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490853A6" w14:textId="77777777" w:rsidR="006353C6" w:rsidRDefault="006353C6" w:rsidP="002E176E">
            <w:pPr>
              <w:keepNext/>
              <w:autoSpaceDE w:val="0"/>
              <w:snapToGrid w:val="0"/>
              <w:jc w:val="center"/>
            </w:pPr>
            <w:r>
              <w:t>60</w:t>
            </w:r>
          </w:p>
        </w:tc>
        <w:tc>
          <w:tcPr>
            <w:tcW w:w="1538" w:type="dxa"/>
            <w:tcBorders>
              <w:left w:val="single" w:sz="8" w:space="0" w:color="000000"/>
              <w:bottom w:val="single" w:sz="8" w:space="0" w:color="000000"/>
            </w:tcBorders>
            <w:shd w:val="clear" w:color="auto" w:fill="FFFFFF"/>
          </w:tcPr>
          <w:p w14:paraId="5F7DE14B" w14:textId="77777777" w:rsidR="006353C6" w:rsidRDefault="006353C6" w:rsidP="002E176E">
            <w:pPr>
              <w:keepNext/>
              <w:autoSpaceDE w:val="0"/>
              <w:snapToGrid w:val="0"/>
              <w:jc w:val="center"/>
            </w:pPr>
            <w:r>
              <w:t>60</w:t>
            </w:r>
          </w:p>
        </w:tc>
        <w:tc>
          <w:tcPr>
            <w:tcW w:w="3076" w:type="dxa"/>
            <w:tcBorders>
              <w:left w:val="single" w:sz="8" w:space="0" w:color="000000"/>
              <w:bottom w:val="single" w:sz="8" w:space="0" w:color="000000"/>
            </w:tcBorders>
            <w:shd w:val="clear" w:color="auto" w:fill="E2EFD9"/>
          </w:tcPr>
          <w:p w14:paraId="7B38D9DA" w14:textId="77777777" w:rsidR="006353C6" w:rsidRDefault="006353C6" w:rsidP="002E176E">
            <w:pPr>
              <w:keepNext/>
              <w:autoSpaceDE w:val="0"/>
              <w:snapToGrid w:val="0"/>
              <w:jc w:val="center"/>
            </w:pPr>
            <w:r>
              <w:t>60</w:t>
            </w:r>
          </w:p>
        </w:tc>
        <w:tc>
          <w:tcPr>
            <w:tcW w:w="1618" w:type="dxa"/>
            <w:tcBorders>
              <w:left w:val="single" w:sz="8" w:space="0" w:color="000000"/>
              <w:bottom w:val="single" w:sz="8" w:space="0" w:color="000000"/>
              <w:right w:val="single" w:sz="8" w:space="0" w:color="000000"/>
            </w:tcBorders>
            <w:shd w:val="clear" w:color="auto" w:fill="FFFFFF"/>
          </w:tcPr>
          <w:p w14:paraId="4F0A77B5" w14:textId="77777777" w:rsidR="006353C6" w:rsidRDefault="006353C6" w:rsidP="000D42BD">
            <w:pPr>
              <w:keepNext/>
              <w:autoSpaceDE w:val="0"/>
              <w:snapToGrid w:val="0"/>
              <w:jc w:val="center"/>
            </w:pPr>
            <w:r>
              <w:t>100</w:t>
            </w:r>
          </w:p>
        </w:tc>
      </w:tr>
      <w:tr w:rsidR="006353C6" w14:paraId="33BAE572"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78138F83" w14:textId="77777777" w:rsidR="006353C6" w:rsidRDefault="006353C6" w:rsidP="002E176E">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21757FF7" w14:textId="77777777" w:rsidR="006353C6" w:rsidRDefault="006353C6" w:rsidP="002E176E">
            <w:pPr>
              <w:keepNext/>
              <w:autoSpaceDE w:val="0"/>
              <w:spacing w:line="320" w:lineRule="atLeast"/>
            </w:pPr>
            <w:r>
              <w:t>Minimalizovať čierne stavby na území mesta</w:t>
            </w:r>
          </w:p>
        </w:tc>
      </w:tr>
      <w:tr w:rsidR="006353C6" w14:paraId="17B2E50E"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24012187" w14:textId="77777777" w:rsidR="006353C6" w:rsidRDefault="006353C6" w:rsidP="002E176E">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5A700D16" w14:textId="77777777" w:rsidR="006353C6" w:rsidRDefault="006353C6" w:rsidP="002E176E">
            <w:pPr>
              <w:keepNext/>
              <w:autoSpaceDE w:val="0"/>
              <w:spacing w:line="320" w:lineRule="atLeast"/>
            </w:pPr>
            <w:r>
              <w:t>počet vykonaných kontrol za rok</w:t>
            </w:r>
          </w:p>
        </w:tc>
      </w:tr>
      <w:tr w:rsidR="006353C6" w14:paraId="39BB27DE"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509F851" w14:textId="77777777" w:rsidR="006353C6" w:rsidRDefault="006353C6" w:rsidP="002E176E">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2A88180A"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420EFE97"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5449C138"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2C865D6F" w14:textId="77777777" w:rsidR="006353C6" w:rsidRDefault="006353C6" w:rsidP="000045AD">
            <w:pPr>
              <w:keepNext/>
              <w:autoSpaceDE w:val="0"/>
              <w:spacing w:line="320" w:lineRule="atLeast"/>
              <w:jc w:val="center"/>
            </w:pPr>
            <w:r>
              <w:t>%</w:t>
            </w:r>
          </w:p>
        </w:tc>
      </w:tr>
      <w:tr w:rsidR="006353C6" w14:paraId="616F6CF4"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5BF5407F" w14:textId="77777777" w:rsidR="006353C6" w:rsidRDefault="006353C6" w:rsidP="002E176E">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6AB82199" w14:textId="77777777" w:rsidR="006353C6" w:rsidRDefault="006353C6" w:rsidP="002E176E">
            <w:pPr>
              <w:keepNext/>
              <w:autoSpaceDE w:val="0"/>
              <w:spacing w:line="320" w:lineRule="atLeast"/>
              <w:jc w:val="center"/>
            </w:pPr>
            <w:r>
              <w:t>50</w:t>
            </w:r>
          </w:p>
        </w:tc>
        <w:tc>
          <w:tcPr>
            <w:tcW w:w="1538" w:type="dxa"/>
            <w:tcBorders>
              <w:left w:val="single" w:sz="8" w:space="0" w:color="000000"/>
              <w:bottom w:val="single" w:sz="8" w:space="0" w:color="000000"/>
            </w:tcBorders>
            <w:shd w:val="clear" w:color="auto" w:fill="FFFFFF"/>
          </w:tcPr>
          <w:p w14:paraId="34EDE624" w14:textId="77777777" w:rsidR="006353C6" w:rsidRDefault="006353C6" w:rsidP="002E176E">
            <w:pPr>
              <w:keepNext/>
              <w:autoSpaceDE w:val="0"/>
              <w:spacing w:line="320" w:lineRule="atLeast"/>
              <w:jc w:val="center"/>
            </w:pPr>
            <w:r>
              <w:t>50</w:t>
            </w:r>
          </w:p>
        </w:tc>
        <w:tc>
          <w:tcPr>
            <w:tcW w:w="3076" w:type="dxa"/>
            <w:tcBorders>
              <w:left w:val="single" w:sz="8" w:space="0" w:color="000000"/>
              <w:bottom w:val="single" w:sz="8" w:space="0" w:color="000000"/>
            </w:tcBorders>
            <w:shd w:val="clear" w:color="auto" w:fill="E2EFD9"/>
          </w:tcPr>
          <w:p w14:paraId="25A2BAB6" w14:textId="77777777" w:rsidR="006353C6" w:rsidRDefault="006353C6" w:rsidP="002E176E">
            <w:pPr>
              <w:keepNext/>
              <w:autoSpaceDE w:val="0"/>
              <w:spacing w:line="320" w:lineRule="atLeast"/>
              <w:jc w:val="center"/>
            </w:pPr>
            <w:r>
              <w:t>50</w:t>
            </w:r>
          </w:p>
        </w:tc>
        <w:tc>
          <w:tcPr>
            <w:tcW w:w="1618" w:type="dxa"/>
            <w:tcBorders>
              <w:left w:val="single" w:sz="8" w:space="0" w:color="000000"/>
              <w:bottom w:val="single" w:sz="8" w:space="0" w:color="000000"/>
              <w:right w:val="single" w:sz="8" w:space="0" w:color="000000"/>
            </w:tcBorders>
            <w:shd w:val="clear" w:color="auto" w:fill="FFFFFF"/>
          </w:tcPr>
          <w:p w14:paraId="6EE1A477" w14:textId="77777777" w:rsidR="006353C6" w:rsidRDefault="006353C6" w:rsidP="002E176E">
            <w:pPr>
              <w:keepNext/>
              <w:autoSpaceDE w:val="0"/>
              <w:spacing w:line="320" w:lineRule="atLeast"/>
              <w:jc w:val="center"/>
            </w:pPr>
            <w:r>
              <w:t>X</w:t>
            </w:r>
          </w:p>
        </w:tc>
      </w:tr>
      <w:tr w:rsidR="006353C6" w14:paraId="19A55129"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0AB3B312" w14:textId="77777777" w:rsidR="006353C6" w:rsidRDefault="006353C6" w:rsidP="002E176E">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2AE978A1" w14:textId="77777777" w:rsidR="006353C6" w:rsidRDefault="008F4B2C" w:rsidP="00015B19">
            <w:pPr>
              <w:keepNext/>
              <w:autoSpaceDE w:val="0"/>
              <w:snapToGrid w:val="0"/>
              <w:jc w:val="center"/>
            </w:pPr>
            <w:r>
              <w:t>23</w:t>
            </w:r>
          </w:p>
        </w:tc>
        <w:tc>
          <w:tcPr>
            <w:tcW w:w="1538" w:type="dxa"/>
            <w:tcBorders>
              <w:left w:val="single" w:sz="8" w:space="0" w:color="000000"/>
              <w:bottom w:val="single" w:sz="8" w:space="0" w:color="000000"/>
            </w:tcBorders>
            <w:shd w:val="clear" w:color="auto" w:fill="FFFFFF"/>
          </w:tcPr>
          <w:p w14:paraId="59C59014" w14:textId="77777777" w:rsidR="006353C6" w:rsidRDefault="008F4B2C" w:rsidP="00015B19">
            <w:pPr>
              <w:keepNext/>
              <w:autoSpaceDE w:val="0"/>
              <w:snapToGrid w:val="0"/>
              <w:jc w:val="center"/>
            </w:pPr>
            <w:r>
              <w:t>40</w:t>
            </w:r>
          </w:p>
        </w:tc>
        <w:tc>
          <w:tcPr>
            <w:tcW w:w="3076" w:type="dxa"/>
            <w:tcBorders>
              <w:left w:val="single" w:sz="8" w:space="0" w:color="000000"/>
              <w:bottom w:val="single" w:sz="8" w:space="0" w:color="000000"/>
            </w:tcBorders>
            <w:shd w:val="clear" w:color="auto" w:fill="E2EFD9"/>
          </w:tcPr>
          <w:p w14:paraId="0B353612" w14:textId="77777777" w:rsidR="006353C6" w:rsidRPr="004113D8" w:rsidRDefault="0054757F" w:rsidP="002E176E">
            <w:pPr>
              <w:keepNext/>
              <w:autoSpaceDE w:val="0"/>
              <w:snapToGrid w:val="0"/>
              <w:jc w:val="center"/>
              <w:rPr>
                <w:color w:val="000000" w:themeColor="text1"/>
              </w:rPr>
            </w:pPr>
            <w:r w:rsidRPr="004113D8">
              <w:rPr>
                <w:color w:val="000000" w:themeColor="text1"/>
              </w:rPr>
              <w:t>219</w:t>
            </w:r>
          </w:p>
        </w:tc>
        <w:tc>
          <w:tcPr>
            <w:tcW w:w="1618" w:type="dxa"/>
            <w:tcBorders>
              <w:left w:val="single" w:sz="8" w:space="0" w:color="000000"/>
              <w:bottom w:val="single" w:sz="8" w:space="0" w:color="000000"/>
              <w:right w:val="single" w:sz="8" w:space="0" w:color="000000"/>
            </w:tcBorders>
            <w:shd w:val="clear" w:color="auto" w:fill="FFFFFF"/>
          </w:tcPr>
          <w:p w14:paraId="13680C1C" w14:textId="77777777" w:rsidR="006353C6" w:rsidRPr="004113D8" w:rsidRDefault="00FE4012" w:rsidP="002E176E">
            <w:pPr>
              <w:keepNext/>
              <w:autoSpaceDE w:val="0"/>
              <w:snapToGrid w:val="0"/>
              <w:jc w:val="center"/>
              <w:rPr>
                <w:color w:val="000000" w:themeColor="text1"/>
              </w:rPr>
            </w:pPr>
            <w:r w:rsidRPr="004113D8">
              <w:rPr>
                <w:color w:val="000000" w:themeColor="text1"/>
              </w:rPr>
              <w:t>438</w:t>
            </w:r>
          </w:p>
        </w:tc>
      </w:tr>
    </w:tbl>
    <w:p w14:paraId="76275434" w14:textId="77777777" w:rsidR="008423B2" w:rsidRDefault="008423B2">
      <w:pPr>
        <w:autoSpaceDE w:val="0"/>
      </w:pPr>
    </w:p>
    <w:p w14:paraId="5DD64593" w14:textId="77777777" w:rsidR="008423B2" w:rsidRDefault="008423B2">
      <w:pPr>
        <w:autoSpaceDE w:val="0"/>
      </w:pPr>
    </w:p>
    <w:p w14:paraId="00380DD2" w14:textId="77777777" w:rsidR="008423B2" w:rsidRDefault="00BF1A1A">
      <w:pPr>
        <w:autoSpaceDE w:val="0"/>
        <w:spacing w:line="320" w:lineRule="atLeast"/>
      </w:pPr>
      <w:r>
        <w:t>Komentár:</w:t>
      </w:r>
    </w:p>
    <w:p w14:paraId="0176D69C" w14:textId="77777777" w:rsidR="00C16FAB" w:rsidRPr="003A7999" w:rsidRDefault="008423B2" w:rsidP="003A7999">
      <w:pPr>
        <w:jc w:val="both"/>
        <w:rPr>
          <w:i/>
          <w:iCs/>
          <w:sz w:val="22"/>
          <w:szCs w:val="22"/>
          <w:lang w:eastAsia="sk-SK"/>
        </w:rPr>
      </w:pPr>
      <w:r>
        <w:rPr>
          <w:i/>
          <w:iCs/>
        </w:rPr>
        <w:t xml:space="preserve">Výkon stavebného úradu je prenesený výkon kompetencií zo štátu na obec, jeho hlavnou úlohou je vydávanie územných rozhodnutí, stavebných povolení a kolaudačných rozhodnutí. </w:t>
      </w:r>
      <w:r w:rsidR="00C16FAB" w:rsidRPr="00C16FAB">
        <w:rPr>
          <w:i/>
        </w:rPr>
        <w:t>Predĺženie lehoty vybavovania agendy stavebného úradu vzniklo z dôvodu zmeny zákona č. 149/2017 Z. z. , ktorým sa mení zákon č. 71/1967 Zb. o správnom konaní (správny poriadok) v znení neskorších predpisov, kde sa zmenou  v § 24 ods. 2) zmenil spôsob výpočtu dňa fiktívneho doručovania neprevzatých zásielok, z tretieho dňa od dňa uloženia na pošte, na deň vrátenia nedoručenej zásielky správnemu orgánu,  aj keď sa adresát o tom nedozvedel. Táto je vrátená až po uplynutí 18 dňovej lehoty na doručenie.</w:t>
      </w:r>
      <w:r w:rsidR="00C16FAB">
        <w:t xml:space="preserve">  </w:t>
      </w:r>
      <w:r w:rsidR="003A7999" w:rsidRPr="003A7999">
        <w:rPr>
          <w:i/>
          <w:iCs/>
        </w:rPr>
        <w:t xml:space="preserve"> </w:t>
      </w:r>
    </w:p>
    <w:p w14:paraId="4713BD52" w14:textId="77777777" w:rsidR="008423B2" w:rsidRDefault="008423B2">
      <w:pPr>
        <w:autoSpaceDE w:val="0"/>
        <w:spacing w:line="320" w:lineRule="atLeast"/>
      </w:pPr>
    </w:p>
    <w:p w14:paraId="5B52BFCD" w14:textId="77777777" w:rsidR="008423B2" w:rsidRDefault="008423B2">
      <w:pPr>
        <w:autoSpaceDE w:val="0"/>
        <w:spacing w:line="320" w:lineRule="atLeast"/>
        <w:rPr>
          <w:b/>
          <w:bCs/>
          <w:sz w:val="28"/>
          <w:szCs w:val="28"/>
        </w:rPr>
      </w:pPr>
    </w:p>
    <w:p w14:paraId="109505CD" w14:textId="77777777" w:rsidR="008423B2" w:rsidRDefault="008423B2">
      <w:pPr>
        <w:autoSpaceDE w:val="0"/>
        <w:spacing w:line="320" w:lineRule="atLeast"/>
      </w:pPr>
      <w:r>
        <w:rPr>
          <w:b/>
          <w:bCs/>
          <w:sz w:val="28"/>
          <w:szCs w:val="28"/>
        </w:rPr>
        <w:t>Podprogram 4.8 Zberňa šatstva</w:t>
      </w:r>
    </w:p>
    <w:p w14:paraId="400C3348" w14:textId="77777777" w:rsidR="008423B2" w:rsidRDefault="008423B2">
      <w:pPr>
        <w:autoSpaceDE w:val="0"/>
        <w:spacing w:line="320" w:lineRule="atLeast"/>
      </w:pPr>
      <w:r>
        <w:t xml:space="preserve">Zodpovednosť: </w:t>
      </w:r>
      <w:r>
        <w:rPr>
          <w:i/>
          <w:iCs/>
        </w:rPr>
        <w:t>Oddelenie právne a správy majetku</w:t>
      </w:r>
    </w:p>
    <w:p w14:paraId="2F1838A2"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1CDCDA31"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4F4172C5" w14:textId="77777777" w:rsidR="008423B2" w:rsidRDefault="008423B2">
            <w:pPr>
              <w:keepNext/>
              <w:autoSpaceDE w:val="0"/>
              <w:spacing w:line="320" w:lineRule="atLeast"/>
            </w:pPr>
            <w:r>
              <w:rPr>
                <w:b/>
                <w:bCs/>
              </w:rPr>
              <w:t>Ciele a ukazovatele</w:t>
            </w:r>
          </w:p>
        </w:tc>
      </w:tr>
      <w:tr w:rsidR="008423B2" w14:paraId="2754980E"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5FAB4F7C"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4A151F0A" w14:textId="77777777" w:rsidR="008423B2" w:rsidRDefault="008423B2">
            <w:pPr>
              <w:keepNext/>
              <w:autoSpaceDE w:val="0"/>
              <w:spacing w:line="320" w:lineRule="atLeast"/>
            </w:pPr>
            <w:r>
              <w:t>Zabezpečiť služby zberne šatstva v meste</w:t>
            </w:r>
          </w:p>
        </w:tc>
      </w:tr>
      <w:tr w:rsidR="008423B2" w14:paraId="16375627"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735A0742"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5FD55554" w14:textId="77777777" w:rsidR="008423B2" w:rsidRDefault="008423B2">
            <w:pPr>
              <w:keepNext/>
              <w:autoSpaceDE w:val="0"/>
              <w:spacing w:line="320" w:lineRule="atLeast"/>
            </w:pPr>
            <w:r>
              <w:t>Minimálny rozsah poskytovanej služby</w:t>
            </w:r>
          </w:p>
        </w:tc>
      </w:tr>
      <w:tr w:rsidR="006353C6" w14:paraId="56CAF404"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63F0D974" w14:textId="77777777" w:rsidR="006353C6" w:rsidRDefault="006353C6" w:rsidP="002E176E">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29D31554"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21E5F75B"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0E4F2E9C"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0EBBD444" w14:textId="77777777" w:rsidR="006353C6" w:rsidRDefault="006353C6" w:rsidP="000045AD">
            <w:pPr>
              <w:keepNext/>
              <w:autoSpaceDE w:val="0"/>
              <w:spacing w:line="320" w:lineRule="atLeast"/>
              <w:jc w:val="center"/>
            </w:pPr>
            <w:r>
              <w:t>%</w:t>
            </w:r>
          </w:p>
        </w:tc>
      </w:tr>
      <w:tr w:rsidR="006353C6" w14:paraId="1D8A80ED"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30029F3" w14:textId="77777777" w:rsidR="006353C6" w:rsidRDefault="006353C6" w:rsidP="002E176E">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785629B6" w14:textId="77777777" w:rsidR="006353C6" w:rsidRDefault="006353C6" w:rsidP="002E176E">
            <w:pPr>
              <w:keepNext/>
              <w:autoSpaceDE w:val="0"/>
              <w:spacing w:line="320" w:lineRule="atLeast"/>
              <w:jc w:val="center"/>
            </w:pPr>
            <w:r>
              <w:t>37,5h</w:t>
            </w:r>
          </w:p>
        </w:tc>
        <w:tc>
          <w:tcPr>
            <w:tcW w:w="1538" w:type="dxa"/>
            <w:tcBorders>
              <w:left w:val="single" w:sz="8" w:space="0" w:color="000000"/>
              <w:bottom w:val="single" w:sz="8" w:space="0" w:color="000000"/>
            </w:tcBorders>
            <w:shd w:val="clear" w:color="auto" w:fill="FFFFFF"/>
          </w:tcPr>
          <w:p w14:paraId="1C8B348A" w14:textId="77777777" w:rsidR="006353C6" w:rsidRDefault="00817D3A" w:rsidP="002E176E">
            <w:pPr>
              <w:keepNext/>
              <w:autoSpaceDE w:val="0"/>
              <w:spacing w:line="320" w:lineRule="atLeast"/>
              <w:jc w:val="center"/>
            </w:pPr>
            <w:r>
              <w:t>-</w:t>
            </w:r>
          </w:p>
        </w:tc>
        <w:tc>
          <w:tcPr>
            <w:tcW w:w="3076" w:type="dxa"/>
            <w:tcBorders>
              <w:left w:val="single" w:sz="8" w:space="0" w:color="000000"/>
              <w:bottom w:val="single" w:sz="8" w:space="0" w:color="000000"/>
            </w:tcBorders>
            <w:shd w:val="clear" w:color="auto" w:fill="E2EFD9"/>
          </w:tcPr>
          <w:p w14:paraId="236B4AB5" w14:textId="77777777" w:rsidR="006353C6" w:rsidRDefault="006353C6" w:rsidP="002E176E">
            <w:pPr>
              <w:keepNext/>
              <w:autoSpaceDE w:val="0"/>
              <w:spacing w:line="320" w:lineRule="atLeast"/>
              <w:jc w:val="center"/>
            </w:pPr>
            <w:r>
              <w:t>-</w:t>
            </w:r>
          </w:p>
        </w:tc>
        <w:tc>
          <w:tcPr>
            <w:tcW w:w="1618" w:type="dxa"/>
            <w:tcBorders>
              <w:left w:val="single" w:sz="8" w:space="0" w:color="000000"/>
              <w:bottom w:val="single" w:sz="8" w:space="0" w:color="000000"/>
              <w:right w:val="single" w:sz="8" w:space="0" w:color="000000"/>
            </w:tcBorders>
            <w:shd w:val="clear" w:color="auto" w:fill="FFFFFF"/>
          </w:tcPr>
          <w:p w14:paraId="661DBA8C" w14:textId="77777777" w:rsidR="006353C6" w:rsidRDefault="006353C6" w:rsidP="002E176E">
            <w:pPr>
              <w:keepNext/>
              <w:autoSpaceDE w:val="0"/>
              <w:spacing w:line="320" w:lineRule="atLeast"/>
              <w:jc w:val="center"/>
            </w:pPr>
            <w:r>
              <w:t>X</w:t>
            </w:r>
          </w:p>
        </w:tc>
      </w:tr>
      <w:tr w:rsidR="006353C6" w14:paraId="472635C9"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6580C56F" w14:textId="77777777" w:rsidR="006353C6" w:rsidRDefault="006353C6" w:rsidP="002E176E">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18231C27" w14:textId="77777777" w:rsidR="006353C6" w:rsidRDefault="008F4B2C" w:rsidP="002E176E">
            <w:pPr>
              <w:keepNext/>
              <w:autoSpaceDE w:val="0"/>
              <w:jc w:val="center"/>
            </w:pPr>
            <w:r>
              <w:t>0</w:t>
            </w:r>
          </w:p>
        </w:tc>
        <w:tc>
          <w:tcPr>
            <w:tcW w:w="1538" w:type="dxa"/>
            <w:tcBorders>
              <w:left w:val="single" w:sz="8" w:space="0" w:color="000000"/>
              <w:bottom w:val="single" w:sz="8" w:space="0" w:color="000000"/>
            </w:tcBorders>
            <w:shd w:val="clear" w:color="auto" w:fill="FFFFFF"/>
          </w:tcPr>
          <w:p w14:paraId="15FBBC11" w14:textId="77777777" w:rsidR="006353C6" w:rsidRDefault="00817D3A" w:rsidP="002E176E">
            <w:pPr>
              <w:keepNext/>
              <w:autoSpaceDE w:val="0"/>
              <w:snapToGrid w:val="0"/>
              <w:jc w:val="center"/>
            </w:pPr>
            <w:r>
              <w:t>-</w:t>
            </w:r>
          </w:p>
        </w:tc>
        <w:tc>
          <w:tcPr>
            <w:tcW w:w="3076" w:type="dxa"/>
            <w:tcBorders>
              <w:left w:val="single" w:sz="8" w:space="0" w:color="000000"/>
              <w:bottom w:val="single" w:sz="8" w:space="0" w:color="000000"/>
            </w:tcBorders>
            <w:shd w:val="clear" w:color="auto" w:fill="E2EFD9"/>
          </w:tcPr>
          <w:p w14:paraId="756A9EFB" w14:textId="77777777" w:rsidR="006353C6" w:rsidRDefault="006353C6" w:rsidP="002E176E">
            <w:pPr>
              <w:keepNext/>
              <w:autoSpaceDE w:val="0"/>
              <w:snapToGrid w:val="0"/>
              <w:jc w:val="center"/>
            </w:pPr>
            <w:r>
              <w:t>-</w:t>
            </w:r>
          </w:p>
        </w:tc>
        <w:tc>
          <w:tcPr>
            <w:tcW w:w="1618" w:type="dxa"/>
            <w:tcBorders>
              <w:left w:val="single" w:sz="8" w:space="0" w:color="000000"/>
              <w:bottom w:val="single" w:sz="8" w:space="0" w:color="000000"/>
              <w:right w:val="single" w:sz="8" w:space="0" w:color="000000"/>
            </w:tcBorders>
            <w:shd w:val="clear" w:color="auto" w:fill="FFFFFF"/>
          </w:tcPr>
          <w:p w14:paraId="1661F5FA" w14:textId="77777777" w:rsidR="006353C6" w:rsidRDefault="006353C6" w:rsidP="002E176E">
            <w:pPr>
              <w:keepNext/>
              <w:autoSpaceDE w:val="0"/>
              <w:snapToGrid w:val="0"/>
              <w:jc w:val="center"/>
            </w:pPr>
          </w:p>
        </w:tc>
      </w:tr>
    </w:tbl>
    <w:p w14:paraId="1FEA422E" w14:textId="77777777" w:rsidR="008423B2" w:rsidRDefault="008423B2">
      <w:pPr>
        <w:autoSpaceDE w:val="0"/>
      </w:pPr>
    </w:p>
    <w:p w14:paraId="78F9903C" w14:textId="77777777" w:rsidR="008423B2" w:rsidRDefault="00BF1A1A">
      <w:pPr>
        <w:autoSpaceDE w:val="0"/>
        <w:spacing w:line="320" w:lineRule="atLeast"/>
      </w:pPr>
      <w:r>
        <w:t>Komentár:</w:t>
      </w:r>
    </w:p>
    <w:p w14:paraId="191F5079" w14:textId="77777777" w:rsidR="008423B2" w:rsidRPr="009934F4" w:rsidRDefault="008423B2">
      <w:pPr>
        <w:autoSpaceDE w:val="0"/>
        <w:spacing w:line="320" w:lineRule="atLeast"/>
        <w:rPr>
          <w:color w:val="000000"/>
        </w:rPr>
      </w:pPr>
      <w:r w:rsidRPr="009934F4">
        <w:rPr>
          <w:i/>
          <w:iCs/>
          <w:color w:val="000000"/>
        </w:rPr>
        <w:t xml:space="preserve">Služby zberne šatstva </w:t>
      </w:r>
      <w:r w:rsidR="00B96B15">
        <w:rPr>
          <w:i/>
          <w:iCs/>
          <w:color w:val="000000"/>
        </w:rPr>
        <w:t>bola v roku 2021 zrušená</w:t>
      </w:r>
      <w:r w:rsidRPr="009934F4">
        <w:rPr>
          <w:i/>
          <w:iCs/>
          <w:color w:val="000000"/>
        </w:rPr>
        <w:t>.</w:t>
      </w:r>
    </w:p>
    <w:p w14:paraId="615F0367" w14:textId="77777777" w:rsidR="00CA341F" w:rsidRPr="009934F4" w:rsidRDefault="00CA341F">
      <w:pPr>
        <w:autoSpaceDE w:val="0"/>
        <w:spacing w:line="320" w:lineRule="atLeast"/>
        <w:rPr>
          <w:b/>
          <w:bCs/>
          <w:color w:val="000000"/>
          <w:sz w:val="28"/>
          <w:szCs w:val="28"/>
        </w:rPr>
      </w:pPr>
    </w:p>
    <w:p w14:paraId="15127145" w14:textId="77777777" w:rsidR="00CA341F" w:rsidRDefault="00CA341F">
      <w:pPr>
        <w:autoSpaceDE w:val="0"/>
        <w:spacing w:line="320" w:lineRule="atLeast"/>
        <w:rPr>
          <w:b/>
          <w:bCs/>
          <w:sz w:val="28"/>
          <w:szCs w:val="28"/>
        </w:rPr>
      </w:pPr>
    </w:p>
    <w:p w14:paraId="6D52FE54" w14:textId="77777777" w:rsidR="004113D8" w:rsidRDefault="004113D8">
      <w:pPr>
        <w:autoSpaceDE w:val="0"/>
        <w:spacing w:line="320" w:lineRule="atLeast"/>
        <w:rPr>
          <w:b/>
          <w:bCs/>
          <w:sz w:val="28"/>
          <w:szCs w:val="28"/>
        </w:rPr>
      </w:pPr>
    </w:p>
    <w:p w14:paraId="23F3D501" w14:textId="77777777" w:rsidR="004113D8" w:rsidRDefault="004113D8">
      <w:pPr>
        <w:autoSpaceDE w:val="0"/>
        <w:spacing w:line="320" w:lineRule="atLeast"/>
        <w:rPr>
          <w:b/>
          <w:bCs/>
          <w:sz w:val="28"/>
          <w:szCs w:val="28"/>
        </w:rPr>
      </w:pPr>
    </w:p>
    <w:p w14:paraId="5C3F3DD6" w14:textId="77777777" w:rsidR="004113D8" w:rsidRDefault="004113D8">
      <w:pPr>
        <w:autoSpaceDE w:val="0"/>
        <w:spacing w:line="320" w:lineRule="atLeast"/>
        <w:rPr>
          <w:b/>
          <w:bCs/>
          <w:sz w:val="28"/>
          <w:szCs w:val="28"/>
        </w:rPr>
      </w:pPr>
    </w:p>
    <w:p w14:paraId="0134169C" w14:textId="77777777" w:rsidR="004113D8" w:rsidRDefault="004113D8">
      <w:pPr>
        <w:autoSpaceDE w:val="0"/>
        <w:spacing w:line="320" w:lineRule="atLeast"/>
        <w:rPr>
          <w:b/>
          <w:bCs/>
          <w:sz w:val="28"/>
          <w:szCs w:val="28"/>
        </w:rPr>
      </w:pPr>
    </w:p>
    <w:p w14:paraId="4654064F" w14:textId="77777777" w:rsidR="004113D8" w:rsidRDefault="004113D8">
      <w:pPr>
        <w:autoSpaceDE w:val="0"/>
        <w:spacing w:line="320" w:lineRule="atLeast"/>
        <w:rPr>
          <w:b/>
          <w:bCs/>
          <w:sz w:val="28"/>
          <w:szCs w:val="28"/>
        </w:rPr>
      </w:pPr>
    </w:p>
    <w:p w14:paraId="2082E1EA" w14:textId="77777777" w:rsidR="004113D8" w:rsidRDefault="004113D8">
      <w:pPr>
        <w:autoSpaceDE w:val="0"/>
        <w:spacing w:line="320" w:lineRule="atLeast"/>
        <w:rPr>
          <w:b/>
          <w:bCs/>
          <w:sz w:val="28"/>
          <w:szCs w:val="28"/>
        </w:rPr>
      </w:pPr>
    </w:p>
    <w:p w14:paraId="58218B73" w14:textId="77777777" w:rsidR="004113D8" w:rsidRDefault="004113D8">
      <w:pPr>
        <w:autoSpaceDE w:val="0"/>
        <w:spacing w:line="320" w:lineRule="atLeast"/>
        <w:rPr>
          <w:b/>
          <w:bCs/>
          <w:sz w:val="28"/>
          <w:szCs w:val="28"/>
        </w:rPr>
      </w:pPr>
    </w:p>
    <w:p w14:paraId="7F90184A" w14:textId="77777777" w:rsidR="006A112D" w:rsidRDefault="006A112D">
      <w:pPr>
        <w:autoSpaceDE w:val="0"/>
        <w:spacing w:line="320" w:lineRule="atLeast"/>
        <w:rPr>
          <w:b/>
          <w:bCs/>
          <w:sz w:val="28"/>
          <w:szCs w:val="28"/>
        </w:rPr>
      </w:pPr>
    </w:p>
    <w:p w14:paraId="5600BFE0" w14:textId="77777777" w:rsidR="00F066E9" w:rsidRDefault="00F066E9">
      <w:pPr>
        <w:autoSpaceDE w:val="0"/>
        <w:spacing w:line="320" w:lineRule="atLeast"/>
        <w:rPr>
          <w:b/>
          <w:bCs/>
          <w:sz w:val="28"/>
          <w:szCs w:val="28"/>
        </w:rPr>
      </w:pPr>
    </w:p>
    <w:p w14:paraId="75CDCAEA" w14:textId="77777777" w:rsidR="008423B2" w:rsidRDefault="008423B2">
      <w:pPr>
        <w:autoSpaceDE w:val="0"/>
        <w:spacing w:line="320" w:lineRule="atLeast"/>
      </w:pPr>
      <w:r>
        <w:rPr>
          <w:b/>
          <w:bCs/>
          <w:sz w:val="28"/>
          <w:szCs w:val="28"/>
        </w:rPr>
        <w:lastRenderedPageBreak/>
        <w:t>Podprogram 4.9 Menšie obecné služby</w:t>
      </w:r>
    </w:p>
    <w:p w14:paraId="72EE6B57" w14:textId="77777777" w:rsidR="008423B2" w:rsidRDefault="008423B2">
      <w:pPr>
        <w:autoSpaceDE w:val="0"/>
        <w:spacing w:line="320" w:lineRule="atLeast"/>
        <w:rPr>
          <w:b/>
          <w:bCs/>
          <w:sz w:val="28"/>
          <w:szCs w:val="28"/>
        </w:rPr>
      </w:pPr>
    </w:p>
    <w:p w14:paraId="3F98DE05" w14:textId="77777777" w:rsidR="008423B2" w:rsidRDefault="008423B2">
      <w:pPr>
        <w:autoSpaceDE w:val="0"/>
        <w:spacing w:line="320" w:lineRule="atLeast"/>
        <w:rPr>
          <w:b/>
          <w:bCs/>
          <w:sz w:val="28"/>
          <w:szCs w:val="28"/>
        </w:rPr>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5E9C7A04"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668A3191" w14:textId="77777777" w:rsidR="008423B2" w:rsidRDefault="008423B2">
            <w:pPr>
              <w:keepNext/>
              <w:autoSpaceDE w:val="0"/>
              <w:spacing w:line="320" w:lineRule="atLeast"/>
            </w:pPr>
            <w:r>
              <w:rPr>
                <w:b/>
                <w:bCs/>
              </w:rPr>
              <w:t>Ciele a ukazovatele</w:t>
            </w:r>
          </w:p>
        </w:tc>
      </w:tr>
      <w:tr w:rsidR="008423B2" w14:paraId="21B0B57C"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3401CC56"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4408D3C3" w14:textId="77777777" w:rsidR="008423B2" w:rsidRDefault="008423B2">
            <w:pPr>
              <w:keepNext/>
              <w:autoSpaceDE w:val="0"/>
              <w:spacing w:line="320" w:lineRule="atLeast"/>
            </w:pPr>
            <w:r>
              <w:t>Zabezpečiť lacnejšie služby prostredníctvom dotácie ÚPSVaR</w:t>
            </w:r>
          </w:p>
        </w:tc>
      </w:tr>
      <w:tr w:rsidR="008423B2" w14:paraId="096940A6"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132F2121"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1216A29E" w14:textId="77777777" w:rsidR="008423B2" w:rsidRDefault="008423B2">
            <w:pPr>
              <w:keepNext/>
              <w:autoSpaceDE w:val="0"/>
              <w:spacing w:line="320" w:lineRule="atLeast"/>
            </w:pPr>
            <w:r>
              <w:t>Počet aktivačných pracovníkov</w:t>
            </w:r>
          </w:p>
        </w:tc>
      </w:tr>
      <w:tr w:rsidR="006353C6" w14:paraId="328D9417"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25E1CB17" w14:textId="77777777" w:rsidR="006353C6" w:rsidRDefault="006353C6" w:rsidP="002E176E">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62390054"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3FCE8197"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704E46FC"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0606162E" w14:textId="77777777" w:rsidR="006353C6" w:rsidRDefault="006353C6" w:rsidP="000045AD">
            <w:pPr>
              <w:keepNext/>
              <w:autoSpaceDE w:val="0"/>
              <w:spacing w:line="320" w:lineRule="atLeast"/>
              <w:jc w:val="center"/>
            </w:pPr>
            <w:r>
              <w:t>%</w:t>
            </w:r>
          </w:p>
        </w:tc>
      </w:tr>
      <w:tr w:rsidR="008F4B2C" w14:paraId="67EB68B4"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7C7704BA" w14:textId="77777777" w:rsidR="008F4B2C" w:rsidRDefault="008F4B2C" w:rsidP="002E176E">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7CFD539F" w14:textId="77777777" w:rsidR="008F4B2C" w:rsidRDefault="008F4B2C" w:rsidP="00137F6B">
            <w:pPr>
              <w:keepNext/>
              <w:autoSpaceDE w:val="0"/>
              <w:spacing w:line="320" w:lineRule="atLeast"/>
              <w:jc w:val="center"/>
            </w:pPr>
            <w:r>
              <w:t>30</w:t>
            </w:r>
          </w:p>
        </w:tc>
        <w:tc>
          <w:tcPr>
            <w:tcW w:w="1538" w:type="dxa"/>
            <w:tcBorders>
              <w:left w:val="single" w:sz="8" w:space="0" w:color="000000"/>
              <w:bottom w:val="single" w:sz="8" w:space="0" w:color="000000"/>
            </w:tcBorders>
            <w:shd w:val="clear" w:color="auto" w:fill="FFFFFF"/>
          </w:tcPr>
          <w:p w14:paraId="1D7DE4F0" w14:textId="77777777" w:rsidR="008F4B2C" w:rsidRDefault="008F4B2C" w:rsidP="005D05A4">
            <w:pPr>
              <w:keepNext/>
              <w:autoSpaceDE w:val="0"/>
              <w:spacing w:line="320" w:lineRule="atLeast"/>
              <w:jc w:val="center"/>
            </w:pPr>
            <w:r>
              <w:t>25</w:t>
            </w:r>
          </w:p>
        </w:tc>
        <w:tc>
          <w:tcPr>
            <w:tcW w:w="3076" w:type="dxa"/>
            <w:tcBorders>
              <w:left w:val="single" w:sz="8" w:space="0" w:color="000000"/>
              <w:bottom w:val="single" w:sz="8" w:space="0" w:color="000000"/>
            </w:tcBorders>
            <w:shd w:val="clear" w:color="auto" w:fill="E2EFD9"/>
          </w:tcPr>
          <w:p w14:paraId="01C48D81" w14:textId="77777777" w:rsidR="008F4B2C" w:rsidRDefault="008F4B2C" w:rsidP="006E7096">
            <w:pPr>
              <w:keepNext/>
              <w:autoSpaceDE w:val="0"/>
              <w:spacing w:line="320" w:lineRule="atLeast"/>
              <w:jc w:val="center"/>
            </w:pPr>
            <w:r>
              <w:t>25</w:t>
            </w:r>
          </w:p>
        </w:tc>
        <w:tc>
          <w:tcPr>
            <w:tcW w:w="1618" w:type="dxa"/>
            <w:tcBorders>
              <w:left w:val="single" w:sz="8" w:space="0" w:color="000000"/>
              <w:bottom w:val="single" w:sz="8" w:space="0" w:color="000000"/>
              <w:right w:val="single" w:sz="8" w:space="0" w:color="000000"/>
            </w:tcBorders>
            <w:shd w:val="clear" w:color="auto" w:fill="FFFFFF"/>
          </w:tcPr>
          <w:p w14:paraId="6C7537D2" w14:textId="77777777" w:rsidR="008F4B2C" w:rsidRDefault="008F4B2C" w:rsidP="002E176E">
            <w:pPr>
              <w:keepNext/>
              <w:autoSpaceDE w:val="0"/>
              <w:spacing w:line="320" w:lineRule="atLeast"/>
              <w:jc w:val="center"/>
            </w:pPr>
            <w:r>
              <w:t>X</w:t>
            </w:r>
          </w:p>
        </w:tc>
      </w:tr>
      <w:tr w:rsidR="008F4B2C" w14:paraId="1F13D5AA"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D1CA412" w14:textId="77777777" w:rsidR="008F4B2C" w:rsidRDefault="008F4B2C" w:rsidP="002E176E">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5ECF28D8" w14:textId="77777777" w:rsidR="008F4B2C" w:rsidRDefault="008F4B2C" w:rsidP="00137F6B">
            <w:pPr>
              <w:keepNext/>
              <w:autoSpaceDE w:val="0"/>
              <w:snapToGrid w:val="0"/>
              <w:jc w:val="center"/>
            </w:pPr>
            <w:r>
              <w:t>23</w:t>
            </w:r>
          </w:p>
        </w:tc>
        <w:tc>
          <w:tcPr>
            <w:tcW w:w="1538" w:type="dxa"/>
            <w:tcBorders>
              <w:left w:val="single" w:sz="8" w:space="0" w:color="000000"/>
              <w:bottom w:val="single" w:sz="8" w:space="0" w:color="000000"/>
            </w:tcBorders>
            <w:shd w:val="clear" w:color="auto" w:fill="FFFFFF"/>
          </w:tcPr>
          <w:p w14:paraId="4C5ECC4C" w14:textId="77777777" w:rsidR="008F4B2C" w:rsidRDefault="008F4B2C" w:rsidP="008F4B2C">
            <w:pPr>
              <w:keepNext/>
              <w:autoSpaceDE w:val="0"/>
              <w:snapToGrid w:val="0"/>
              <w:jc w:val="center"/>
            </w:pPr>
            <w:r>
              <w:t>21</w:t>
            </w:r>
          </w:p>
        </w:tc>
        <w:tc>
          <w:tcPr>
            <w:tcW w:w="3076" w:type="dxa"/>
            <w:tcBorders>
              <w:left w:val="single" w:sz="8" w:space="0" w:color="000000"/>
              <w:bottom w:val="single" w:sz="8" w:space="0" w:color="000000"/>
            </w:tcBorders>
            <w:shd w:val="clear" w:color="auto" w:fill="E2EFD9"/>
          </w:tcPr>
          <w:p w14:paraId="6BD053AD" w14:textId="77777777" w:rsidR="008F4B2C" w:rsidRPr="004113D8" w:rsidRDefault="00044340" w:rsidP="002E176E">
            <w:pPr>
              <w:keepNext/>
              <w:autoSpaceDE w:val="0"/>
              <w:snapToGrid w:val="0"/>
              <w:jc w:val="center"/>
              <w:rPr>
                <w:color w:val="000000" w:themeColor="text1"/>
              </w:rPr>
            </w:pPr>
            <w:r w:rsidRPr="004113D8">
              <w:rPr>
                <w:color w:val="000000" w:themeColor="text1"/>
              </w:rPr>
              <w:t>18</w:t>
            </w:r>
          </w:p>
        </w:tc>
        <w:tc>
          <w:tcPr>
            <w:tcW w:w="1618" w:type="dxa"/>
            <w:tcBorders>
              <w:left w:val="single" w:sz="8" w:space="0" w:color="000000"/>
              <w:bottom w:val="single" w:sz="8" w:space="0" w:color="000000"/>
              <w:right w:val="single" w:sz="8" w:space="0" w:color="000000"/>
            </w:tcBorders>
            <w:shd w:val="clear" w:color="auto" w:fill="FFFFFF"/>
          </w:tcPr>
          <w:p w14:paraId="32270C69" w14:textId="77777777" w:rsidR="008F4B2C" w:rsidRPr="004113D8" w:rsidRDefault="00BA528D" w:rsidP="002E176E">
            <w:pPr>
              <w:keepNext/>
              <w:autoSpaceDE w:val="0"/>
              <w:snapToGrid w:val="0"/>
              <w:jc w:val="center"/>
              <w:rPr>
                <w:color w:val="000000" w:themeColor="text1"/>
              </w:rPr>
            </w:pPr>
            <w:r w:rsidRPr="004113D8">
              <w:rPr>
                <w:color w:val="000000" w:themeColor="text1"/>
              </w:rPr>
              <w:t>72</w:t>
            </w:r>
          </w:p>
        </w:tc>
      </w:tr>
    </w:tbl>
    <w:p w14:paraId="56F8931A" w14:textId="77777777" w:rsidR="008423B2" w:rsidRPr="00EF7735" w:rsidRDefault="008423B2" w:rsidP="00EF7735"/>
    <w:p w14:paraId="19303D11" w14:textId="77777777" w:rsidR="008423B2" w:rsidRPr="00BF1A1A" w:rsidRDefault="008423B2">
      <w:pPr>
        <w:autoSpaceDE w:val="0"/>
        <w:spacing w:line="320" w:lineRule="atLeast"/>
      </w:pPr>
      <w:r w:rsidRPr="00BF1A1A">
        <w:rPr>
          <w:iCs/>
        </w:rPr>
        <w:t xml:space="preserve">Komentár: </w:t>
      </w:r>
    </w:p>
    <w:p w14:paraId="6AA368E0" w14:textId="77777777" w:rsidR="008423B2" w:rsidRPr="00BF1A1A" w:rsidRDefault="008423B2">
      <w:pPr>
        <w:autoSpaceDE w:val="0"/>
        <w:spacing w:line="320" w:lineRule="atLeast"/>
        <w:rPr>
          <w:i/>
        </w:rPr>
      </w:pPr>
      <w:r w:rsidRPr="00BF1A1A">
        <w:rPr>
          <w:i/>
          <w:iCs/>
          <w:color w:val="000000"/>
        </w:rPr>
        <w:t>Cez organizovanie menších obecných služieb, aktivačnej činnosti a iných aktivít na podporu zamestnanosti sa bude pokračovať  v zabezpečovaní hlavne verejnoprospešných služieb v meste a to: celoročná starostlivosť o verejné priestranstvá, starostlivosť o mestské cintoríny, športové zariadenia, pomocné práce pri činnostiach MsÚ. Organizovanie aktivít zabezpeč</w:t>
      </w:r>
      <w:r w:rsidR="00A74200">
        <w:rPr>
          <w:i/>
          <w:iCs/>
          <w:color w:val="000000"/>
        </w:rPr>
        <w:t>ujú</w:t>
      </w:r>
      <w:r w:rsidRPr="00BF1A1A">
        <w:rPr>
          <w:i/>
          <w:iCs/>
          <w:color w:val="000000"/>
        </w:rPr>
        <w:t xml:space="preserve"> traja organizátori.</w:t>
      </w:r>
    </w:p>
    <w:p w14:paraId="19FB3FF4" w14:textId="77777777" w:rsidR="003A7999" w:rsidRPr="00BF1A1A" w:rsidRDefault="006334FC">
      <w:pPr>
        <w:rPr>
          <w:i/>
        </w:rPr>
      </w:pPr>
      <w:r w:rsidRPr="00BF1A1A">
        <w:rPr>
          <w:i/>
        </w:rPr>
        <w:t xml:space="preserve">Možnosti zapájania </w:t>
      </w:r>
      <w:proofErr w:type="spellStart"/>
      <w:r w:rsidRPr="00BF1A1A">
        <w:rPr>
          <w:i/>
        </w:rPr>
        <w:t>UoZ</w:t>
      </w:r>
      <w:proofErr w:type="spellEnd"/>
      <w:r w:rsidRPr="00BF1A1A">
        <w:rPr>
          <w:i/>
        </w:rPr>
        <w:t xml:space="preserve"> do menších obecných služieb sa zužujú znižovaním </w:t>
      </w:r>
      <w:r w:rsidR="00563ABA" w:rsidRPr="00BF1A1A">
        <w:rPr>
          <w:i/>
        </w:rPr>
        <w:t>kapacitného a</w:t>
      </w:r>
      <w:r w:rsidRPr="00BF1A1A">
        <w:rPr>
          <w:i/>
        </w:rPr>
        <w:t xml:space="preserve"> kvalitatívneho potenciálu </w:t>
      </w:r>
      <w:proofErr w:type="spellStart"/>
      <w:r w:rsidR="00563ABA" w:rsidRPr="00BF1A1A">
        <w:rPr>
          <w:i/>
        </w:rPr>
        <w:t>UoZ</w:t>
      </w:r>
      <w:proofErr w:type="spellEnd"/>
      <w:r w:rsidR="00563ABA" w:rsidRPr="00BF1A1A">
        <w:rPr>
          <w:i/>
        </w:rPr>
        <w:t xml:space="preserve">, ktorí sú v evidencii ÚPSVaR. Väčšinový podiel zapájaných do menších obecných služieb tvoria dlhodobo nezamestnaní </w:t>
      </w:r>
      <w:proofErr w:type="spellStart"/>
      <w:r w:rsidR="00563ABA" w:rsidRPr="00BF1A1A">
        <w:rPr>
          <w:i/>
        </w:rPr>
        <w:t>UoZ</w:t>
      </w:r>
      <w:proofErr w:type="spellEnd"/>
      <w:r w:rsidR="00563ABA" w:rsidRPr="00BF1A1A">
        <w:rPr>
          <w:i/>
        </w:rPr>
        <w:t>, ktorých dlhodobé zlé sociálne a ekonomické postavenie sa prejavuje nezáujmom riešenia svojej životnej situácie</w:t>
      </w:r>
      <w:r w:rsidR="00EF7735" w:rsidRPr="00BF1A1A">
        <w:rPr>
          <w:i/>
        </w:rPr>
        <w:t xml:space="preserve">. Je ťažké ich motivovať k pracovným úlohám, ich fyzická kondícia je nízka ako dôsledok  zlých životných podmienok a zlej životosprávy. </w:t>
      </w:r>
      <w:r w:rsidR="005B37AC" w:rsidRPr="00BF1A1A">
        <w:rPr>
          <w:i/>
        </w:rPr>
        <w:t xml:space="preserve">V krátkej dobe bude samospráva mesta nútená prehodnotiť možnosti zabezpečenia starostlivosti o verejné priestranstvá  a zariadenia </w:t>
      </w:r>
      <w:proofErr w:type="spellStart"/>
      <w:r w:rsidR="005B37AC" w:rsidRPr="00BF1A1A">
        <w:rPr>
          <w:i/>
        </w:rPr>
        <w:t>UoZ</w:t>
      </w:r>
      <w:proofErr w:type="spellEnd"/>
      <w:r w:rsidR="005B37AC" w:rsidRPr="00BF1A1A">
        <w:rPr>
          <w:i/>
        </w:rPr>
        <w:t>.</w:t>
      </w:r>
      <w:r w:rsidR="003A7999">
        <w:rPr>
          <w:i/>
        </w:rPr>
        <w:t xml:space="preserve"> </w:t>
      </w:r>
    </w:p>
    <w:p w14:paraId="56D140AA" w14:textId="77777777" w:rsidR="008423B2" w:rsidRDefault="008423B2">
      <w:pPr>
        <w:rPr>
          <w:i/>
          <w:color w:val="FF0000"/>
        </w:rPr>
      </w:pPr>
    </w:p>
    <w:p w14:paraId="34AAAF79" w14:textId="77777777" w:rsidR="008423B2" w:rsidRDefault="008423B2">
      <w:pPr>
        <w:autoSpaceDE w:val="0"/>
        <w:spacing w:line="320" w:lineRule="atLeast"/>
      </w:pPr>
      <w:r>
        <w:rPr>
          <w:b/>
          <w:bCs/>
          <w:sz w:val="28"/>
          <w:szCs w:val="28"/>
        </w:rPr>
        <w:t>Podprogram 4.10  Autobusová preprava</w:t>
      </w:r>
    </w:p>
    <w:p w14:paraId="131A7626" w14:textId="77777777" w:rsidR="008423B2" w:rsidRPr="00BF1A1A" w:rsidRDefault="008423B2">
      <w:pPr>
        <w:autoSpaceDE w:val="0"/>
        <w:spacing w:line="320" w:lineRule="atLeast"/>
      </w:pPr>
      <w:r w:rsidRPr="00BF1A1A">
        <w:rPr>
          <w:bCs/>
        </w:rPr>
        <w:t xml:space="preserve">Komentár: </w:t>
      </w:r>
    </w:p>
    <w:p w14:paraId="79334454" w14:textId="77777777" w:rsidR="008423B2" w:rsidRDefault="008423B2">
      <w:pPr>
        <w:autoSpaceDE w:val="0"/>
        <w:spacing w:line="320" w:lineRule="atLeast"/>
      </w:pPr>
      <w:r>
        <w:rPr>
          <w:bCs/>
          <w:i/>
        </w:rPr>
        <w:t xml:space="preserve">Na základe dohody so Slovenskou autobusovou dopravou Zvolen, </w:t>
      </w:r>
      <w:proofErr w:type="spellStart"/>
      <w:r>
        <w:rPr>
          <w:bCs/>
          <w:i/>
        </w:rPr>
        <w:t>a.s</w:t>
      </w:r>
      <w:proofErr w:type="spellEnd"/>
      <w:r>
        <w:rPr>
          <w:bCs/>
          <w:i/>
        </w:rPr>
        <w:t>. mesto uhrádza časť vzniknutej straty, ktorá vzniká pri zabezpečovaní vnútromestskej  pravidelnej autobusovej dopravy a to nasledujúcich liniek:</w:t>
      </w:r>
    </w:p>
    <w:p w14:paraId="3ED13105" w14:textId="77777777" w:rsidR="008423B2" w:rsidRDefault="008423B2">
      <w:pPr>
        <w:numPr>
          <w:ilvl w:val="0"/>
          <w:numId w:val="3"/>
        </w:numPr>
        <w:autoSpaceDE w:val="0"/>
        <w:spacing w:line="320" w:lineRule="atLeast"/>
      </w:pPr>
      <w:r>
        <w:rPr>
          <w:bCs/>
          <w:i/>
        </w:rPr>
        <w:t xml:space="preserve">linka č.  602401 Banská Štiavnica -  Banská Štiavnica, </w:t>
      </w:r>
      <w:proofErr w:type="spellStart"/>
      <w:r>
        <w:rPr>
          <w:bCs/>
          <w:i/>
        </w:rPr>
        <w:t>sídl</w:t>
      </w:r>
      <w:proofErr w:type="spellEnd"/>
      <w:r>
        <w:rPr>
          <w:bCs/>
          <w:i/>
        </w:rPr>
        <w:t xml:space="preserve">. Drieňová- Banská Štiavnica, </w:t>
      </w:r>
      <w:proofErr w:type="spellStart"/>
      <w:r>
        <w:rPr>
          <w:bCs/>
          <w:i/>
        </w:rPr>
        <w:t>žel</w:t>
      </w:r>
      <w:proofErr w:type="spellEnd"/>
      <w:r>
        <w:rPr>
          <w:bCs/>
          <w:i/>
        </w:rPr>
        <w:t>. Stanica</w:t>
      </w:r>
    </w:p>
    <w:p w14:paraId="7A5252DF" w14:textId="77777777" w:rsidR="008423B2" w:rsidRDefault="008423B2">
      <w:pPr>
        <w:numPr>
          <w:ilvl w:val="0"/>
          <w:numId w:val="3"/>
        </w:numPr>
        <w:autoSpaceDE w:val="0"/>
        <w:spacing w:line="320" w:lineRule="atLeast"/>
      </w:pPr>
      <w:r>
        <w:rPr>
          <w:bCs/>
          <w:i/>
        </w:rPr>
        <w:t xml:space="preserve">linka č. 602404 Banská Štiavnica – Banská Štiavnica, </w:t>
      </w:r>
      <w:proofErr w:type="spellStart"/>
      <w:r>
        <w:rPr>
          <w:bCs/>
          <w:i/>
        </w:rPr>
        <w:t>Štefultov</w:t>
      </w:r>
      <w:proofErr w:type="spellEnd"/>
      <w:r>
        <w:rPr>
          <w:bCs/>
          <w:i/>
        </w:rPr>
        <w:t xml:space="preserve"> – Ilija</w:t>
      </w:r>
    </w:p>
    <w:p w14:paraId="43422ED8" w14:textId="77777777" w:rsidR="008423B2" w:rsidRDefault="008423B2">
      <w:pPr>
        <w:numPr>
          <w:ilvl w:val="0"/>
          <w:numId w:val="3"/>
        </w:numPr>
        <w:autoSpaceDE w:val="0"/>
        <w:spacing w:line="320" w:lineRule="atLeast"/>
      </w:pPr>
      <w:r>
        <w:rPr>
          <w:bCs/>
          <w:i/>
        </w:rPr>
        <w:t xml:space="preserve">linka č. 602405 Štiavnické Bane, Horná Roveň – Banská Štiavnica, MÚ – </w:t>
      </w:r>
      <w:proofErr w:type="spellStart"/>
      <w:r>
        <w:rPr>
          <w:bCs/>
          <w:i/>
        </w:rPr>
        <w:t>sídl</w:t>
      </w:r>
      <w:proofErr w:type="spellEnd"/>
      <w:r>
        <w:rPr>
          <w:bCs/>
          <w:i/>
        </w:rPr>
        <w:t xml:space="preserve">. Drieňová – </w:t>
      </w:r>
      <w:proofErr w:type="spellStart"/>
      <w:r>
        <w:rPr>
          <w:bCs/>
          <w:i/>
        </w:rPr>
        <w:t>Akusit</w:t>
      </w:r>
      <w:proofErr w:type="spellEnd"/>
    </w:p>
    <w:p w14:paraId="5D0BFBCB" w14:textId="77777777" w:rsidR="008423B2" w:rsidRPr="009B01BE" w:rsidRDefault="008423B2">
      <w:pPr>
        <w:autoSpaceDE w:val="0"/>
        <w:spacing w:line="320" w:lineRule="atLeast"/>
      </w:pPr>
      <w:r>
        <w:rPr>
          <w:bCs/>
          <w:i/>
        </w:rPr>
        <w:t xml:space="preserve">Vzhľadom k tomu, že niektoré linky nezabezpečujú výlučne len vnútromestskú autobusovú dopravu ale aj prímestskú autobusovú dopravu mesto uhrádza len časť vzniknutej straty. V tomto období sa prehodnocuje vyťaženosť jednotlivých liniek, následne bude prehodnotená aj dohoda so SAD Zvolen, </w:t>
      </w:r>
      <w:proofErr w:type="spellStart"/>
      <w:r>
        <w:rPr>
          <w:bCs/>
          <w:i/>
        </w:rPr>
        <w:t>a.s</w:t>
      </w:r>
      <w:proofErr w:type="spellEnd"/>
      <w:r>
        <w:rPr>
          <w:bCs/>
          <w:i/>
        </w:rPr>
        <w:t>.</w:t>
      </w:r>
    </w:p>
    <w:p w14:paraId="2FC78718" w14:textId="77777777" w:rsidR="005E12B6" w:rsidRDefault="005E12B6">
      <w:pPr>
        <w:autoSpaceDE w:val="0"/>
        <w:spacing w:line="320" w:lineRule="atLeast"/>
        <w:rPr>
          <w:b/>
          <w:bCs/>
          <w:sz w:val="32"/>
          <w:szCs w:val="32"/>
        </w:rPr>
      </w:pPr>
    </w:p>
    <w:p w14:paraId="14967039" w14:textId="77777777" w:rsidR="008423B2" w:rsidRDefault="008423B2">
      <w:pPr>
        <w:autoSpaceDE w:val="0"/>
        <w:spacing w:line="320" w:lineRule="atLeast"/>
      </w:pPr>
      <w:r>
        <w:rPr>
          <w:b/>
          <w:bCs/>
          <w:sz w:val="32"/>
          <w:szCs w:val="32"/>
        </w:rPr>
        <w:t>Program 5 Bezpečnosť</w:t>
      </w:r>
    </w:p>
    <w:p w14:paraId="6A5BFFA4" w14:textId="77777777" w:rsidR="008423B2" w:rsidRDefault="008423B2">
      <w:pPr>
        <w:autoSpaceDE w:val="0"/>
        <w:spacing w:line="320" w:lineRule="atLeast"/>
      </w:pPr>
      <w:r>
        <w:t xml:space="preserve">Zámer: </w:t>
      </w:r>
      <w:r>
        <w:rPr>
          <w:i/>
          <w:iCs/>
        </w:rPr>
        <w:t>Bezpečné a priateľské mesto, mesto bez kriminality</w:t>
      </w:r>
    </w:p>
    <w:p w14:paraId="666B149C" w14:textId="77777777" w:rsidR="008423B2" w:rsidRDefault="008423B2">
      <w:pPr>
        <w:autoSpaceDE w:val="0"/>
        <w:spacing w:line="320" w:lineRule="atLeast"/>
      </w:pPr>
    </w:p>
    <w:p w14:paraId="3502A34D" w14:textId="77777777" w:rsidR="008423B2" w:rsidRDefault="008423B2">
      <w:pPr>
        <w:autoSpaceDE w:val="0"/>
        <w:spacing w:line="320" w:lineRule="atLeast"/>
      </w:pPr>
      <w:r>
        <w:rPr>
          <w:b/>
          <w:bCs/>
          <w:sz w:val="28"/>
          <w:szCs w:val="28"/>
        </w:rPr>
        <w:t>Podprogram 5.1 Verejný poriadok a bezpečnosť</w:t>
      </w:r>
    </w:p>
    <w:p w14:paraId="413F99C3" w14:textId="77777777" w:rsidR="008423B2" w:rsidRDefault="008423B2">
      <w:pPr>
        <w:autoSpaceDE w:val="0"/>
        <w:spacing w:line="320" w:lineRule="atLeast"/>
      </w:pPr>
      <w:r>
        <w:t xml:space="preserve">Zámer: </w:t>
      </w:r>
      <w:r>
        <w:rPr>
          <w:i/>
          <w:iCs/>
        </w:rPr>
        <w:t>Nepretržitá ochrana verejného poriadku, majetku a zdravia občanov</w:t>
      </w:r>
    </w:p>
    <w:p w14:paraId="3FFAB10C" w14:textId="77777777" w:rsidR="008423B2" w:rsidRDefault="008423B2">
      <w:pPr>
        <w:autoSpaceDE w:val="0"/>
        <w:spacing w:line="320" w:lineRule="atLeast"/>
      </w:pPr>
    </w:p>
    <w:p w14:paraId="19EF9285" w14:textId="77777777" w:rsidR="004113D8" w:rsidRDefault="004113D8">
      <w:pPr>
        <w:autoSpaceDE w:val="0"/>
        <w:spacing w:line="320" w:lineRule="atLeast"/>
      </w:pPr>
    </w:p>
    <w:p w14:paraId="16D4C6B2" w14:textId="77777777" w:rsidR="004113D8" w:rsidRDefault="004113D8">
      <w:pPr>
        <w:autoSpaceDE w:val="0"/>
        <w:spacing w:line="320" w:lineRule="atLeast"/>
      </w:pPr>
    </w:p>
    <w:p w14:paraId="7BD74DFD" w14:textId="77777777" w:rsidR="004113D8" w:rsidRDefault="004113D8">
      <w:pPr>
        <w:autoSpaceDE w:val="0"/>
        <w:spacing w:line="320" w:lineRule="atLeast"/>
      </w:pPr>
    </w:p>
    <w:p w14:paraId="0DD7CD03" w14:textId="77777777" w:rsidR="004113D8" w:rsidRDefault="004113D8">
      <w:pPr>
        <w:autoSpaceDE w:val="0"/>
        <w:spacing w:line="320" w:lineRule="atLeast"/>
      </w:pPr>
    </w:p>
    <w:p w14:paraId="2AE0A75C" w14:textId="77777777" w:rsidR="004113D8" w:rsidRDefault="004113D8">
      <w:pPr>
        <w:autoSpaceDE w:val="0"/>
        <w:spacing w:line="320" w:lineRule="atLeast"/>
      </w:pPr>
    </w:p>
    <w:p w14:paraId="078141E7" w14:textId="77777777" w:rsidR="004113D8" w:rsidRDefault="004113D8">
      <w:pPr>
        <w:autoSpaceDE w:val="0"/>
        <w:spacing w:line="320" w:lineRule="atLeast"/>
      </w:pPr>
    </w:p>
    <w:p w14:paraId="0F66DFB8" w14:textId="77777777" w:rsidR="008423B2" w:rsidRDefault="008423B2">
      <w:pPr>
        <w:autoSpaceDE w:val="0"/>
        <w:spacing w:line="320" w:lineRule="atLeast"/>
      </w:pPr>
      <w:r>
        <w:rPr>
          <w:b/>
          <w:bCs/>
        </w:rPr>
        <w:lastRenderedPageBreak/>
        <w:t>Prvok 5.1.1 Aktívna ochrana</w:t>
      </w:r>
    </w:p>
    <w:p w14:paraId="78A15ED2" w14:textId="77777777" w:rsidR="008423B2" w:rsidRDefault="008423B2">
      <w:pPr>
        <w:autoSpaceDE w:val="0"/>
        <w:spacing w:line="320" w:lineRule="atLeast"/>
      </w:pPr>
      <w:r>
        <w:t xml:space="preserve">Zodpovednosť: </w:t>
      </w:r>
      <w:r>
        <w:rPr>
          <w:i/>
          <w:iCs/>
        </w:rPr>
        <w:t>Mestská polícia</w:t>
      </w:r>
    </w:p>
    <w:p w14:paraId="61BF9B58"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2BC28445"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0EB75EF5" w14:textId="77777777" w:rsidR="008423B2" w:rsidRDefault="008423B2">
            <w:pPr>
              <w:keepNext/>
              <w:autoSpaceDE w:val="0"/>
              <w:spacing w:line="320" w:lineRule="atLeast"/>
            </w:pPr>
            <w:r>
              <w:rPr>
                <w:b/>
                <w:bCs/>
              </w:rPr>
              <w:t>Ciele a ukazovatele</w:t>
            </w:r>
          </w:p>
        </w:tc>
      </w:tr>
      <w:tr w:rsidR="008423B2" w14:paraId="71A414F3"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6059056F"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52326045" w14:textId="77777777" w:rsidR="008423B2" w:rsidRDefault="008423B2">
            <w:pPr>
              <w:keepNext/>
              <w:autoSpaceDE w:val="0"/>
              <w:spacing w:line="320" w:lineRule="atLeast"/>
            </w:pPr>
            <w:r>
              <w:t>Zabezpečiť pravidelné hliadkovanie na území mesta</w:t>
            </w:r>
          </w:p>
        </w:tc>
      </w:tr>
      <w:tr w:rsidR="008423B2" w14:paraId="3CE7BB15"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3EC49EF8"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18137121" w14:textId="77777777" w:rsidR="008423B2" w:rsidRDefault="008423B2">
            <w:pPr>
              <w:keepNext/>
              <w:autoSpaceDE w:val="0"/>
              <w:spacing w:line="320" w:lineRule="atLeast"/>
            </w:pPr>
            <w:r>
              <w:t>počet hliadok za deň</w:t>
            </w:r>
          </w:p>
        </w:tc>
      </w:tr>
      <w:tr w:rsidR="006353C6" w14:paraId="359977A1"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2100E208" w14:textId="77777777" w:rsidR="006353C6" w:rsidRDefault="006353C6" w:rsidP="002E176E">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39EC18BC"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317DB73E"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3EEBA249"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70BD9F69" w14:textId="77777777" w:rsidR="006353C6" w:rsidRDefault="006353C6" w:rsidP="000045AD">
            <w:pPr>
              <w:keepNext/>
              <w:autoSpaceDE w:val="0"/>
              <w:spacing w:line="320" w:lineRule="atLeast"/>
              <w:jc w:val="center"/>
            </w:pPr>
            <w:r>
              <w:t>%</w:t>
            </w:r>
          </w:p>
        </w:tc>
      </w:tr>
      <w:tr w:rsidR="006353C6" w14:paraId="2F2C7807"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5B8F3853" w14:textId="77777777" w:rsidR="006353C6" w:rsidRDefault="006353C6" w:rsidP="002E176E">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2070A404" w14:textId="77777777" w:rsidR="006353C6" w:rsidRDefault="006353C6" w:rsidP="002E176E">
            <w:pPr>
              <w:keepNext/>
              <w:autoSpaceDE w:val="0"/>
              <w:spacing w:line="320" w:lineRule="atLeast"/>
              <w:jc w:val="center"/>
            </w:pPr>
            <w:r>
              <w:t>2</w:t>
            </w:r>
          </w:p>
        </w:tc>
        <w:tc>
          <w:tcPr>
            <w:tcW w:w="1538" w:type="dxa"/>
            <w:tcBorders>
              <w:left w:val="single" w:sz="8" w:space="0" w:color="000000"/>
              <w:bottom w:val="single" w:sz="8" w:space="0" w:color="000000"/>
            </w:tcBorders>
            <w:shd w:val="clear" w:color="auto" w:fill="FFFFFF"/>
          </w:tcPr>
          <w:p w14:paraId="1C50FB75" w14:textId="77777777" w:rsidR="006353C6" w:rsidRDefault="006353C6" w:rsidP="002E176E">
            <w:pPr>
              <w:keepNext/>
              <w:autoSpaceDE w:val="0"/>
              <w:spacing w:line="320" w:lineRule="atLeast"/>
              <w:jc w:val="center"/>
            </w:pPr>
            <w:r>
              <w:rPr>
                <w:color w:val="000000"/>
              </w:rPr>
              <w:t>2</w:t>
            </w:r>
          </w:p>
        </w:tc>
        <w:tc>
          <w:tcPr>
            <w:tcW w:w="3076" w:type="dxa"/>
            <w:tcBorders>
              <w:left w:val="single" w:sz="8" w:space="0" w:color="000000"/>
              <w:bottom w:val="single" w:sz="8" w:space="0" w:color="000000"/>
            </w:tcBorders>
            <w:shd w:val="clear" w:color="auto" w:fill="E2EFD9"/>
          </w:tcPr>
          <w:p w14:paraId="69CB6E59" w14:textId="77777777" w:rsidR="006353C6" w:rsidRDefault="006353C6" w:rsidP="002E176E">
            <w:pPr>
              <w:keepNext/>
              <w:autoSpaceDE w:val="0"/>
              <w:spacing w:line="320" w:lineRule="atLeast"/>
              <w:jc w:val="center"/>
            </w:pPr>
            <w:r>
              <w:t>2</w:t>
            </w:r>
          </w:p>
        </w:tc>
        <w:tc>
          <w:tcPr>
            <w:tcW w:w="1618" w:type="dxa"/>
            <w:tcBorders>
              <w:left w:val="single" w:sz="8" w:space="0" w:color="000000"/>
              <w:bottom w:val="single" w:sz="8" w:space="0" w:color="000000"/>
              <w:right w:val="single" w:sz="8" w:space="0" w:color="000000"/>
            </w:tcBorders>
            <w:shd w:val="clear" w:color="auto" w:fill="FFFFFF"/>
          </w:tcPr>
          <w:p w14:paraId="3C554B09" w14:textId="77777777" w:rsidR="006353C6" w:rsidRDefault="006353C6" w:rsidP="002E176E">
            <w:pPr>
              <w:keepNext/>
              <w:autoSpaceDE w:val="0"/>
              <w:spacing w:line="320" w:lineRule="atLeast"/>
              <w:jc w:val="center"/>
            </w:pPr>
            <w:r>
              <w:t>X</w:t>
            </w:r>
          </w:p>
        </w:tc>
      </w:tr>
      <w:tr w:rsidR="006353C6" w14:paraId="77D4392E"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580583A0" w14:textId="77777777" w:rsidR="006353C6" w:rsidRDefault="006353C6" w:rsidP="002E176E">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66977E38" w14:textId="77777777" w:rsidR="006353C6" w:rsidRDefault="006353C6" w:rsidP="002E176E">
            <w:pPr>
              <w:keepNext/>
              <w:autoSpaceDE w:val="0"/>
              <w:snapToGrid w:val="0"/>
              <w:jc w:val="center"/>
            </w:pPr>
            <w:r>
              <w:t>2</w:t>
            </w:r>
          </w:p>
        </w:tc>
        <w:tc>
          <w:tcPr>
            <w:tcW w:w="1538" w:type="dxa"/>
            <w:tcBorders>
              <w:left w:val="single" w:sz="8" w:space="0" w:color="000000"/>
              <w:bottom w:val="single" w:sz="8" w:space="0" w:color="000000"/>
            </w:tcBorders>
            <w:shd w:val="clear" w:color="auto" w:fill="FFFFFF"/>
          </w:tcPr>
          <w:p w14:paraId="5CD2162A" w14:textId="77777777" w:rsidR="006353C6" w:rsidRDefault="006353C6" w:rsidP="002E176E">
            <w:pPr>
              <w:keepNext/>
              <w:autoSpaceDE w:val="0"/>
              <w:snapToGrid w:val="0"/>
              <w:jc w:val="center"/>
            </w:pPr>
            <w:r>
              <w:t>2</w:t>
            </w:r>
          </w:p>
        </w:tc>
        <w:tc>
          <w:tcPr>
            <w:tcW w:w="3076" w:type="dxa"/>
            <w:tcBorders>
              <w:left w:val="single" w:sz="8" w:space="0" w:color="000000"/>
              <w:bottom w:val="single" w:sz="8" w:space="0" w:color="000000"/>
            </w:tcBorders>
            <w:shd w:val="clear" w:color="auto" w:fill="E2EFD9"/>
          </w:tcPr>
          <w:p w14:paraId="02A931B6" w14:textId="77777777" w:rsidR="006353C6" w:rsidRDefault="006353C6" w:rsidP="002E176E">
            <w:pPr>
              <w:keepNext/>
              <w:autoSpaceDE w:val="0"/>
              <w:snapToGrid w:val="0"/>
              <w:jc w:val="center"/>
            </w:pPr>
            <w:r>
              <w:t>2</w:t>
            </w:r>
          </w:p>
        </w:tc>
        <w:tc>
          <w:tcPr>
            <w:tcW w:w="1618" w:type="dxa"/>
            <w:tcBorders>
              <w:left w:val="single" w:sz="8" w:space="0" w:color="000000"/>
              <w:bottom w:val="single" w:sz="8" w:space="0" w:color="000000"/>
              <w:right w:val="single" w:sz="8" w:space="0" w:color="000000"/>
            </w:tcBorders>
            <w:shd w:val="clear" w:color="auto" w:fill="FFFFFF"/>
          </w:tcPr>
          <w:p w14:paraId="2FE4CE89" w14:textId="77777777" w:rsidR="006353C6" w:rsidRDefault="006353C6" w:rsidP="002E176E">
            <w:pPr>
              <w:keepNext/>
              <w:autoSpaceDE w:val="0"/>
              <w:snapToGrid w:val="0"/>
              <w:jc w:val="center"/>
            </w:pPr>
            <w:r>
              <w:t>100</w:t>
            </w:r>
          </w:p>
        </w:tc>
      </w:tr>
    </w:tbl>
    <w:p w14:paraId="23A2A1A2" w14:textId="77777777" w:rsidR="00BF1A1A" w:rsidRDefault="00BF1A1A" w:rsidP="00BF1A1A">
      <w:pPr>
        <w:autoSpaceDE w:val="0"/>
        <w:spacing w:line="320" w:lineRule="atLeast"/>
      </w:pPr>
    </w:p>
    <w:p w14:paraId="311F8A83" w14:textId="77777777" w:rsidR="00BF1A1A" w:rsidRDefault="00BF1A1A" w:rsidP="00BF1A1A">
      <w:pPr>
        <w:autoSpaceDE w:val="0"/>
        <w:spacing w:line="320" w:lineRule="atLeast"/>
      </w:pPr>
      <w:r>
        <w:t>Komentár:</w:t>
      </w:r>
    </w:p>
    <w:p w14:paraId="22118215" w14:textId="77777777" w:rsidR="008423B2" w:rsidRDefault="008423B2" w:rsidP="00BF1A1A">
      <w:pPr>
        <w:autoSpaceDE w:val="0"/>
        <w:spacing w:line="320" w:lineRule="atLeast"/>
      </w:pPr>
      <w:proofErr w:type="spellStart"/>
      <w:r>
        <w:rPr>
          <w:i/>
          <w:iCs/>
        </w:rPr>
        <w:t>MsPo</w:t>
      </w:r>
      <w:proofErr w:type="spellEnd"/>
      <w:r>
        <w:rPr>
          <w:i/>
          <w:iCs/>
        </w:rPr>
        <w:t>  zabezpečuje  hliadkovanie  na základe  vyhodnocovania  bezpečnostnej  situácie  a na základe toho sú vykonávané služby policajtov.  Vzhľadom na  počet policajtov, nepretržité 24  hodinové hliadkovanie nie je možné.  Hliadkové služby policajtov sú v súčasnosti vykonávané v dennej i nočnej dobe podľa rozpisu služieb.  Výdavky sú rozpočtované na mzdy, odvody do fondov, materiál a služby.</w:t>
      </w:r>
      <w:r w:rsidR="002948AF">
        <w:rPr>
          <w:i/>
          <w:iCs/>
        </w:rPr>
        <w:t xml:space="preserve"> </w:t>
      </w:r>
    </w:p>
    <w:p w14:paraId="14B825D7" w14:textId="77777777" w:rsidR="008423B2" w:rsidRDefault="008423B2">
      <w:pPr>
        <w:autoSpaceDE w:val="0"/>
        <w:spacing w:line="320" w:lineRule="atLeast"/>
        <w:rPr>
          <w:b/>
          <w:bCs/>
        </w:rPr>
      </w:pPr>
    </w:p>
    <w:p w14:paraId="77906425" w14:textId="77777777" w:rsidR="008423B2" w:rsidRDefault="008423B2">
      <w:pPr>
        <w:autoSpaceDE w:val="0"/>
        <w:spacing w:line="320" w:lineRule="atLeast"/>
      </w:pPr>
      <w:r>
        <w:rPr>
          <w:b/>
          <w:bCs/>
        </w:rPr>
        <w:t>Prvok 5.1.2 Pasívna ochrana (kamerový systém)</w:t>
      </w:r>
    </w:p>
    <w:p w14:paraId="795EE4BC" w14:textId="77777777" w:rsidR="008423B2" w:rsidRDefault="008423B2">
      <w:pPr>
        <w:autoSpaceDE w:val="0"/>
        <w:spacing w:line="320" w:lineRule="atLeast"/>
      </w:pPr>
      <w:r>
        <w:t xml:space="preserve">Zodpovednosť: </w:t>
      </w:r>
      <w:r>
        <w:rPr>
          <w:i/>
          <w:iCs/>
        </w:rPr>
        <w:t>Mestská polícia</w:t>
      </w:r>
    </w:p>
    <w:p w14:paraId="487A05E5" w14:textId="77777777" w:rsidR="008423B2" w:rsidRDefault="008423B2">
      <w:pPr>
        <w:autoSpaceDE w:val="0"/>
        <w:spacing w:line="320" w:lineRule="atLeast"/>
      </w:pPr>
    </w:p>
    <w:p w14:paraId="0C40F6F0"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56303697"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334E1960" w14:textId="77777777" w:rsidR="008423B2" w:rsidRDefault="008423B2">
            <w:pPr>
              <w:keepNext/>
              <w:autoSpaceDE w:val="0"/>
              <w:spacing w:line="320" w:lineRule="atLeast"/>
            </w:pPr>
            <w:r>
              <w:rPr>
                <w:b/>
                <w:bCs/>
              </w:rPr>
              <w:t>Ciele a ukazovatele</w:t>
            </w:r>
          </w:p>
        </w:tc>
      </w:tr>
      <w:tr w:rsidR="008423B2" w14:paraId="08E162C7"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12AB19F9"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49101423" w14:textId="77777777" w:rsidR="008423B2" w:rsidRDefault="008423B2">
            <w:pPr>
              <w:keepNext/>
              <w:autoSpaceDE w:val="0"/>
              <w:spacing w:line="320" w:lineRule="atLeast"/>
            </w:pPr>
            <w:r>
              <w:t>Zabezpečiť monitorovanie územia mesta</w:t>
            </w:r>
          </w:p>
        </w:tc>
      </w:tr>
      <w:tr w:rsidR="008423B2" w14:paraId="15AAFB35"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49971A86"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44E1634B" w14:textId="77777777" w:rsidR="008423B2" w:rsidRDefault="008423B2">
            <w:pPr>
              <w:keepNext/>
              <w:autoSpaceDE w:val="0"/>
              <w:spacing w:line="320" w:lineRule="atLeast"/>
            </w:pPr>
            <w:r>
              <w:t>počet prevádzkovaných kamier</w:t>
            </w:r>
          </w:p>
        </w:tc>
      </w:tr>
      <w:tr w:rsidR="006353C6" w14:paraId="75FA219E"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5B73D441" w14:textId="77777777" w:rsidR="006353C6" w:rsidRDefault="006353C6" w:rsidP="002E176E">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05A29DB4"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4A88BEEF"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7B11A7AB"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6F5A4AF2" w14:textId="77777777" w:rsidR="006353C6" w:rsidRDefault="006353C6" w:rsidP="000045AD">
            <w:pPr>
              <w:keepNext/>
              <w:autoSpaceDE w:val="0"/>
              <w:spacing w:line="320" w:lineRule="atLeast"/>
              <w:jc w:val="center"/>
            </w:pPr>
            <w:r>
              <w:t>%</w:t>
            </w:r>
          </w:p>
        </w:tc>
      </w:tr>
      <w:tr w:rsidR="006353C6" w14:paraId="1BF93230"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7E8A668" w14:textId="77777777" w:rsidR="006353C6" w:rsidRDefault="006353C6" w:rsidP="002E176E">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5344AEEF" w14:textId="77777777" w:rsidR="006353C6" w:rsidRDefault="008F4B2C" w:rsidP="002E176E">
            <w:pPr>
              <w:keepNext/>
              <w:autoSpaceDE w:val="0"/>
              <w:spacing w:line="320" w:lineRule="atLeast"/>
              <w:jc w:val="center"/>
            </w:pPr>
            <w:r>
              <w:t>32</w:t>
            </w:r>
          </w:p>
        </w:tc>
        <w:tc>
          <w:tcPr>
            <w:tcW w:w="1538" w:type="dxa"/>
            <w:tcBorders>
              <w:left w:val="single" w:sz="8" w:space="0" w:color="000000"/>
              <w:bottom w:val="single" w:sz="8" w:space="0" w:color="000000"/>
            </w:tcBorders>
            <w:shd w:val="clear" w:color="auto" w:fill="FFFFFF"/>
          </w:tcPr>
          <w:p w14:paraId="0CF7E7C9" w14:textId="77777777" w:rsidR="006353C6" w:rsidRDefault="006353C6" w:rsidP="008F4B2C">
            <w:pPr>
              <w:keepNext/>
              <w:autoSpaceDE w:val="0"/>
              <w:spacing w:line="320" w:lineRule="atLeast"/>
              <w:jc w:val="center"/>
            </w:pPr>
            <w:r>
              <w:t>3</w:t>
            </w:r>
            <w:r w:rsidR="008F4B2C">
              <w:t>1</w:t>
            </w:r>
          </w:p>
        </w:tc>
        <w:tc>
          <w:tcPr>
            <w:tcW w:w="3076" w:type="dxa"/>
            <w:tcBorders>
              <w:left w:val="single" w:sz="8" w:space="0" w:color="000000"/>
              <w:bottom w:val="single" w:sz="8" w:space="0" w:color="000000"/>
            </w:tcBorders>
            <w:shd w:val="clear" w:color="auto" w:fill="E2EFD9"/>
          </w:tcPr>
          <w:p w14:paraId="1D83BF25" w14:textId="77777777" w:rsidR="006353C6" w:rsidRDefault="006353C6" w:rsidP="0076577B">
            <w:pPr>
              <w:keepNext/>
              <w:autoSpaceDE w:val="0"/>
              <w:spacing w:line="320" w:lineRule="atLeast"/>
              <w:jc w:val="center"/>
            </w:pPr>
            <w:r>
              <w:t>31</w:t>
            </w:r>
          </w:p>
        </w:tc>
        <w:tc>
          <w:tcPr>
            <w:tcW w:w="1618" w:type="dxa"/>
            <w:tcBorders>
              <w:left w:val="single" w:sz="8" w:space="0" w:color="000000"/>
              <w:bottom w:val="single" w:sz="8" w:space="0" w:color="000000"/>
              <w:right w:val="single" w:sz="8" w:space="0" w:color="000000"/>
            </w:tcBorders>
            <w:shd w:val="clear" w:color="auto" w:fill="FFFFFF"/>
          </w:tcPr>
          <w:p w14:paraId="6248BFF6" w14:textId="77777777" w:rsidR="006353C6" w:rsidRDefault="006353C6" w:rsidP="002E176E">
            <w:pPr>
              <w:keepNext/>
              <w:autoSpaceDE w:val="0"/>
              <w:spacing w:line="320" w:lineRule="atLeast"/>
              <w:jc w:val="center"/>
            </w:pPr>
            <w:r>
              <w:t>X</w:t>
            </w:r>
          </w:p>
        </w:tc>
      </w:tr>
      <w:tr w:rsidR="006353C6" w14:paraId="7FEAD8D8"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2070B8B" w14:textId="77777777" w:rsidR="006353C6" w:rsidRDefault="006353C6" w:rsidP="002E176E">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23529E80" w14:textId="77777777" w:rsidR="006353C6" w:rsidRDefault="006353C6" w:rsidP="00015B19">
            <w:pPr>
              <w:keepNext/>
              <w:autoSpaceDE w:val="0"/>
              <w:snapToGrid w:val="0"/>
              <w:jc w:val="center"/>
            </w:pPr>
            <w:r>
              <w:t>31</w:t>
            </w:r>
          </w:p>
        </w:tc>
        <w:tc>
          <w:tcPr>
            <w:tcW w:w="1538" w:type="dxa"/>
            <w:tcBorders>
              <w:left w:val="single" w:sz="8" w:space="0" w:color="000000"/>
              <w:bottom w:val="single" w:sz="8" w:space="0" w:color="000000"/>
            </w:tcBorders>
            <w:shd w:val="clear" w:color="auto" w:fill="FFFFFF"/>
          </w:tcPr>
          <w:p w14:paraId="33976786" w14:textId="77777777" w:rsidR="006353C6" w:rsidRDefault="006353C6" w:rsidP="002E176E">
            <w:pPr>
              <w:keepNext/>
              <w:autoSpaceDE w:val="0"/>
              <w:snapToGrid w:val="0"/>
              <w:jc w:val="center"/>
            </w:pPr>
            <w:r>
              <w:t>31</w:t>
            </w:r>
          </w:p>
        </w:tc>
        <w:tc>
          <w:tcPr>
            <w:tcW w:w="3076" w:type="dxa"/>
            <w:tcBorders>
              <w:left w:val="single" w:sz="8" w:space="0" w:color="000000"/>
              <w:bottom w:val="single" w:sz="8" w:space="0" w:color="000000"/>
            </w:tcBorders>
            <w:shd w:val="clear" w:color="auto" w:fill="E2EFD9"/>
          </w:tcPr>
          <w:p w14:paraId="526B3D0C" w14:textId="77777777" w:rsidR="006353C6" w:rsidRDefault="006353C6" w:rsidP="002E176E">
            <w:pPr>
              <w:keepNext/>
              <w:autoSpaceDE w:val="0"/>
              <w:snapToGrid w:val="0"/>
              <w:jc w:val="center"/>
            </w:pPr>
            <w:r>
              <w:t>31</w:t>
            </w:r>
          </w:p>
        </w:tc>
        <w:tc>
          <w:tcPr>
            <w:tcW w:w="1618" w:type="dxa"/>
            <w:tcBorders>
              <w:left w:val="single" w:sz="8" w:space="0" w:color="000000"/>
              <w:bottom w:val="single" w:sz="8" w:space="0" w:color="000000"/>
              <w:right w:val="single" w:sz="8" w:space="0" w:color="000000"/>
            </w:tcBorders>
            <w:shd w:val="clear" w:color="auto" w:fill="FFFFFF"/>
          </w:tcPr>
          <w:p w14:paraId="7711C621" w14:textId="77777777" w:rsidR="006353C6" w:rsidRDefault="006353C6" w:rsidP="002E176E">
            <w:pPr>
              <w:keepNext/>
              <w:autoSpaceDE w:val="0"/>
              <w:snapToGrid w:val="0"/>
              <w:jc w:val="center"/>
            </w:pPr>
            <w:r>
              <w:t>100</w:t>
            </w:r>
          </w:p>
        </w:tc>
      </w:tr>
      <w:tr w:rsidR="006353C6" w14:paraId="145F7A86"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6F8DD638" w14:textId="77777777" w:rsidR="006353C6" w:rsidRDefault="006353C6" w:rsidP="002E176E">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2F601702" w14:textId="77777777" w:rsidR="006353C6" w:rsidRDefault="006353C6" w:rsidP="002E176E">
            <w:pPr>
              <w:keepNext/>
              <w:autoSpaceDE w:val="0"/>
              <w:spacing w:line="320" w:lineRule="atLeast"/>
            </w:pPr>
            <w:r>
              <w:t>% pokrytia mesta kamerami</w:t>
            </w:r>
          </w:p>
        </w:tc>
      </w:tr>
      <w:tr w:rsidR="006353C6" w14:paraId="6D22F0E2"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2DEC3581" w14:textId="77777777" w:rsidR="006353C6" w:rsidRDefault="006353C6" w:rsidP="002E176E">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59CD72FF"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39C1985F"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52FF5864"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28EED30A" w14:textId="77777777" w:rsidR="006353C6" w:rsidRDefault="006353C6" w:rsidP="000045AD">
            <w:pPr>
              <w:keepNext/>
              <w:autoSpaceDE w:val="0"/>
              <w:spacing w:line="320" w:lineRule="atLeast"/>
              <w:jc w:val="center"/>
            </w:pPr>
            <w:r>
              <w:t>%</w:t>
            </w:r>
          </w:p>
        </w:tc>
      </w:tr>
      <w:tr w:rsidR="006353C6" w14:paraId="6D75ACEA"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70800E87" w14:textId="77777777" w:rsidR="006353C6" w:rsidRDefault="006353C6" w:rsidP="002E176E">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7BBA37C4" w14:textId="77777777" w:rsidR="006353C6" w:rsidRDefault="006353C6" w:rsidP="008F4B2C">
            <w:pPr>
              <w:keepNext/>
              <w:autoSpaceDE w:val="0"/>
              <w:spacing w:line="320" w:lineRule="atLeast"/>
              <w:jc w:val="center"/>
            </w:pPr>
            <w:r>
              <w:t>4</w:t>
            </w:r>
            <w:r w:rsidR="008F4B2C">
              <w:t>5</w:t>
            </w:r>
          </w:p>
        </w:tc>
        <w:tc>
          <w:tcPr>
            <w:tcW w:w="1538" w:type="dxa"/>
            <w:tcBorders>
              <w:left w:val="single" w:sz="8" w:space="0" w:color="000000"/>
              <w:bottom w:val="single" w:sz="8" w:space="0" w:color="000000"/>
            </w:tcBorders>
            <w:shd w:val="clear" w:color="auto" w:fill="FFFFFF"/>
          </w:tcPr>
          <w:p w14:paraId="31FA5B9B" w14:textId="77777777" w:rsidR="006353C6" w:rsidRDefault="006353C6" w:rsidP="002E176E">
            <w:pPr>
              <w:keepNext/>
              <w:autoSpaceDE w:val="0"/>
              <w:spacing w:line="320" w:lineRule="atLeast"/>
              <w:jc w:val="center"/>
            </w:pPr>
            <w:r>
              <w:t>45</w:t>
            </w:r>
          </w:p>
        </w:tc>
        <w:tc>
          <w:tcPr>
            <w:tcW w:w="3076" w:type="dxa"/>
            <w:tcBorders>
              <w:left w:val="single" w:sz="8" w:space="0" w:color="000000"/>
              <w:bottom w:val="single" w:sz="8" w:space="0" w:color="000000"/>
            </w:tcBorders>
            <w:shd w:val="clear" w:color="auto" w:fill="E2EFD9"/>
          </w:tcPr>
          <w:p w14:paraId="6C991775" w14:textId="77777777" w:rsidR="006353C6" w:rsidRDefault="006353C6" w:rsidP="006E7096">
            <w:pPr>
              <w:keepNext/>
              <w:autoSpaceDE w:val="0"/>
              <w:spacing w:line="320" w:lineRule="atLeast"/>
              <w:jc w:val="center"/>
            </w:pPr>
            <w:r>
              <w:t>45</w:t>
            </w:r>
          </w:p>
        </w:tc>
        <w:tc>
          <w:tcPr>
            <w:tcW w:w="1618" w:type="dxa"/>
            <w:tcBorders>
              <w:left w:val="single" w:sz="8" w:space="0" w:color="000000"/>
              <w:bottom w:val="single" w:sz="8" w:space="0" w:color="000000"/>
              <w:right w:val="single" w:sz="8" w:space="0" w:color="000000"/>
            </w:tcBorders>
            <w:shd w:val="clear" w:color="auto" w:fill="FFFFFF"/>
          </w:tcPr>
          <w:p w14:paraId="4825CEA7" w14:textId="77777777" w:rsidR="006353C6" w:rsidRDefault="006353C6" w:rsidP="002E176E">
            <w:pPr>
              <w:keepNext/>
              <w:autoSpaceDE w:val="0"/>
              <w:spacing w:line="320" w:lineRule="atLeast"/>
              <w:jc w:val="center"/>
            </w:pPr>
            <w:r>
              <w:t>X</w:t>
            </w:r>
          </w:p>
        </w:tc>
      </w:tr>
      <w:tr w:rsidR="006353C6" w14:paraId="6D0715E8"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56777B73" w14:textId="77777777" w:rsidR="006353C6" w:rsidRDefault="006353C6" w:rsidP="002E176E">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40C7E117" w14:textId="77777777" w:rsidR="006353C6" w:rsidRDefault="006353C6" w:rsidP="00015B19">
            <w:pPr>
              <w:keepNext/>
              <w:autoSpaceDE w:val="0"/>
              <w:snapToGrid w:val="0"/>
              <w:jc w:val="center"/>
            </w:pPr>
            <w:r>
              <w:t>45</w:t>
            </w:r>
          </w:p>
        </w:tc>
        <w:tc>
          <w:tcPr>
            <w:tcW w:w="1538" w:type="dxa"/>
            <w:tcBorders>
              <w:left w:val="single" w:sz="8" w:space="0" w:color="000000"/>
              <w:bottom w:val="single" w:sz="8" w:space="0" w:color="000000"/>
            </w:tcBorders>
            <w:shd w:val="clear" w:color="auto" w:fill="FFFFFF"/>
          </w:tcPr>
          <w:p w14:paraId="4F1301ED" w14:textId="77777777" w:rsidR="006353C6" w:rsidRDefault="006353C6" w:rsidP="002E176E">
            <w:pPr>
              <w:keepNext/>
              <w:autoSpaceDE w:val="0"/>
              <w:snapToGrid w:val="0"/>
              <w:jc w:val="center"/>
            </w:pPr>
            <w:r>
              <w:t>45</w:t>
            </w:r>
          </w:p>
        </w:tc>
        <w:tc>
          <w:tcPr>
            <w:tcW w:w="3076" w:type="dxa"/>
            <w:tcBorders>
              <w:left w:val="single" w:sz="8" w:space="0" w:color="000000"/>
              <w:bottom w:val="single" w:sz="8" w:space="0" w:color="000000"/>
            </w:tcBorders>
            <w:shd w:val="clear" w:color="auto" w:fill="E2EFD9"/>
          </w:tcPr>
          <w:p w14:paraId="273DC162" w14:textId="77777777" w:rsidR="006353C6" w:rsidRDefault="006353C6" w:rsidP="002E176E">
            <w:pPr>
              <w:keepNext/>
              <w:autoSpaceDE w:val="0"/>
              <w:snapToGrid w:val="0"/>
              <w:jc w:val="center"/>
            </w:pPr>
            <w:r>
              <w:t>45</w:t>
            </w:r>
          </w:p>
        </w:tc>
        <w:tc>
          <w:tcPr>
            <w:tcW w:w="1618" w:type="dxa"/>
            <w:tcBorders>
              <w:left w:val="single" w:sz="8" w:space="0" w:color="000000"/>
              <w:bottom w:val="single" w:sz="8" w:space="0" w:color="000000"/>
              <w:right w:val="single" w:sz="8" w:space="0" w:color="000000"/>
            </w:tcBorders>
            <w:shd w:val="clear" w:color="auto" w:fill="FFFFFF"/>
          </w:tcPr>
          <w:p w14:paraId="07308FBE" w14:textId="77777777" w:rsidR="006353C6" w:rsidRDefault="006353C6" w:rsidP="002E176E">
            <w:pPr>
              <w:keepNext/>
              <w:autoSpaceDE w:val="0"/>
              <w:snapToGrid w:val="0"/>
              <w:jc w:val="center"/>
            </w:pPr>
            <w:r>
              <w:t>100</w:t>
            </w:r>
          </w:p>
        </w:tc>
      </w:tr>
    </w:tbl>
    <w:p w14:paraId="43E053BA" w14:textId="77777777" w:rsidR="008423B2" w:rsidRDefault="008423B2">
      <w:pPr>
        <w:autoSpaceDE w:val="0"/>
      </w:pPr>
    </w:p>
    <w:p w14:paraId="0FF8D686" w14:textId="77777777" w:rsidR="008423B2" w:rsidRDefault="00BF1A1A">
      <w:pPr>
        <w:autoSpaceDE w:val="0"/>
        <w:spacing w:line="320" w:lineRule="atLeast"/>
      </w:pPr>
      <w:r>
        <w:t>Komentár:</w:t>
      </w:r>
    </w:p>
    <w:p w14:paraId="584A7EE3" w14:textId="77777777" w:rsidR="008423B2" w:rsidRPr="00C502FC" w:rsidRDefault="008423B2">
      <w:pPr>
        <w:autoSpaceDE w:val="0"/>
        <w:spacing w:line="320" w:lineRule="atLeast"/>
        <w:jc w:val="both"/>
        <w:rPr>
          <w:color w:val="FF0000"/>
        </w:rPr>
      </w:pPr>
      <w:r>
        <w:rPr>
          <w:i/>
          <w:iCs/>
        </w:rPr>
        <w:t>V roku 201</w:t>
      </w:r>
      <w:r w:rsidR="0025550C">
        <w:rPr>
          <w:i/>
          <w:iCs/>
        </w:rPr>
        <w:t>7 bol</w:t>
      </w:r>
      <w:r>
        <w:rPr>
          <w:i/>
          <w:iCs/>
        </w:rPr>
        <w:t xml:space="preserve"> realizovan</w:t>
      </w:r>
      <w:r w:rsidR="0025550C">
        <w:rPr>
          <w:i/>
          <w:iCs/>
        </w:rPr>
        <w:t>ý</w:t>
      </w:r>
      <w:r>
        <w:rPr>
          <w:i/>
          <w:iCs/>
        </w:rPr>
        <w:t xml:space="preserve"> projekt, v rámci ktor</w:t>
      </w:r>
      <w:r w:rsidR="0025550C">
        <w:rPr>
          <w:i/>
          <w:iCs/>
        </w:rPr>
        <w:t>ého</w:t>
      </w:r>
      <w:r>
        <w:rPr>
          <w:i/>
          <w:iCs/>
        </w:rPr>
        <w:t xml:space="preserve"> došlo k zvýšeniu počtu kamier v meste Banská Štiavnica na celkový počet 2</w:t>
      </w:r>
      <w:r w:rsidR="0025550C">
        <w:rPr>
          <w:i/>
          <w:iCs/>
        </w:rPr>
        <w:t>4</w:t>
      </w:r>
      <w:r>
        <w:rPr>
          <w:i/>
          <w:iCs/>
        </w:rPr>
        <w:t xml:space="preserve"> kusov. Najväčšie pokrytie sme dosiahli na sídlisku Drieňová, kde môžeme hovoriť o </w:t>
      </w:r>
      <w:r w:rsidR="0025550C">
        <w:rPr>
          <w:i/>
          <w:iCs/>
        </w:rPr>
        <w:t>70</w:t>
      </w:r>
      <w:r>
        <w:rPr>
          <w:i/>
          <w:iCs/>
        </w:rPr>
        <w:t xml:space="preserve">% pokrytí. Pokiaľ berieme mesto ako celok, môžeme hovoriť o cca </w:t>
      </w:r>
      <w:r w:rsidR="0025550C">
        <w:rPr>
          <w:i/>
          <w:iCs/>
        </w:rPr>
        <w:t>4</w:t>
      </w:r>
      <w:r w:rsidR="00015B19">
        <w:rPr>
          <w:i/>
          <w:iCs/>
        </w:rPr>
        <w:t>5</w:t>
      </w:r>
      <w:r>
        <w:rPr>
          <w:i/>
          <w:iCs/>
        </w:rPr>
        <w:t>% pokrytí mesta Banská Štiavnica bezpečnostnými kamerami</w:t>
      </w:r>
      <w:r w:rsidRPr="00A10E4B">
        <w:rPr>
          <w:i/>
          <w:iCs/>
        </w:rPr>
        <w:t xml:space="preserve">.  </w:t>
      </w:r>
      <w:r w:rsidR="00BF1A1A" w:rsidRPr="00A10E4B">
        <w:rPr>
          <w:i/>
          <w:iCs/>
        </w:rPr>
        <w:t xml:space="preserve">Kamerovo pokrytý je už aj </w:t>
      </w:r>
      <w:proofErr w:type="spellStart"/>
      <w:r w:rsidR="00BF1A1A" w:rsidRPr="00A10E4B">
        <w:rPr>
          <w:i/>
          <w:iCs/>
        </w:rPr>
        <w:t>Šobov</w:t>
      </w:r>
      <w:proofErr w:type="spellEnd"/>
      <w:r w:rsidR="00BF1A1A" w:rsidRPr="00A10E4B">
        <w:rPr>
          <w:i/>
          <w:iCs/>
        </w:rPr>
        <w:t>.</w:t>
      </w:r>
      <w:r w:rsidR="00BF1A1A">
        <w:rPr>
          <w:i/>
          <w:iCs/>
        </w:rPr>
        <w:t xml:space="preserve"> </w:t>
      </w:r>
    </w:p>
    <w:p w14:paraId="3CF2AAC0" w14:textId="77777777" w:rsidR="009B01BE" w:rsidRPr="00C502FC" w:rsidRDefault="009B01BE">
      <w:pPr>
        <w:autoSpaceDE w:val="0"/>
        <w:spacing w:line="320" w:lineRule="atLeast"/>
        <w:rPr>
          <w:b/>
          <w:bCs/>
          <w:color w:val="FF0000"/>
        </w:rPr>
      </w:pPr>
    </w:p>
    <w:p w14:paraId="448D4AE3" w14:textId="77777777" w:rsidR="00BA528D" w:rsidRDefault="00BA528D">
      <w:pPr>
        <w:autoSpaceDE w:val="0"/>
        <w:spacing w:line="320" w:lineRule="atLeast"/>
        <w:rPr>
          <w:b/>
          <w:bCs/>
        </w:rPr>
      </w:pPr>
    </w:p>
    <w:p w14:paraId="7B7EB6B6" w14:textId="77777777" w:rsidR="00BA528D" w:rsidRDefault="00BA528D">
      <w:pPr>
        <w:autoSpaceDE w:val="0"/>
        <w:spacing w:line="320" w:lineRule="atLeast"/>
        <w:rPr>
          <w:b/>
          <w:bCs/>
        </w:rPr>
      </w:pPr>
    </w:p>
    <w:p w14:paraId="47345290" w14:textId="77777777" w:rsidR="00BA528D" w:rsidRDefault="00BA528D">
      <w:pPr>
        <w:autoSpaceDE w:val="0"/>
        <w:spacing w:line="320" w:lineRule="atLeast"/>
        <w:rPr>
          <w:b/>
          <w:bCs/>
        </w:rPr>
      </w:pPr>
    </w:p>
    <w:p w14:paraId="3D502E43" w14:textId="77777777" w:rsidR="00BA528D" w:rsidRDefault="00BA528D">
      <w:pPr>
        <w:autoSpaceDE w:val="0"/>
        <w:spacing w:line="320" w:lineRule="atLeast"/>
        <w:rPr>
          <w:b/>
          <w:bCs/>
        </w:rPr>
      </w:pPr>
    </w:p>
    <w:p w14:paraId="480B92E9" w14:textId="77777777" w:rsidR="00BA528D" w:rsidRDefault="00BA528D">
      <w:pPr>
        <w:autoSpaceDE w:val="0"/>
        <w:spacing w:line="320" w:lineRule="atLeast"/>
        <w:rPr>
          <w:b/>
          <w:bCs/>
        </w:rPr>
      </w:pPr>
    </w:p>
    <w:p w14:paraId="7F0FD4ED" w14:textId="77777777" w:rsidR="00BA528D" w:rsidRDefault="00BA528D">
      <w:pPr>
        <w:autoSpaceDE w:val="0"/>
        <w:spacing w:line="320" w:lineRule="atLeast"/>
        <w:rPr>
          <w:b/>
          <w:bCs/>
        </w:rPr>
      </w:pPr>
    </w:p>
    <w:p w14:paraId="1D687199" w14:textId="77777777" w:rsidR="00BA528D" w:rsidRDefault="00BA528D">
      <w:pPr>
        <w:autoSpaceDE w:val="0"/>
        <w:spacing w:line="320" w:lineRule="atLeast"/>
        <w:rPr>
          <w:b/>
          <w:bCs/>
        </w:rPr>
      </w:pPr>
    </w:p>
    <w:p w14:paraId="4ADACAD4" w14:textId="77777777" w:rsidR="00BA528D" w:rsidRDefault="00BA528D">
      <w:pPr>
        <w:autoSpaceDE w:val="0"/>
        <w:spacing w:line="320" w:lineRule="atLeast"/>
        <w:rPr>
          <w:b/>
          <w:bCs/>
        </w:rPr>
      </w:pPr>
    </w:p>
    <w:p w14:paraId="5B877FA3" w14:textId="77777777" w:rsidR="008423B2" w:rsidRDefault="008423B2">
      <w:pPr>
        <w:autoSpaceDE w:val="0"/>
        <w:spacing w:line="320" w:lineRule="atLeast"/>
      </w:pPr>
      <w:r>
        <w:rPr>
          <w:b/>
          <w:bCs/>
        </w:rPr>
        <w:lastRenderedPageBreak/>
        <w:t xml:space="preserve">Prvok 5.1.3 </w:t>
      </w:r>
      <w:proofErr w:type="spellStart"/>
      <w:r>
        <w:rPr>
          <w:b/>
          <w:bCs/>
        </w:rPr>
        <w:t>Preventívno</w:t>
      </w:r>
      <w:proofErr w:type="spellEnd"/>
      <w:r>
        <w:rPr>
          <w:b/>
          <w:bCs/>
        </w:rPr>
        <w:t xml:space="preserve"> – výchovná a osvetová činnosť</w:t>
      </w:r>
    </w:p>
    <w:p w14:paraId="783878F6" w14:textId="77777777" w:rsidR="008423B2" w:rsidRDefault="008423B2">
      <w:pPr>
        <w:autoSpaceDE w:val="0"/>
        <w:spacing w:line="320" w:lineRule="atLeast"/>
      </w:pPr>
      <w:r>
        <w:t xml:space="preserve">Zodpovednosť: </w:t>
      </w:r>
      <w:r>
        <w:rPr>
          <w:i/>
          <w:iCs/>
        </w:rPr>
        <w:t>Mestská polícia</w:t>
      </w:r>
    </w:p>
    <w:p w14:paraId="29857306" w14:textId="77777777" w:rsidR="008423B2" w:rsidRDefault="008423B2">
      <w:pPr>
        <w:autoSpaceDE w:val="0"/>
        <w:spacing w:line="320" w:lineRule="atLeast"/>
      </w:pPr>
    </w:p>
    <w:p w14:paraId="7F9A782E"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271C5A73"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64017618" w14:textId="77777777" w:rsidR="008423B2" w:rsidRDefault="008423B2">
            <w:pPr>
              <w:keepNext/>
              <w:autoSpaceDE w:val="0"/>
              <w:spacing w:line="320" w:lineRule="atLeast"/>
            </w:pPr>
            <w:r>
              <w:rPr>
                <w:b/>
                <w:bCs/>
              </w:rPr>
              <w:t>Ciele a ukazovatele</w:t>
            </w:r>
          </w:p>
        </w:tc>
      </w:tr>
      <w:tr w:rsidR="008423B2" w14:paraId="05E0E12A"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05C6BE8E"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3488F9B8" w14:textId="77777777" w:rsidR="008423B2" w:rsidRDefault="008423B2">
            <w:pPr>
              <w:keepNext/>
              <w:autoSpaceDE w:val="0"/>
              <w:spacing w:line="320" w:lineRule="atLeast"/>
            </w:pPr>
            <w:r>
              <w:t>Zvýšiť osvetu medzi žiakmi materských a základných škôl</w:t>
            </w:r>
          </w:p>
        </w:tc>
      </w:tr>
      <w:tr w:rsidR="008423B2" w14:paraId="44092A99"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1F2AA927"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42A80D0B" w14:textId="77777777" w:rsidR="008423B2" w:rsidRDefault="008423B2">
            <w:pPr>
              <w:keepNext/>
              <w:autoSpaceDE w:val="0"/>
              <w:spacing w:line="320" w:lineRule="atLeast"/>
            </w:pPr>
            <w:r>
              <w:t>počet prednášok za rok</w:t>
            </w:r>
          </w:p>
        </w:tc>
      </w:tr>
      <w:tr w:rsidR="006353C6" w14:paraId="04AED7CD"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2EB413FD" w14:textId="77777777" w:rsidR="006353C6" w:rsidRDefault="006353C6" w:rsidP="002E176E">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4D6F93AC"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4C810141"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0C19F74E"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5B3112E6" w14:textId="77777777" w:rsidR="006353C6" w:rsidRDefault="006353C6" w:rsidP="000045AD">
            <w:pPr>
              <w:keepNext/>
              <w:autoSpaceDE w:val="0"/>
              <w:spacing w:line="320" w:lineRule="atLeast"/>
              <w:jc w:val="center"/>
            </w:pPr>
            <w:r>
              <w:t>%</w:t>
            </w:r>
          </w:p>
        </w:tc>
      </w:tr>
      <w:tr w:rsidR="006353C6" w14:paraId="16C05D92"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2998992" w14:textId="77777777" w:rsidR="006353C6" w:rsidRDefault="006353C6" w:rsidP="002E176E">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173F856D" w14:textId="77777777" w:rsidR="006353C6" w:rsidRDefault="006353C6" w:rsidP="002E176E">
            <w:pPr>
              <w:keepNext/>
              <w:autoSpaceDE w:val="0"/>
              <w:spacing w:line="320" w:lineRule="atLeast"/>
              <w:jc w:val="center"/>
            </w:pPr>
            <w:r>
              <w:t>6</w:t>
            </w:r>
          </w:p>
        </w:tc>
        <w:tc>
          <w:tcPr>
            <w:tcW w:w="1538" w:type="dxa"/>
            <w:tcBorders>
              <w:left w:val="single" w:sz="8" w:space="0" w:color="000000"/>
              <w:bottom w:val="single" w:sz="8" w:space="0" w:color="000000"/>
            </w:tcBorders>
            <w:shd w:val="clear" w:color="auto" w:fill="FFFFFF"/>
          </w:tcPr>
          <w:p w14:paraId="7AEE62D6" w14:textId="77777777" w:rsidR="006353C6" w:rsidRDefault="008F4B2C" w:rsidP="002E176E">
            <w:pPr>
              <w:keepNext/>
              <w:autoSpaceDE w:val="0"/>
              <w:spacing w:line="320" w:lineRule="atLeast"/>
              <w:jc w:val="center"/>
            </w:pPr>
            <w:r>
              <w:t>4</w:t>
            </w:r>
          </w:p>
        </w:tc>
        <w:tc>
          <w:tcPr>
            <w:tcW w:w="3076" w:type="dxa"/>
            <w:tcBorders>
              <w:left w:val="single" w:sz="8" w:space="0" w:color="000000"/>
              <w:bottom w:val="single" w:sz="8" w:space="0" w:color="000000"/>
            </w:tcBorders>
            <w:shd w:val="clear" w:color="auto" w:fill="E2EFD9"/>
          </w:tcPr>
          <w:p w14:paraId="2652AD72" w14:textId="77777777" w:rsidR="006353C6" w:rsidRDefault="006353C6" w:rsidP="002E176E">
            <w:pPr>
              <w:keepNext/>
              <w:autoSpaceDE w:val="0"/>
              <w:spacing w:line="320" w:lineRule="atLeast"/>
              <w:jc w:val="center"/>
            </w:pPr>
            <w:r>
              <w:t>4</w:t>
            </w:r>
          </w:p>
        </w:tc>
        <w:tc>
          <w:tcPr>
            <w:tcW w:w="1618" w:type="dxa"/>
            <w:tcBorders>
              <w:left w:val="single" w:sz="8" w:space="0" w:color="000000"/>
              <w:bottom w:val="single" w:sz="8" w:space="0" w:color="000000"/>
              <w:right w:val="single" w:sz="8" w:space="0" w:color="000000"/>
            </w:tcBorders>
            <w:shd w:val="clear" w:color="auto" w:fill="FFFFFF"/>
          </w:tcPr>
          <w:p w14:paraId="4CD4B213" w14:textId="77777777" w:rsidR="006353C6" w:rsidRDefault="006353C6" w:rsidP="002E176E">
            <w:pPr>
              <w:keepNext/>
              <w:autoSpaceDE w:val="0"/>
              <w:spacing w:line="320" w:lineRule="atLeast"/>
              <w:jc w:val="center"/>
            </w:pPr>
            <w:r>
              <w:t>X</w:t>
            </w:r>
          </w:p>
        </w:tc>
      </w:tr>
      <w:tr w:rsidR="006353C6" w14:paraId="1090B881"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6CD25545" w14:textId="77777777" w:rsidR="006353C6" w:rsidRDefault="006353C6" w:rsidP="002E176E">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5C1E30D9" w14:textId="77777777" w:rsidR="006353C6" w:rsidRDefault="008F4B2C" w:rsidP="002E176E">
            <w:pPr>
              <w:keepNext/>
              <w:autoSpaceDE w:val="0"/>
              <w:spacing w:line="320" w:lineRule="atLeast"/>
              <w:jc w:val="center"/>
            </w:pPr>
            <w:r>
              <w:t>2</w:t>
            </w:r>
          </w:p>
        </w:tc>
        <w:tc>
          <w:tcPr>
            <w:tcW w:w="1538" w:type="dxa"/>
            <w:tcBorders>
              <w:left w:val="single" w:sz="8" w:space="0" w:color="000000"/>
              <w:bottom w:val="single" w:sz="8" w:space="0" w:color="000000"/>
            </w:tcBorders>
            <w:shd w:val="clear" w:color="auto" w:fill="FFFFFF"/>
          </w:tcPr>
          <w:p w14:paraId="0D44ED8C" w14:textId="77777777" w:rsidR="006353C6" w:rsidRDefault="008F4B2C" w:rsidP="00015B19">
            <w:pPr>
              <w:keepNext/>
              <w:autoSpaceDE w:val="0"/>
              <w:snapToGrid w:val="0"/>
              <w:jc w:val="center"/>
            </w:pPr>
            <w:r>
              <w:t>9</w:t>
            </w:r>
          </w:p>
        </w:tc>
        <w:tc>
          <w:tcPr>
            <w:tcW w:w="3076" w:type="dxa"/>
            <w:tcBorders>
              <w:left w:val="single" w:sz="8" w:space="0" w:color="000000"/>
              <w:bottom w:val="single" w:sz="8" w:space="0" w:color="000000"/>
            </w:tcBorders>
            <w:shd w:val="clear" w:color="auto" w:fill="E2EFD9"/>
          </w:tcPr>
          <w:p w14:paraId="2859B8E0" w14:textId="77777777" w:rsidR="006353C6" w:rsidRPr="004113D8" w:rsidRDefault="00044340" w:rsidP="002E176E">
            <w:pPr>
              <w:keepNext/>
              <w:autoSpaceDE w:val="0"/>
              <w:snapToGrid w:val="0"/>
              <w:jc w:val="center"/>
              <w:rPr>
                <w:color w:val="000000" w:themeColor="text1"/>
              </w:rPr>
            </w:pPr>
            <w:r w:rsidRPr="004113D8">
              <w:rPr>
                <w:color w:val="000000" w:themeColor="text1"/>
              </w:rPr>
              <w:t>4</w:t>
            </w:r>
          </w:p>
        </w:tc>
        <w:tc>
          <w:tcPr>
            <w:tcW w:w="1618" w:type="dxa"/>
            <w:tcBorders>
              <w:left w:val="single" w:sz="8" w:space="0" w:color="000000"/>
              <w:bottom w:val="single" w:sz="8" w:space="0" w:color="000000"/>
              <w:right w:val="single" w:sz="8" w:space="0" w:color="000000"/>
            </w:tcBorders>
            <w:shd w:val="clear" w:color="auto" w:fill="FFFFFF"/>
          </w:tcPr>
          <w:p w14:paraId="151638E0" w14:textId="77777777" w:rsidR="006353C6" w:rsidRPr="004113D8" w:rsidRDefault="00BA528D" w:rsidP="002E176E">
            <w:pPr>
              <w:keepNext/>
              <w:autoSpaceDE w:val="0"/>
              <w:snapToGrid w:val="0"/>
              <w:jc w:val="center"/>
              <w:rPr>
                <w:color w:val="000000" w:themeColor="text1"/>
              </w:rPr>
            </w:pPr>
            <w:r w:rsidRPr="004113D8">
              <w:rPr>
                <w:color w:val="000000" w:themeColor="text1"/>
              </w:rPr>
              <w:t>100</w:t>
            </w:r>
          </w:p>
        </w:tc>
      </w:tr>
    </w:tbl>
    <w:p w14:paraId="1B02D926" w14:textId="77777777" w:rsidR="008423B2" w:rsidRDefault="008423B2">
      <w:pPr>
        <w:autoSpaceDE w:val="0"/>
        <w:spacing w:line="320" w:lineRule="atLeast"/>
      </w:pPr>
    </w:p>
    <w:p w14:paraId="575147B1" w14:textId="77777777" w:rsidR="008423B2" w:rsidRDefault="00BF1A1A">
      <w:pPr>
        <w:autoSpaceDE w:val="0"/>
        <w:spacing w:line="320" w:lineRule="atLeast"/>
      </w:pPr>
      <w:r>
        <w:t>Komentár:</w:t>
      </w:r>
    </w:p>
    <w:p w14:paraId="643836AD" w14:textId="77777777" w:rsidR="008423B2" w:rsidRDefault="008423B2" w:rsidP="00BF1A1A">
      <w:pPr>
        <w:autoSpaceDE w:val="0"/>
        <w:spacing w:line="320" w:lineRule="atLeast"/>
        <w:jc w:val="both"/>
      </w:pPr>
      <w:r>
        <w:rPr>
          <w:i/>
          <w:iCs/>
        </w:rPr>
        <w:t xml:space="preserve">Finančné prostriedky na realizáciu tejto aktivity sú zahrnuté v prvku aktívna ochrana. Aktivita </w:t>
      </w:r>
      <w:r w:rsidR="00F2739A">
        <w:rPr>
          <w:i/>
          <w:iCs/>
        </w:rPr>
        <w:t>je</w:t>
      </w:r>
      <w:r>
        <w:rPr>
          <w:i/>
          <w:iCs/>
        </w:rPr>
        <w:t xml:space="preserve"> realizovaná v rámci pracovných povinností členov Mestskej polície  a náčelníka, ktorý zastrešuje túto činnosť.</w:t>
      </w:r>
      <w:r w:rsidR="00094544">
        <w:rPr>
          <w:i/>
          <w:iCs/>
        </w:rPr>
        <w:t xml:space="preserve"> Z dôvodu pandémie boli prednášky v školských zariadeniach obmedzené.</w:t>
      </w:r>
    </w:p>
    <w:p w14:paraId="5B9681D5" w14:textId="77777777" w:rsidR="008423B2" w:rsidRDefault="008423B2">
      <w:pPr>
        <w:autoSpaceDE w:val="0"/>
        <w:spacing w:line="320" w:lineRule="atLeast"/>
      </w:pPr>
    </w:p>
    <w:p w14:paraId="37FFB34D" w14:textId="77777777" w:rsidR="008423B2" w:rsidRDefault="008423B2">
      <w:pPr>
        <w:autoSpaceDE w:val="0"/>
        <w:spacing w:line="320" w:lineRule="atLeast"/>
      </w:pPr>
      <w:r>
        <w:rPr>
          <w:b/>
          <w:bCs/>
        </w:rPr>
        <w:t>Prvok 5.1.4 Karanténna stanica</w:t>
      </w:r>
    </w:p>
    <w:p w14:paraId="678E7287" w14:textId="77777777" w:rsidR="008423B2" w:rsidRDefault="008423B2">
      <w:pPr>
        <w:autoSpaceDE w:val="0"/>
        <w:spacing w:line="320" w:lineRule="atLeast"/>
      </w:pPr>
    </w:p>
    <w:p w14:paraId="5ECC91EA" w14:textId="77777777" w:rsidR="00BF1A1A" w:rsidRPr="00BF1A1A" w:rsidRDefault="008423B2">
      <w:pPr>
        <w:autoSpaceDE w:val="0"/>
        <w:spacing w:line="320" w:lineRule="atLeast"/>
      </w:pPr>
      <w:r w:rsidRPr="00BF1A1A">
        <w:rPr>
          <w:iCs/>
        </w:rPr>
        <w:t>Komentár:</w:t>
      </w:r>
    </w:p>
    <w:p w14:paraId="690694EC" w14:textId="77777777" w:rsidR="008423B2" w:rsidRDefault="008423B2" w:rsidP="00BF1A1A">
      <w:pPr>
        <w:autoSpaceDE w:val="0"/>
        <w:spacing w:line="320" w:lineRule="atLeast"/>
        <w:jc w:val="both"/>
      </w:pPr>
      <w:r>
        <w:rPr>
          <w:i/>
          <w:iCs/>
        </w:rPr>
        <w:t xml:space="preserve">Karanténna stanica je prevádzkovaná </w:t>
      </w:r>
      <w:r w:rsidR="00C01376">
        <w:rPr>
          <w:i/>
          <w:iCs/>
        </w:rPr>
        <w:t>OZ Túlavá labka.</w:t>
      </w:r>
      <w:r>
        <w:rPr>
          <w:i/>
          <w:iCs/>
        </w:rPr>
        <w:t xml:space="preserve"> Odchyt túlavých psov a ich umiestnenie  v  karanténnej  stanici  za účelom  ochrany   zdravého  života obyvateľov mesta</w:t>
      </w:r>
      <w:r>
        <w:rPr>
          <w:i/>
          <w:iCs/>
          <w:color w:val="008000"/>
        </w:rPr>
        <w:t xml:space="preserve"> </w:t>
      </w:r>
      <w:r w:rsidR="00BF1A1A">
        <w:rPr>
          <w:i/>
          <w:iCs/>
          <w:color w:val="000000"/>
        </w:rPr>
        <w:t xml:space="preserve">je </w:t>
      </w:r>
      <w:r>
        <w:rPr>
          <w:i/>
          <w:iCs/>
          <w:color w:val="000000"/>
        </w:rPr>
        <w:t xml:space="preserve">zabezpečovaný  prostredníctvom  vyškolených  príslušníkov </w:t>
      </w:r>
      <w:proofErr w:type="spellStart"/>
      <w:r>
        <w:rPr>
          <w:i/>
          <w:iCs/>
          <w:color w:val="000000"/>
        </w:rPr>
        <w:t>MsPo</w:t>
      </w:r>
      <w:proofErr w:type="spellEnd"/>
      <w:r>
        <w:rPr>
          <w:i/>
          <w:iCs/>
          <w:color w:val="000000"/>
        </w:rPr>
        <w:t xml:space="preserve">, alebo veterinárnym lekárom. </w:t>
      </w:r>
    </w:p>
    <w:p w14:paraId="3C8C168C" w14:textId="77777777" w:rsidR="008423B2" w:rsidRDefault="008423B2">
      <w:pPr>
        <w:autoSpaceDE w:val="0"/>
        <w:spacing w:line="320" w:lineRule="atLeast"/>
        <w:rPr>
          <w:i/>
          <w:iCs/>
          <w:color w:val="000000"/>
        </w:rPr>
      </w:pPr>
    </w:p>
    <w:p w14:paraId="6549D984" w14:textId="77777777" w:rsidR="008423B2" w:rsidRDefault="008423B2">
      <w:pPr>
        <w:autoSpaceDE w:val="0"/>
        <w:spacing w:line="320" w:lineRule="atLeast"/>
      </w:pPr>
      <w:r>
        <w:rPr>
          <w:b/>
          <w:bCs/>
          <w:sz w:val="28"/>
          <w:szCs w:val="28"/>
        </w:rPr>
        <w:t>Podprogram 5.2 Civilná ochrana</w:t>
      </w:r>
    </w:p>
    <w:p w14:paraId="5D2A82EE" w14:textId="77777777" w:rsidR="008423B2" w:rsidRDefault="008423B2">
      <w:pPr>
        <w:autoSpaceDE w:val="0"/>
        <w:spacing w:line="320" w:lineRule="atLeast"/>
      </w:pPr>
      <w:r>
        <w:t xml:space="preserve">Zámer: </w:t>
      </w:r>
      <w:r>
        <w:rPr>
          <w:i/>
          <w:iCs/>
        </w:rPr>
        <w:t>Maximálna pripravenosť v prípade krízovej situácie</w:t>
      </w:r>
    </w:p>
    <w:p w14:paraId="42EDC678" w14:textId="77777777" w:rsidR="008423B2" w:rsidRDefault="008423B2">
      <w:pPr>
        <w:autoSpaceDE w:val="0"/>
        <w:spacing w:line="320" w:lineRule="atLeast"/>
      </w:pPr>
      <w:r>
        <w:t xml:space="preserve">Zodpovednosť: </w:t>
      </w:r>
      <w:r>
        <w:rPr>
          <w:i/>
          <w:iCs/>
        </w:rPr>
        <w:t>Oddelenie organizačné, všeobecnej správy a sociálnych vecí</w:t>
      </w:r>
    </w:p>
    <w:p w14:paraId="36E3B38D" w14:textId="77777777" w:rsidR="008423B2" w:rsidRDefault="008423B2">
      <w:pPr>
        <w:autoSpaceDE w:val="0"/>
        <w:spacing w:line="320" w:lineRule="atLeast"/>
      </w:pPr>
    </w:p>
    <w:p w14:paraId="586BE669"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669959C8"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3E734135" w14:textId="77777777" w:rsidR="008423B2" w:rsidRDefault="008423B2">
            <w:pPr>
              <w:keepNext/>
              <w:autoSpaceDE w:val="0"/>
              <w:spacing w:line="320" w:lineRule="atLeast"/>
            </w:pPr>
            <w:r>
              <w:rPr>
                <w:b/>
                <w:bCs/>
              </w:rPr>
              <w:t>Ciele a ukazovatele</w:t>
            </w:r>
          </w:p>
        </w:tc>
      </w:tr>
      <w:tr w:rsidR="008423B2" w14:paraId="26572D58"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24162B18"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017FFE9B" w14:textId="77777777" w:rsidR="008423B2" w:rsidRDefault="008423B2">
            <w:pPr>
              <w:keepNext/>
              <w:autoSpaceDE w:val="0"/>
              <w:spacing w:line="320" w:lineRule="atLeast"/>
            </w:pPr>
            <w:r>
              <w:t>Zabezpečiť informovanosť obyvateľov o všeobecnom postupe v prípade mimoriadnej udalosti</w:t>
            </w:r>
          </w:p>
        </w:tc>
      </w:tr>
      <w:tr w:rsidR="008423B2" w14:paraId="3717915A"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797342D0"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55D71398" w14:textId="77777777" w:rsidR="008423B2" w:rsidRDefault="008423B2" w:rsidP="00C54056">
            <w:pPr>
              <w:keepNext/>
              <w:autoSpaceDE w:val="0"/>
              <w:spacing w:line="320" w:lineRule="atLeast"/>
            </w:pPr>
            <w:r>
              <w:t>počet uverejnených tematických článkov za rok</w:t>
            </w:r>
          </w:p>
        </w:tc>
      </w:tr>
      <w:tr w:rsidR="006353C6" w14:paraId="6D8394DC"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E2FE916" w14:textId="77777777" w:rsidR="006353C6" w:rsidRDefault="006353C6" w:rsidP="002E176E">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2F0DBE18"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3D427509"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3990BDB3"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00CA574B" w14:textId="77777777" w:rsidR="006353C6" w:rsidRDefault="006353C6" w:rsidP="000045AD">
            <w:pPr>
              <w:keepNext/>
              <w:autoSpaceDE w:val="0"/>
              <w:spacing w:line="320" w:lineRule="atLeast"/>
              <w:jc w:val="center"/>
            </w:pPr>
            <w:r>
              <w:t>%</w:t>
            </w:r>
          </w:p>
        </w:tc>
      </w:tr>
      <w:tr w:rsidR="006353C6" w14:paraId="6A406F2E"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6BF2BA1A" w14:textId="77777777" w:rsidR="006353C6" w:rsidRDefault="006353C6" w:rsidP="002E176E">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59DA5854" w14:textId="77777777" w:rsidR="006353C6" w:rsidRDefault="006353C6" w:rsidP="002E176E">
            <w:pPr>
              <w:keepNext/>
              <w:autoSpaceDE w:val="0"/>
              <w:spacing w:line="320" w:lineRule="atLeast"/>
              <w:jc w:val="center"/>
            </w:pPr>
            <w:r>
              <w:t>2</w:t>
            </w:r>
            <w:r w:rsidR="008F4B2C">
              <w:t>0</w:t>
            </w:r>
          </w:p>
        </w:tc>
        <w:tc>
          <w:tcPr>
            <w:tcW w:w="1538" w:type="dxa"/>
            <w:tcBorders>
              <w:left w:val="single" w:sz="8" w:space="0" w:color="000000"/>
              <w:bottom w:val="single" w:sz="8" w:space="0" w:color="000000"/>
            </w:tcBorders>
            <w:shd w:val="clear" w:color="auto" w:fill="FFFFFF"/>
          </w:tcPr>
          <w:p w14:paraId="287B631D" w14:textId="77777777" w:rsidR="006353C6" w:rsidRDefault="006353C6" w:rsidP="002E176E">
            <w:pPr>
              <w:keepNext/>
              <w:autoSpaceDE w:val="0"/>
              <w:spacing w:line="320" w:lineRule="atLeast"/>
              <w:jc w:val="center"/>
            </w:pPr>
            <w:r>
              <w:t>20</w:t>
            </w:r>
          </w:p>
        </w:tc>
        <w:tc>
          <w:tcPr>
            <w:tcW w:w="3076" w:type="dxa"/>
            <w:tcBorders>
              <w:left w:val="single" w:sz="8" w:space="0" w:color="000000"/>
              <w:bottom w:val="single" w:sz="8" w:space="0" w:color="000000"/>
            </w:tcBorders>
            <w:shd w:val="clear" w:color="auto" w:fill="E2EFD9"/>
          </w:tcPr>
          <w:p w14:paraId="209605C9" w14:textId="77777777" w:rsidR="006353C6" w:rsidRDefault="006353C6" w:rsidP="002E176E">
            <w:pPr>
              <w:keepNext/>
              <w:autoSpaceDE w:val="0"/>
              <w:spacing w:line="320" w:lineRule="atLeast"/>
              <w:jc w:val="center"/>
            </w:pPr>
            <w:r>
              <w:t>20</w:t>
            </w:r>
          </w:p>
        </w:tc>
        <w:tc>
          <w:tcPr>
            <w:tcW w:w="1618" w:type="dxa"/>
            <w:tcBorders>
              <w:left w:val="single" w:sz="8" w:space="0" w:color="000000"/>
              <w:bottom w:val="single" w:sz="8" w:space="0" w:color="000000"/>
              <w:right w:val="single" w:sz="8" w:space="0" w:color="000000"/>
            </w:tcBorders>
            <w:shd w:val="clear" w:color="auto" w:fill="FFFFFF"/>
          </w:tcPr>
          <w:p w14:paraId="3668B6FA" w14:textId="77777777" w:rsidR="006353C6" w:rsidRDefault="006353C6" w:rsidP="002E176E">
            <w:pPr>
              <w:keepNext/>
              <w:autoSpaceDE w:val="0"/>
              <w:spacing w:line="320" w:lineRule="atLeast"/>
              <w:jc w:val="center"/>
            </w:pPr>
            <w:r>
              <w:t>X</w:t>
            </w:r>
          </w:p>
        </w:tc>
      </w:tr>
      <w:tr w:rsidR="006353C6" w14:paraId="6D6B27A5"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4F63A29" w14:textId="77777777" w:rsidR="006353C6" w:rsidRDefault="006353C6" w:rsidP="002E176E">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352219CD" w14:textId="77777777" w:rsidR="006353C6" w:rsidRDefault="008F4B2C" w:rsidP="002E176E">
            <w:pPr>
              <w:keepNext/>
              <w:autoSpaceDE w:val="0"/>
              <w:snapToGrid w:val="0"/>
              <w:jc w:val="center"/>
            </w:pPr>
            <w:r>
              <w:t>28</w:t>
            </w:r>
          </w:p>
        </w:tc>
        <w:tc>
          <w:tcPr>
            <w:tcW w:w="1538" w:type="dxa"/>
            <w:tcBorders>
              <w:left w:val="single" w:sz="8" w:space="0" w:color="000000"/>
              <w:bottom w:val="single" w:sz="8" w:space="0" w:color="000000"/>
            </w:tcBorders>
            <w:shd w:val="clear" w:color="auto" w:fill="FFFFFF"/>
          </w:tcPr>
          <w:p w14:paraId="78449E51" w14:textId="77777777" w:rsidR="006353C6" w:rsidRDefault="006353C6" w:rsidP="008F4B2C">
            <w:pPr>
              <w:keepNext/>
              <w:autoSpaceDE w:val="0"/>
              <w:snapToGrid w:val="0"/>
              <w:jc w:val="center"/>
            </w:pPr>
            <w:r>
              <w:t>2</w:t>
            </w:r>
            <w:r w:rsidR="008F4B2C">
              <w:t>5</w:t>
            </w:r>
          </w:p>
        </w:tc>
        <w:tc>
          <w:tcPr>
            <w:tcW w:w="3076" w:type="dxa"/>
            <w:tcBorders>
              <w:left w:val="single" w:sz="8" w:space="0" w:color="000000"/>
              <w:bottom w:val="single" w:sz="8" w:space="0" w:color="000000"/>
            </w:tcBorders>
            <w:shd w:val="clear" w:color="auto" w:fill="E2EFD9"/>
          </w:tcPr>
          <w:p w14:paraId="7B7A8940" w14:textId="77777777" w:rsidR="006353C6" w:rsidRPr="004113D8" w:rsidRDefault="00BA528D" w:rsidP="009C2E04">
            <w:pPr>
              <w:keepNext/>
              <w:autoSpaceDE w:val="0"/>
              <w:snapToGrid w:val="0"/>
              <w:jc w:val="center"/>
            </w:pPr>
            <w:r w:rsidRPr="004113D8">
              <w:t>25</w:t>
            </w:r>
          </w:p>
        </w:tc>
        <w:tc>
          <w:tcPr>
            <w:tcW w:w="1618" w:type="dxa"/>
            <w:tcBorders>
              <w:left w:val="single" w:sz="8" w:space="0" w:color="000000"/>
              <w:bottom w:val="single" w:sz="8" w:space="0" w:color="000000"/>
              <w:right w:val="single" w:sz="8" w:space="0" w:color="000000"/>
            </w:tcBorders>
            <w:shd w:val="clear" w:color="auto" w:fill="FFFFFF"/>
          </w:tcPr>
          <w:p w14:paraId="26F057F5" w14:textId="77777777" w:rsidR="006353C6" w:rsidRPr="004113D8" w:rsidRDefault="00BA528D" w:rsidP="0031140B">
            <w:pPr>
              <w:keepNext/>
              <w:autoSpaceDE w:val="0"/>
              <w:snapToGrid w:val="0"/>
              <w:jc w:val="center"/>
              <w:rPr>
                <w:color w:val="000000" w:themeColor="text1"/>
              </w:rPr>
            </w:pPr>
            <w:r w:rsidRPr="004113D8">
              <w:t>125</w:t>
            </w:r>
          </w:p>
        </w:tc>
      </w:tr>
    </w:tbl>
    <w:p w14:paraId="42DCD662" w14:textId="77777777" w:rsidR="008423B2" w:rsidRDefault="008423B2">
      <w:pPr>
        <w:autoSpaceDE w:val="0"/>
      </w:pPr>
    </w:p>
    <w:p w14:paraId="2D1947BE" w14:textId="77777777" w:rsidR="008423B2" w:rsidRDefault="00BF1A1A">
      <w:pPr>
        <w:autoSpaceDE w:val="0"/>
        <w:spacing w:line="320" w:lineRule="atLeast"/>
      </w:pPr>
      <w:r>
        <w:t>Komentár:</w:t>
      </w:r>
    </w:p>
    <w:p w14:paraId="3DE20B35" w14:textId="77777777" w:rsidR="008423B2" w:rsidRPr="00BA528D" w:rsidRDefault="008423B2" w:rsidP="00CD44BF">
      <w:pPr>
        <w:autoSpaceDE w:val="0"/>
        <w:spacing w:line="320" w:lineRule="atLeast"/>
        <w:jc w:val="both"/>
        <w:rPr>
          <w:color w:val="000000" w:themeColor="text1"/>
        </w:rPr>
      </w:pPr>
      <w:r w:rsidRPr="00BA528D">
        <w:rPr>
          <w:i/>
          <w:iCs/>
          <w:color w:val="000000" w:themeColor="text1"/>
        </w:rPr>
        <w:t xml:space="preserve">Plnenie systému úloh a opatrení zameraných na ochranu života, zdravia a majetku pri ohrození a utváranie podmienok na prežitie pri mimoriadnych udalostiach. Príspevky </w:t>
      </w:r>
      <w:r w:rsidR="00CA341F" w:rsidRPr="00BA528D">
        <w:rPr>
          <w:i/>
          <w:iCs/>
          <w:color w:val="000000" w:themeColor="text1"/>
        </w:rPr>
        <w:t>sú</w:t>
      </w:r>
      <w:r w:rsidRPr="00BA528D">
        <w:rPr>
          <w:i/>
          <w:iCs/>
          <w:color w:val="000000" w:themeColor="text1"/>
        </w:rPr>
        <w:t xml:space="preserve"> medializované v Štiavnických novinách a na internetovej stránke mesta. </w:t>
      </w:r>
      <w:r w:rsidR="00AF396A" w:rsidRPr="00BA528D">
        <w:rPr>
          <w:i/>
          <w:iCs/>
          <w:color w:val="000000" w:themeColor="text1"/>
        </w:rPr>
        <w:t>V</w:t>
      </w:r>
      <w:r w:rsidR="00CD371C" w:rsidRPr="00BA528D">
        <w:rPr>
          <w:i/>
          <w:iCs/>
          <w:color w:val="000000" w:themeColor="text1"/>
        </w:rPr>
        <w:t> prvom pol</w:t>
      </w:r>
      <w:r w:rsidR="00AF396A" w:rsidRPr="00BA528D">
        <w:rPr>
          <w:i/>
          <w:iCs/>
          <w:color w:val="000000" w:themeColor="text1"/>
        </w:rPr>
        <w:t>roku 202</w:t>
      </w:r>
      <w:r w:rsidR="00CD371C" w:rsidRPr="00BA528D">
        <w:rPr>
          <w:i/>
          <w:iCs/>
          <w:color w:val="000000" w:themeColor="text1"/>
        </w:rPr>
        <w:t>3</w:t>
      </w:r>
      <w:r w:rsidR="00AF396A" w:rsidRPr="00BA528D">
        <w:rPr>
          <w:i/>
          <w:iCs/>
          <w:color w:val="000000" w:themeColor="text1"/>
        </w:rPr>
        <w:t xml:space="preserve"> </w:t>
      </w:r>
      <w:r w:rsidR="00C93A3E" w:rsidRPr="00BA528D">
        <w:rPr>
          <w:i/>
          <w:iCs/>
          <w:color w:val="000000" w:themeColor="text1"/>
        </w:rPr>
        <w:t>boli zverejnené články súvisiace s</w:t>
      </w:r>
      <w:r w:rsidR="00CD371C" w:rsidRPr="00BA528D">
        <w:rPr>
          <w:i/>
          <w:iCs/>
          <w:color w:val="000000" w:themeColor="text1"/>
        </w:rPr>
        <w:t> ničivým požiarom v Banskej Štiavnici</w:t>
      </w:r>
      <w:r w:rsidR="00C93A3E" w:rsidRPr="00BA528D">
        <w:rPr>
          <w:i/>
          <w:iCs/>
          <w:color w:val="000000" w:themeColor="text1"/>
        </w:rPr>
        <w:t>, ale aj na internetovej stránke mesta</w:t>
      </w:r>
      <w:r w:rsidR="002948AF" w:rsidRPr="00BA528D">
        <w:rPr>
          <w:i/>
          <w:iCs/>
          <w:color w:val="000000" w:themeColor="text1"/>
        </w:rPr>
        <w:t xml:space="preserve"> a na </w:t>
      </w:r>
      <w:proofErr w:type="spellStart"/>
      <w:r w:rsidR="002948AF" w:rsidRPr="00BA528D">
        <w:rPr>
          <w:i/>
          <w:iCs/>
          <w:color w:val="000000" w:themeColor="text1"/>
        </w:rPr>
        <w:t>facebooku</w:t>
      </w:r>
      <w:proofErr w:type="spellEnd"/>
      <w:r w:rsidR="00C93A3E" w:rsidRPr="00BA528D">
        <w:rPr>
          <w:i/>
          <w:iCs/>
          <w:color w:val="000000" w:themeColor="text1"/>
        </w:rPr>
        <w:t xml:space="preserve"> boli občania pravidelne informovaní o situácii.</w:t>
      </w:r>
    </w:p>
    <w:p w14:paraId="23D4B929" w14:textId="77777777" w:rsidR="009309F0" w:rsidRDefault="009309F0">
      <w:pPr>
        <w:autoSpaceDE w:val="0"/>
        <w:spacing w:line="320" w:lineRule="atLeast"/>
        <w:rPr>
          <w:b/>
          <w:bCs/>
          <w:sz w:val="28"/>
          <w:szCs w:val="28"/>
        </w:rPr>
      </w:pPr>
    </w:p>
    <w:p w14:paraId="32D0299F" w14:textId="77777777" w:rsidR="00B83A4E" w:rsidRDefault="00B83A4E">
      <w:pPr>
        <w:autoSpaceDE w:val="0"/>
        <w:spacing w:line="320" w:lineRule="atLeast"/>
        <w:rPr>
          <w:b/>
          <w:bCs/>
          <w:sz w:val="28"/>
          <w:szCs w:val="28"/>
        </w:rPr>
      </w:pPr>
    </w:p>
    <w:p w14:paraId="76D9766D" w14:textId="77777777" w:rsidR="00BA528D" w:rsidRDefault="00BA528D">
      <w:pPr>
        <w:autoSpaceDE w:val="0"/>
        <w:spacing w:line="320" w:lineRule="atLeast"/>
        <w:rPr>
          <w:b/>
          <w:bCs/>
          <w:sz w:val="28"/>
          <w:szCs w:val="28"/>
        </w:rPr>
      </w:pPr>
    </w:p>
    <w:p w14:paraId="0FA1203F" w14:textId="77777777" w:rsidR="008423B2" w:rsidRDefault="008423B2">
      <w:pPr>
        <w:autoSpaceDE w:val="0"/>
        <w:spacing w:line="320" w:lineRule="atLeast"/>
      </w:pPr>
      <w:r>
        <w:rPr>
          <w:b/>
          <w:bCs/>
          <w:sz w:val="28"/>
          <w:szCs w:val="28"/>
        </w:rPr>
        <w:lastRenderedPageBreak/>
        <w:t>Podprogram 5.3 Ochrana pred požiarmi</w:t>
      </w:r>
    </w:p>
    <w:p w14:paraId="335ED30D" w14:textId="77777777" w:rsidR="008423B2" w:rsidRDefault="008423B2">
      <w:pPr>
        <w:autoSpaceDE w:val="0"/>
        <w:spacing w:line="320" w:lineRule="atLeast"/>
      </w:pPr>
      <w:r>
        <w:t xml:space="preserve">Zámer: </w:t>
      </w:r>
      <w:r>
        <w:rPr>
          <w:i/>
          <w:iCs/>
        </w:rPr>
        <w:t>Mesto bez požiarov</w:t>
      </w:r>
    </w:p>
    <w:p w14:paraId="57D35C1C" w14:textId="77777777" w:rsidR="008423B2" w:rsidRDefault="008423B2">
      <w:pPr>
        <w:autoSpaceDE w:val="0"/>
        <w:spacing w:line="320" w:lineRule="atLeast"/>
      </w:pPr>
      <w:r>
        <w:t xml:space="preserve">Zodpovednosť: </w:t>
      </w:r>
      <w:r>
        <w:rPr>
          <w:i/>
          <w:iCs/>
        </w:rPr>
        <w:t>Oddelenie organizačné, všeobecnej správy a sociálnych vecí</w:t>
      </w:r>
    </w:p>
    <w:p w14:paraId="62817576" w14:textId="77777777" w:rsidR="008423B2" w:rsidRDefault="008423B2">
      <w:pPr>
        <w:autoSpaceDE w:val="0"/>
        <w:spacing w:line="320" w:lineRule="atLeast"/>
      </w:pPr>
    </w:p>
    <w:p w14:paraId="1B842129"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06CD44C5"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36F8EDF3" w14:textId="77777777" w:rsidR="008423B2" w:rsidRDefault="008423B2">
            <w:pPr>
              <w:keepNext/>
              <w:autoSpaceDE w:val="0"/>
              <w:spacing w:line="320" w:lineRule="atLeast"/>
            </w:pPr>
            <w:r>
              <w:rPr>
                <w:b/>
                <w:bCs/>
              </w:rPr>
              <w:t>Ciele a ukazovatele</w:t>
            </w:r>
          </w:p>
        </w:tc>
      </w:tr>
      <w:tr w:rsidR="008423B2" w14:paraId="60C7AB49"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0BD3E39B"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5ACF60F6" w14:textId="77777777" w:rsidR="008423B2" w:rsidRDefault="008423B2">
            <w:pPr>
              <w:keepNext/>
              <w:autoSpaceDE w:val="0"/>
              <w:spacing w:line="320" w:lineRule="atLeast"/>
            </w:pPr>
            <w:r>
              <w:t>Znížiť riziko vzniku požiarov prevenciou a kontrolou</w:t>
            </w:r>
          </w:p>
        </w:tc>
      </w:tr>
      <w:tr w:rsidR="008423B2" w14:paraId="38C78DFA"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6702FB44"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786E412F" w14:textId="77777777" w:rsidR="008423B2" w:rsidRDefault="008423B2">
            <w:pPr>
              <w:keepNext/>
              <w:autoSpaceDE w:val="0"/>
              <w:spacing w:line="320" w:lineRule="atLeast"/>
            </w:pPr>
            <w:r>
              <w:t>Počet vykonaných preventívnych protipožiarnych kontrol za rok</w:t>
            </w:r>
          </w:p>
        </w:tc>
      </w:tr>
      <w:tr w:rsidR="006353C6" w14:paraId="2F7BB0F7"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5A9E8ADB" w14:textId="77777777" w:rsidR="006353C6" w:rsidRDefault="006353C6" w:rsidP="008C1BF9">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0F41E800"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6E6E05D0"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0DE1F726"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30D32693" w14:textId="77777777" w:rsidR="006353C6" w:rsidRDefault="006353C6" w:rsidP="000045AD">
            <w:pPr>
              <w:keepNext/>
              <w:autoSpaceDE w:val="0"/>
              <w:spacing w:line="320" w:lineRule="atLeast"/>
              <w:jc w:val="center"/>
            </w:pPr>
            <w:r>
              <w:t>%</w:t>
            </w:r>
          </w:p>
        </w:tc>
      </w:tr>
      <w:tr w:rsidR="006353C6" w14:paraId="4F5CC8DA"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3740CC39" w14:textId="77777777" w:rsidR="006353C6" w:rsidRDefault="006353C6" w:rsidP="008C1BF9">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4BE76E0A" w14:textId="77777777" w:rsidR="006353C6" w:rsidRDefault="006353C6" w:rsidP="008C1BF9">
            <w:pPr>
              <w:keepNext/>
              <w:autoSpaceDE w:val="0"/>
              <w:spacing w:line="320" w:lineRule="atLeast"/>
              <w:jc w:val="center"/>
            </w:pPr>
            <w:r>
              <w:t>150</w:t>
            </w:r>
          </w:p>
        </w:tc>
        <w:tc>
          <w:tcPr>
            <w:tcW w:w="1538" w:type="dxa"/>
            <w:tcBorders>
              <w:left w:val="single" w:sz="8" w:space="0" w:color="000000"/>
              <w:bottom w:val="single" w:sz="8" w:space="0" w:color="000000"/>
            </w:tcBorders>
            <w:shd w:val="clear" w:color="auto" w:fill="FFFFFF"/>
          </w:tcPr>
          <w:p w14:paraId="08754C7A" w14:textId="77777777" w:rsidR="006353C6" w:rsidRDefault="008F4B2C" w:rsidP="008C1BF9">
            <w:pPr>
              <w:keepNext/>
              <w:autoSpaceDE w:val="0"/>
              <w:spacing w:line="320" w:lineRule="atLeast"/>
              <w:jc w:val="center"/>
            </w:pPr>
            <w:r>
              <w:t>100</w:t>
            </w:r>
          </w:p>
        </w:tc>
        <w:tc>
          <w:tcPr>
            <w:tcW w:w="3076" w:type="dxa"/>
            <w:tcBorders>
              <w:left w:val="single" w:sz="8" w:space="0" w:color="000000"/>
              <w:bottom w:val="single" w:sz="8" w:space="0" w:color="000000"/>
            </w:tcBorders>
            <w:shd w:val="clear" w:color="auto" w:fill="E2EFD9"/>
          </w:tcPr>
          <w:p w14:paraId="1703ABCE" w14:textId="77777777" w:rsidR="006353C6" w:rsidRDefault="006353C6" w:rsidP="008C1BF9">
            <w:pPr>
              <w:keepNext/>
              <w:autoSpaceDE w:val="0"/>
              <w:spacing w:line="320" w:lineRule="atLeast"/>
              <w:jc w:val="center"/>
            </w:pPr>
            <w:r>
              <w:t>100</w:t>
            </w:r>
          </w:p>
        </w:tc>
        <w:tc>
          <w:tcPr>
            <w:tcW w:w="1618" w:type="dxa"/>
            <w:tcBorders>
              <w:left w:val="single" w:sz="8" w:space="0" w:color="000000"/>
              <w:bottom w:val="single" w:sz="8" w:space="0" w:color="000000"/>
              <w:right w:val="single" w:sz="8" w:space="0" w:color="000000"/>
            </w:tcBorders>
            <w:shd w:val="clear" w:color="auto" w:fill="FFFFFF"/>
          </w:tcPr>
          <w:p w14:paraId="02E2BC41" w14:textId="77777777" w:rsidR="006353C6" w:rsidRDefault="006353C6" w:rsidP="008C1BF9">
            <w:pPr>
              <w:keepNext/>
              <w:autoSpaceDE w:val="0"/>
              <w:spacing w:line="320" w:lineRule="atLeast"/>
              <w:jc w:val="center"/>
            </w:pPr>
            <w:r>
              <w:t>X</w:t>
            </w:r>
          </w:p>
        </w:tc>
      </w:tr>
      <w:tr w:rsidR="006353C6" w14:paraId="45134E06"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359238BA" w14:textId="77777777" w:rsidR="006353C6" w:rsidRPr="004113D8" w:rsidRDefault="006353C6" w:rsidP="008C1BF9">
            <w:pPr>
              <w:keepNext/>
              <w:autoSpaceDE w:val="0"/>
              <w:spacing w:line="320" w:lineRule="atLeast"/>
              <w:rPr>
                <w:color w:val="000000" w:themeColor="text1"/>
                <w:highlight w:val="yellow"/>
              </w:rPr>
            </w:pPr>
            <w:r w:rsidRPr="004113D8">
              <w:rPr>
                <w:color w:val="000000" w:themeColor="text1"/>
              </w:rPr>
              <w:t>Skutočná hodnota</w:t>
            </w:r>
          </w:p>
        </w:tc>
        <w:tc>
          <w:tcPr>
            <w:tcW w:w="1539" w:type="dxa"/>
            <w:tcBorders>
              <w:left w:val="single" w:sz="8" w:space="0" w:color="000000"/>
              <w:bottom w:val="single" w:sz="8" w:space="0" w:color="000000"/>
            </w:tcBorders>
            <w:shd w:val="clear" w:color="auto" w:fill="FFFFFF"/>
          </w:tcPr>
          <w:p w14:paraId="459706C5" w14:textId="77777777" w:rsidR="006353C6" w:rsidRPr="00CA2691" w:rsidRDefault="008F4B2C" w:rsidP="008C1BF9">
            <w:pPr>
              <w:keepNext/>
              <w:autoSpaceDE w:val="0"/>
              <w:snapToGrid w:val="0"/>
              <w:jc w:val="center"/>
            </w:pPr>
            <w:r w:rsidRPr="00CA2691">
              <w:t>234</w:t>
            </w:r>
          </w:p>
        </w:tc>
        <w:tc>
          <w:tcPr>
            <w:tcW w:w="1538" w:type="dxa"/>
            <w:tcBorders>
              <w:left w:val="single" w:sz="8" w:space="0" w:color="000000"/>
              <w:bottom w:val="single" w:sz="8" w:space="0" w:color="000000"/>
            </w:tcBorders>
            <w:shd w:val="clear" w:color="auto" w:fill="FFFFFF"/>
          </w:tcPr>
          <w:p w14:paraId="4DEB8D2E" w14:textId="77777777" w:rsidR="006353C6" w:rsidRPr="00CA2691" w:rsidRDefault="008F4B2C" w:rsidP="008C1BF9">
            <w:pPr>
              <w:keepNext/>
              <w:autoSpaceDE w:val="0"/>
              <w:snapToGrid w:val="0"/>
              <w:jc w:val="center"/>
            </w:pPr>
            <w:r w:rsidRPr="00CA2691">
              <w:t>221</w:t>
            </w:r>
          </w:p>
        </w:tc>
        <w:tc>
          <w:tcPr>
            <w:tcW w:w="3076" w:type="dxa"/>
            <w:tcBorders>
              <w:left w:val="single" w:sz="8" w:space="0" w:color="000000"/>
              <w:bottom w:val="single" w:sz="8" w:space="0" w:color="000000"/>
            </w:tcBorders>
            <w:shd w:val="clear" w:color="auto" w:fill="E2EFD9"/>
          </w:tcPr>
          <w:p w14:paraId="609400D7" w14:textId="77777777" w:rsidR="006353C6" w:rsidRPr="004113D8" w:rsidRDefault="00CA2691" w:rsidP="008C1BF9">
            <w:pPr>
              <w:keepNext/>
              <w:autoSpaceDE w:val="0"/>
              <w:snapToGrid w:val="0"/>
              <w:jc w:val="center"/>
              <w:rPr>
                <w:color w:val="000000" w:themeColor="text1"/>
              </w:rPr>
            </w:pPr>
            <w:r w:rsidRPr="004113D8">
              <w:rPr>
                <w:color w:val="000000" w:themeColor="text1"/>
              </w:rPr>
              <w:t>274</w:t>
            </w:r>
          </w:p>
        </w:tc>
        <w:tc>
          <w:tcPr>
            <w:tcW w:w="1618" w:type="dxa"/>
            <w:tcBorders>
              <w:left w:val="single" w:sz="8" w:space="0" w:color="000000"/>
              <w:bottom w:val="single" w:sz="8" w:space="0" w:color="000000"/>
              <w:right w:val="single" w:sz="8" w:space="0" w:color="000000"/>
            </w:tcBorders>
            <w:shd w:val="clear" w:color="auto" w:fill="FFFFFF"/>
          </w:tcPr>
          <w:p w14:paraId="28F11DDC" w14:textId="77777777" w:rsidR="006353C6" w:rsidRPr="004113D8" w:rsidRDefault="00DF443A" w:rsidP="008C1BF9">
            <w:pPr>
              <w:keepNext/>
              <w:autoSpaceDE w:val="0"/>
              <w:snapToGrid w:val="0"/>
              <w:jc w:val="center"/>
              <w:rPr>
                <w:color w:val="000000" w:themeColor="text1"/>
              </w:rPr>
            </w:pPr>
            <w:r w:rsidRPr="004113D8">
              <w:rPr>
                <w:color w:val="000000" w:themeColor="text1"/>
              </w:rPr>
              <w:t>274</w:t>
            </w:r>
          </w:p>
        </w:tc>
      </w:tr>
    </w:tbl>
    <w:p w14:paraId="10A51280" w14:textId="77777777" w:rsidR="008423B2" w:rsidRDefault="008423B2">
      <w:pPr>
        <w:autoSpaceDE w:val="0"/>
      </w:pPr>
    </w:p>
    <w:p w14:paraId="27C37592" w14:textId="77777777" w:rsidR="008423B2" w:rsidRDefault="008423B2">
      <w:pPr>
        <w:autoSpaceDE w:val="0"/>
        <w:spacing w:line="320" w:lineRule="atLeast"/>
      </w:pPr>
      <w:r>
        <w:t>Komentár:</w:t>
      </w:r>
    </w:p>
    <w:p w14:paraId="108216F1" w14:textId="77777777" w:rsidR="008423B2" w:rsidRPr="00CD44BF" w:rsidRDefault="008423B2">
      <w:pPr>
        <w:autoSpaceDE w:val="0"/>
        <w:spacing w:line="320" w:lineRule="atLeast"/>
        <w:jc w:val="both"/>
        <w:rPr>
          <w:i/>
        </w:rPr>
      </w:pPr>
      <w:r w:rsidRPr="00CD44BF">
        <w:rPr>
          <w:i/>
          <w:iCs/>
        </w:rPr>
        <w:t>Povinnosti samosprávy mesta pre realizovaní požiarnej ochrany mesta sa realizujú v rovinách preventívnej a zásahovej činnosti.</w:t>
      </w:r>
      <w:r w:rsidR="00CD44BF">
        <w:rPr>
          <w:i/>
        </w:rPr>
        <w:t xml:space="preserve"> </w:t>
      </w:r>
      <w:proofErr w:type="spellStart"/>
      <w:r w:rsidRPr="00CD44BF">
        <w:rPr>
          <w:i/>
          <w:iCs/>
        </w:rPr>
        <w:t>Preventivár</w:t>
      </w:r>
      <w:proofErr w:type="spellEnd"/>
      <w:r w:rsidRPr="00CD44BF">
        <w:rPr>
          <w:i/>
          <w:iCs/>
        </w:rPr>
        <w:t xml:space="preserve"> mesta do konca roka </w:t>
      </w:r>
      <w:r w:rsidR="00CD371C">
        <w:rPr>
          <w:i/>
          <w:iCs/>
        </w:rPr>
        <w:t>202</w:t>
      </w:r>
      <w:r w:rsidR="005F587F">
        <w:rPr>
          <w:i/>
          <w:iCs/>
        </w:rPr>
        <w:t>3</w:t>
      </w:r>
      <w:r w:rsidR="00CD371C">
        <w:rPr>
          <w:i/>
          <w:iCs/>
        </w:rPr>
        <w:t xml:space="preserve"> </w:t>
      </w:r>
      <w:r w:rsidRPr="00CD44BF">
        <w:rPr>
          <w:i/>
          <w:iCs/>
        </w:rPr>
        <w:t>vyprac</w:t>
      </w:r>
      <w:r w:rsidR="00CD371C">
        <w:rPr>
          <w:i/>
          <w:iCs/>
        </w:rPr>
        <w:t>oval</w:t>
      </w:r>
      <w:r w:rsidRPr="00CD44BF">
        <w:rPr>
          <w:i/>
          <w:iCs/>
        </w:rPr>
        <w:t xml:space="preserve"> na základe rozsahu zrealizovaných preventívnych kontrol plán preventívnych protipožiarnych prehliadok na</w:t>
      </w:r>
      <w:r w:rsidR="0031140B">
        <w:rPr>
          <w:i/>
          <w:iCs/>
        </w:rPr>
        <w:t xml:space="preserve"> aktuálny</w:t>
      </w:r>
      <w:r w:rsidRPr="00CD44BF">
        <w:rPr>
          <w:i/>
          <w:iCs/>
        </w:rPr>
        <w:t xml:space="preserve"> rok, výkonom ktorých budú poverení členovia dobrovoľných hasičských zborov. Na zásahovú činnosť má mesto Banská Štiavnica zriadené dva dobrovoľné hasičské zbory mesta, ktoré sú súčasťou celoplošného rozmiestnenia síl a prostriedkov hasičských jednotiek na území Slovenskej republiky. Ich základňami sú požiarne zbrojnice mesta v Bansk</w:t>
      </w:r>
      <w:r w:rsidR="0050577D">
        <w:rPr>
          <w:i/>
          <w:iCs/>
        </w:rPr>
        <w:t>ej</w:t>
      </w:r>
      <w:r w:rsidRPr="00CD44BF">
        <w:rPr>
          <w:i/>
          <w:iCs/>
        </w:rPr>
        <w:t xml:space="preserve"> Štiavnic</w:t>
      </w:r>
      <w:r w:rsidR="0050577D">
        <w:rPr>
          <w:i/>
          <w:iCs/>
        </w:rPr>
        <w:t>i</w:t>
      </w:r>
      <w:r w:rsidRPr="00CD44BF">
        <w:rPr>
          <w:i/>
          <w:iCs/>
        </w:rPr>
        <w:t xml:space="preserve"> a</w:t>
      </w:r>
      <w:r w:rsidR="0050577D">
        <w:rPr>
          <w:i/>
          <w:iCs/>
        </w:rPr>
        <w:t xml:space="preserve"> v miestnej časti </w:t>
      </w:r>
      <w:proofErr w:type="spellStart"/>
      <w:r w:rsidRPr="00CD44BF">
        <w:rPr>
          <w:i/>
          <w:iCs/>
        </w:rPr>
        <w:t>Štefultov</w:t>
      </w:r>
      <w:proofErr w:type="spellEnd"/>
      <w:r w:rsidR="0050577D">
        <w:rPr>
          <w:i/>
          <w:iCs/>
        </w:rPr>
        <w:t>.</w:t>
      </w:r>
      <w:r w:rsidRPr="00CD44BF">
        <w:rPr>
          <w:i/>
          <w:iCs/>
        </w:rPr>
        <w:t xml:space="preserve"> Na vykonávanie zásahovej činnosti sú vystrojen</w:t>
      </w:r>
      <w:r w:rsidR="005F587F">
        <w:rPr>
          <w:i/>
          <w:iCs/>
        </w:rPr>
        <w:t>í</w:t>
      </w:r>
      <w:r w:rsidRPr="00CD44BF">
        <w:rPr>
          <w:i/>
          <w:iCs/>
        </w:rPr>
        <w:t xml:space="preserve"> prostriedkami, ktoré sú majetkom mesta. </w:t>
      </w:r>
      <w:r w:rsidRPr="00CD44BF">
        <w:rPr>
          <w:i/>
        </w:rPr>
        <w:t>Pre činnosť DHZM v rámci zaradenie do celoplošného rozmiestnenia síl a prostriedkov hasičských jednotiek na území Slovenskej republiky sú MV SR poskytnuté finančné prostriedky a to na vzdelávanie, nákup ochranných pracovných prostriedkov, opravu techniky.</w:t>
      </w:r>
    </w:p>
    <w:p w14:paraId="69B6D82A" w14:textId="77777777" w:rsidR="009B01BE" w:rsidRDefault="009B01BE">
      <w:pPr>
        <w:autoSpaceDE w:val="0"/>
        <w:spacing w:line="320" w:lineRule="atLeast"/>
        <w:rPr>
          <w:b/>
          <w:bCs/>
          <w:sz w:val="32"/>
          <w:szCs w:val="32"/>
        </w:rPr>
      </w:pPr>
    </w:p>
    <w:p w14:paraId="268FC170" w14:textId="77777777" w:rsidR="00CC24D7" w:rsidRDefault="00CC24D7">
      <w:pPr>
        <w:autoSpaceDE w:val="0"/>
        <w:spacing w:line="320" w:lineRule="atLeast"/>
        <w:rPr>
          <w:b/>
          <w:bCs/>
          <w:sz w:val="32"/>
          <w:szCs w:val="32"/>
        </w:rPr>
      </w:pPr>
    </w:p>
    <w:p w14:paraId="73FCBB07" w14:textId="77777777" w:rsidR="008423B2" w:rsidRDefault="008423B2">
      <w:pPr>
        <w:autoSpaceDE w:val="0"/>
        <w:spacing w:line="320" w:lineRule="atLeast"/>
      </w:pPr>
      <w:bookmarkStart w:id="2" w:name="_Hlk78287229"/>
      <w:r>
        <w:rPr>
          <w:b/>
          <w:bCs/>
          <w:sz w:val="32"/>
          <w:szCs w:val="32"/>
        </w:rPr>
        <w:t>Program 6 Odpadové hospodárstvo</w:t>
      </w:r>
    </w:p>
    <w:p w14:paraId="419FF779" w14:textId="77777777" w:rsidR="008423B2" w:rsidRDefault="008423B2">
      <w:pPr>
        <w:autoSpaceDE w:val="0"/>
        <w:spacing w:line="320" w:lineRule="atLeast"/>
      </w:pPr>
      <w:r>
        <w:t xml:space="preserve">Zámer: </w:t>
      </w:r>
      <w:r>
        <w:rPr>
          <w:i/>
          <w:iCs/>
        </w:rPr>
        <w:t>Účinný systém zberu a likvidácie odpadu v meste s dôrazom na kvalitu životného prostredia</w:t>
      </w:r>
    </w:p>
    <w:p w14:paraId="30E5C795" w14:textId="77777777" w:rsidR="008423B2" w:rsidRDefault="008423B2">
      <w:pPr>
        <w:autoSpaceDE w:val="0"/>
        <w:spacing w:line="320" w:lineRule="atLeast"/>
      </w:pPr>
    </w:p>
    <w:p w14:paraId="7A2664CF" w14:textId="77777777" w:rsidR="008423B2" w:rsidRDefault="008423B2">
      <w:pPr>
        <w:autoSpaceDE w:val="0"/>
        <w:spacing w:line="320" w:lineRule="atLeast"/>
      </w:pPr>
      <w:r>
        <w:rPr>
          <w:b/>
          <w:bCs/>
          <w:sz w:val="28"/>
          <w:szCs w:val="28"/>
        </w:rPr>
        <w:t>Podprogram 6.1 Zvoz a likvidácia komunálneho odpadu</w:t>
      </w:r>
    </w:p>
    <w:p w14:paraId="2DF6568E" w14:textId="77777777" w:rsidR="008423B2" w:rsidRDefault="008423B2">
      <w:pPr>
        <w:autoSpaceDE w:val="0"/>
        <w:spacing w:line="320" w:lineRule="atLeast"/>
      </w:pPr>
      <w:r>
        <w:t xml:space="preserve">Zámer: </w:t>
      </w:r>
      <w:r>
        <w:rPr>
          <w:i/>
          <w:iCs/>
        </w:rPr>
        <w:t>Mesto bez odpadu</w:t>
      </w:r>
    </w:p>
    <w:p w14:paraId="5E635B14" w14:textId="77777777" w:rsidR="008423B2" w:rsidRDefault="008423B2">
      <w:pPr>
        <w:autoSpaceDE w:val="0"/>
        <w:spacing w:line="320" w:lineRule="atLeast"/>
      </w:pPr>
      <w:r>
        <w:t xml:space="preserve">Zodpovednosť: </w:t>
      </w:r>
      <w:r>
        <w:rPr>
          <w:i/>
          <w:iCs/>
        </w:rPr>
        <w:t>Oddelenie právne a správy majetku</w:t>
      </w:r>
    </w:p>
    <w:p w14:paraId="24A9F1C6"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543814F8"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26ACF4CD" w14:textId="77777777" w:rsidR="008423B2" w:rsidRDefault="008423B2">
            <w:pPr>
              <w:keepNext/>
              <w:autoSpaceDE w:val="0"/>
              <w:spacing w:line="320" w:lineRule="atLeast"/>
            </w:pPr>
            <w:r>
              <w:rPr>
                <w:b/>
                <w:bCs/>
              </w:rPr>
              <w:t>Ciele a ukazovatele</w:t>
            </w:r>
          </w:p>
        </w:tc>
      </w:tr>
      <w:tr w:rsidR="008423B2" w14:paraId="2DFD60EF"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0689464A"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5B5A3057" w14:textId="77777777" w:rsidR="008423B2" w:rsidRDefault="008423B2">
            <w:pPr>
              <w:keepNext/>
              <w:autoSpaceDE w:val="0"/>
              <w:spacing w:line="320" w:lineRule="atLeast"/>
            </w:pPr>
            <w:r>
              <w:t>Zabezpečiť pravidelný zvoz odpadu na území mesta</w:t>
            </w:r>
          </w:p>
        </w:tc>
      </w:tr>
      <w:tr w:rsidR="008423B2" w14:paraId="15EF5167"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6C7C76CE"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7DE6AFB3" w14:textId="5AF81794" w:rsidR="008423B2" w:rsidRDefault="009373B3">
            <w:pPr>
              <w:keepNext/>
              <w:autoSpaceDE w:val="0"/>
              <w:spacing w:line="320" w:lineRule="atLeast"/>
            </w:pPr>
            <w:r>
              <w:rPr>
                <w:color w:val="000000"/>
              </w:rPr>
              <w:t xml:space="preserve">objem vyvezeného odpadu </w:t>
            </w:r>
            <w:r w:rsidRPr="005334EF">
              <w:t>(zmesový komunálny odpad zneškodnený na skládke) v tonách</w:t>
            </w:r>
          </w:p>
        </w:tc>
      </w:tr>
      <w:tr w:rsidR="006353C6" w14:paraId="020EF5DF"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9129B23" w14:textId="77777777" w:rsidR="006353C6" w:rsidRDefault="006353C6" w:rsidP="008C1BF9">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79D64276"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2BC0A447"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186AF191"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59C1FCE0" w14:textId="77777777" w:rsidR="006353C6" w:rsidRDefault="006353C6" w:rsidP="000045AD">
            <w:pPr>
              <w:keepNext/>
              <w:autoSpaceDE w:val="0"/>
              <w:spacing w:line="320" w:lineRule="atLeast"/>
              <w:jc w:val="center"/>
            </w:pPr>
            <w:r>
              <w:t>%</w:t>
            </w:r>
          </w:p>
        </w:tc>
      </w:tr>
      <w:tr w:rsidR="006353C6" w14:paraId="18C78817"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2FB0CFC" w14:textId="77777777" w:rsidR="006353C6" w:rsidRDefault="006353C6" w:rsidP="008C1BF9">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442DD007" w14:textId="77777777" w:rsidR="006353C6" w:rsidRDefault="006353C6" w:rsidP="008C1BF9">
            <w:pPr>
              <w:keepNext/>
              <w:autoSpaceDE w:val="0"/>
              <w:spacing w:line="320" w:lineRule="atLeast"/>
              <w:jc w:val="center"/>
            </w:pPr>
            <w:r>
              <w:t>3 200</w:t>
            </w:r>
          </w:p>
        </w:tc>
        <w:tc>
          <w:tcPr>
            <w:tcW w:w="1538" w:type="dxa"/>
            <w:tcBorders>
              <w:left w:val="single" w:sz="8" w:space="0" w:color="000000"/>
              <w:bottom w:val="single" w:sz="8" w:space="0" w:color="000000"/>
            </w:tcBorders>
            <w:shd w:val="clear" w:color="auto" w:fill="FFFFFF"/>
          </w:tcPr>
          <w:p w14:paraId="2C927B07" w14:textId="77777777" w:rsidR="006353C6" w:rsidRDefault="006353C6" w:rsidP="008C1BF9">
            <w:pPr>
              <w:keepNext/>
              <w:autoSpaceDE w:val="0"/>
              <w:spacing w:line="320" w:lineRule="atLeast"/>
              <w:jc w:val="center"/>
            </w:pPr>
            <w:r>
              <w:t>3 200</w:t>
            </w:r>
          </w:p>
        </w:tc>
        <w:tc>
          <w:tcPr>
            <w:tcW w:w="3076" w:type="dxa"/>
            <w:tcBorders>
              <w:left w:val="single" w:sz="8" w:space="0" w:color="000000"/>
              <w:bottom w:val="single" w:sz="8" w:space="0" w:color="000000"/>
            </w:tcBorders>
            <w:shd w:val="clear" w:color="auto" w:fill="E2EFD9"/>
          </w:tcPr>
          <w:p w14:paraId="0A869742" w14:textId="77777777" w:rsidR="006353C6" w:rsidRDefault="006353C6" w:rsidP="008C1BF9">
            <w:pPr>
              <w:keepNext/>
              <w:autoSpaceDE w:val="0"/>
              <w:spacing w:line="320" w:lineRule="atLeast"/>
              <w:jc w:val="center"/>
            </w:pPr>
            <w:r>
              <w:t>3 200</w:t>
            </w:r>
          </w:p>
        </w:tc>
        <w:tc>
          <w:tcPr>
            <w:tcW w:w="1618" w:type="dxa"/>
            <w:tcBorders>
              <w:left w:val="single" w:sz="8" w:space="0" w:color="000000"/>
              <w:bottom w:val="single" w:sz="8" w:space="0" w:color="000000"/>
              <w:right w:val="single" w:sz="8" w:space="0" w:color="000000"/>
            </w:tcBorders>
            <w:shd w:val="clear" w:color="auto" w:fill="FFFFFF"/>
          </w:tcPr>
          <w:p w14:paraId="68657F0A" w14:textId="77777777" w:rsidR="006353C6" w:rsidRDefault="006353C6" w:rsidP="008C1BF9">
            <w:pPr>
              <w:keepNext/>
              <w:autoSpaceDE w:val="0"/>
              <w:spacing w:line="320" w:lineRule="atLeast"/>
              <w:jc w:val="center"/>
            </w:pPr>
            <w:r>
              <w:t>X</w:t>
            </w:r>
          </w:p>
        </w:tc>
      </w:tr>
      <w:tr w:rsidR="006353C6" w14:paraId="48E397BE"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39BC8B96" w14:textId="77777777" w:rsidR="006353C6" w:rsidRDefault="006353C6" w:rsidP="008C1BF9">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1143B9EF" w14:textId="77777777" w:rsidR="006353C6" w:rsidRDefault="009379F5" w:rsidP="000E7CEB">
            <w:pPr>
              <w:keepNext/>
              <w:autoSpaceDE w:val="0"/>
              <w:snapToGrid w:val="0"/>
              <w:jc w:val="center"/>
            </w:pPr>
            <w:r>
              <w:t>2 505,242</w:t>
            </w:r>
          </w:p>
        </w:tc>
        <w:tc>
          <w:tcPr>
            <w:tcW w:w="1538" w:type="dxa"/>
            <w:tcBorders>
              <w:left w:val="single" w:sz="8" w:space="0" w:color="000000"/>
              <w:bottom w:val="single" w:sz="8" w:space="0" w:color="000000"/>
            </w:tcBorders>
            <w:shd w:val="clear" w:color="auto" w:fill="FFFFFF"/>
          </w:tcPr>
          <w:p w14:paraId="6E40C164" w14:textId="3AC460FD" w:rsidR="006353C6" w:rsidRDefault="006353C6" w:rsidP="009373B3">
            <w:pPr>
              <w:keepNext/>
              <w:autoSpaceDE w:val="0"/>
              <w:snapToGrid w:val="0"/>
              <w:jc w:val="center"/>
            </w:pPr>
            <w:r>
              <w:t>2</w:t>
            </w:r>
            <w:r w:rsidR="009373B3">
              <w:t> 224,205</w:t>
            </w:r>
          </w:p>
        </w:tc>
        <w:tc>
          <w:tcPr>
            <w:tcW w:w="3076" w:type="dxa"/>
            <w:tcBorders>
              <w:left w:val="single" w:sz="8" w:space="0" w:color="000000"/>
              <w:bottom w:val="single" w:sz="8" w:space="0" w:color="000000"/>
            </w:tcBorders>
            <w:shd w:val="clear" w:color="auto" w:fill="E2EFD9"/>
          </w:tcPr>
          <w:p w14:paraId="454802AD" w14:textId="4B994DE8" w:rsidR="006353C6" w:rsidRPr="00EE1CD0" w:rsidRDefault="009373B3" w:rsidP="008C1BF9">
            <w:pPr>
              <w:keepNext/>
              <w:autoSpaceDE w:val="0"/>
              <w:snapToGrid w:val="0"/>
              <w:jc w:val="center"/>
            </w:pPr>
            <w:r>
              <w:t>2 196,865</w:t>
            </w:r>
          </w:p>
        </w:tc>
        <w:tc>
          <w:tcPr>
            <w:tcW w:w="1618" w:type="dxa"/>
            <w:tcBorders>
              <w:left w:val="single" w:sz="8" w:space="0" w:color="000000"/>
              <w:bottom w:val="single" w:sz="8" w:space="0" w:color="000000"/>
              <w:right w:val="single" w:sz="8" w:space="0" w:color="000000"/>
            </w:tcBorders>
            <w:shd w:val="clear" w:color="auto" w:fill="FFFFFF"/>
          </w:tcPr>
          <w:p w14:paraId="769B8FAB" w14:textId="413D5C26" w:rsidR="006353C6" w:rsidRDefault="009373B3" w:rsidP="008C1BF9">
            <w:pPr>
              <w:keepNext/>
              <w:autoSpaceDE w:val="0"/>
              <w:snapToGrid w:val="0"/>
              <w:jc w:val="center"/>
            </w:pPr>
            <w:r>
              <w:t>68,7</w:t>
            </w:r>
          </w:p>
        </w:tc>
      </w:tr>
      <w:tr w:rsidR="006353C6" w14:paraId="7E4443F6"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5E414158" w14:textId="77777777" w:rsidR="006353C6" w:rsidRDefault="006353C6" w:rsidP="008C1BF9">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0874A756" w14:textId="77777777" w:rsidR="006353C6" w:rsidRDefault="006353C6" w:rsidP="008C1BF9">
            <w:pPr>
              <w:keepNext/>
              <w:autoSpaceDE w:val="0"/>
              <w:spacing w:line="320" w:lineRule="atLeast"/>
            </w:pPr>
            <w:r>
              <w:t>počet zvozov za rok</w:t>
            </w:r>
          </w:p>
        </w:tc>
      </w:tr>
      <w:tr w:rsidR="006353C6" w14:paraId="26E977DA"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BF03DA3" w14:textId="77777777" w:rsidR="006353C6" w:rsidRDefault="006353C6" w:rsidP="008C1BF9">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6A79670F" w14:textId="77777777" w:rsidR="006353C6" w:rsidRDefault="006353C6" w:rsidP="000E7CEB">
            <w:pPr>
              <w:keepNext/>
              <w:autoSpaceDE w:val="0"/>
              <w:spacing w:line="320" w:lineRule="atLeast"/>
              <w:jc w:val="center"/>
            </w:pPr>
            <w:r>
              <w:t>2020</w:t>
            </w:r>
          </w:p>
        </w:tc>
        <w:tc>
          <w:tcPr>
            <w:tcW w:w="1538" w:type="dxa"/>
            <w:tcBorders>
              <w:left w:val="single" w:sz="8" w:space="0" w:color="000000"/>
              <w:bottom w:val="single" w:sz="8" w:space="0" w:color="000000"/>
            </w:tcBorders>
            <w:shd w:val="clear" w:color="auto" w:fill="FFFFFF"/>
          </w:tcPr>
          <w:p w14:paraId="4E73AA47" w14:textId="77777777" w:rsidR="006353C6" w:rsidRDefault="006353C6" w:rsidP="000E7CEB">
            <w:pPr>
              <w:keepNext/>
              <w:autoSpaceDE w:val="0"/>
              <w:spacing w:line="320" w:lineRule="atLeast"/>
              <w:jc w:val="center"/>
            </w:pPr>
            <w:r>
              <w:t>2021</w:t>
            </w:r>
          </w:p>
        </w:tc>
        <w:tc>
          <w:tcPr>
            <w:tcW w:w="3076" w:type="dxa"/>
            <w:tcBorders>
              <w:left w:val="single" w:sz="8" w:space="0" w:color="000000"/>
              <w:bottom w:val="single" w:sz="8" w:space="0" w:color="000000"/>
            </w:tcBorders>
            <w:shd w:val="clear" w:color="auto" w:fill="E2EFD9"/>
          </w:tcPr>
          <w:p w14:paraId="46583AFD" w14:textId="77777777" w:rsidR="006353C6" w:rsidRDefault="006353C6" w:rsidP="000E7CEB">
            <w:pPr>
              <w:keepNext/>
              <w:autoSpaceDE w:val="0"/>
              <w:spacing w:line="320" w:lineRule="atLeast"/>
              <w:jc w:val="center"/>
            </w:pPr>
            <w:r>
              <w:t>2022</w:t>
            </w:r>
          </w:p>
        </w:tc>
        <w:tc>
          <w:tcPr>
            <w:tcW w:w="1618" w:type="dxa"/>
            <w:tcBorders>
              <w:left w:val="single" w:sz="8" w:space="0" w:color="000000"/>
              <w:bottom w:val="single" w:sz="8" w:space="0" w:color="000000"/>
              <w:right w:val="single" w:sz="8" w:space="0" w:color="000000"/>
            </w:tcBorders>
            <w:shd w:val="clear" w:color="auto" w:fill="FFFFFF"/>
          </w:tcPr>
          <w:p w14:paraId="41DBC38B" w14:textId="77777777" w:rsidR="006353C6" w:rsidRDefault="006353C6" w:rsidP="000045AD">
            <w:pPr>
              <w:keepNext/>
              <w:autoSpaceDE w:val="0"/>
              <w:spacing w:line="320" w:lineRule="atLeast"/>
              <w:jc w:val="center"/>
            </w:pPr>
            <w:r>
              <w:t>%</w:t>
            </w:r>
          </w:p>
        </w:tc>
      </w:tr>
      <w:tr w:rsidR="006353C6" w14:paraId="780DD1D7"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65A79D31" w14:textId="77777777" w:rsidR="006353C6" w:rsidRDefault="006353C6" w:rsidP="008C1BF9">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6A464713" w14:textId="77777777" w:rsidR="006353C6" w:rsidRDefault="006353C6" w:rsidP="008C1BF9">
            <w:pPr>
              <w:keepNext/>
              <w:autoSpaceDE w:val="0"/>
              <w:spacing w:line="320" w:lineRule="atLeast"/>
              <w:jc w:val="center"/>
            </w:pPr>
            <w:r>
              <w:t>499</w:t>
            </w:r>
          </w:p>
        </w:tc>
        <w:tc>
          <w:tcPr>
            <w:tcW w:w="1538" w:type="dxa"/>
            <w:tcBorders>
              <w:left w:val="single" w:sz="8" w:space="0" w:color="000000"/>
              <w:bottom w:val="single" w:sz="8" w:space="0" w:color="000000"/>
            </w:tcBorders>
            <w:shd w:val="clear" w:color="auto" w:fill="FFFFFF"/>
          </w:tcPr>
          <w:p w14:paraId="2521A1C9" w14:textId="77777777" w:rsidR="006353C6" w:rsidRDefault="006353C6" w:rsidP="008C1BF9">
            <w:pPr>
              <w:keepNext/>
              <w:autoSpaceDE w:val="0"/>
              <w:spacing w:line="320" w:lineRule="atLeast"/>
              <w:jc w:val="center"/>
            </w:pPr>
            <w:r>
              <w:t>499</w:t>
            </w:r>
          </w:p>
        </w:tc>
        <w:tc>
          <w:tcPr>
            <w:tcW w:w="3076" w:type="dxa"/>
            <w:tcBorders>
              <w:left w:val="single" w:sz="8" w:space="0" w:color="000000"/>
              <w:bottom w:val="single" w:sz="8" w:space="0" w:color="000000"/>
            </w:tcBorders>
            <w:shd w:val="clear" w:color="auto" w:fill="E2EFD9"/>
          </w:tcPr>
          <w:p w14:paraId="1648557E" w14:textId="77777777" w:rsidR="006353C6" w:rsidRDefault="006353C6" w:rsidP="008C1BF9">
            <w:pPr>
              <w:keepNext/>
              <w:autoSpaceDE w:val="0"/>
              <w:spacing w:line="320" w:lineRule="atLeast"/>
              <w:jc w:val="center"/>
            </w:pPr>
            <w:r>
              <w:t>499</w:t>
            </w:r>
          </w:p>
        </w:tc>
        <w:tc>
          <w:tcPr>
            <w:tcW w:w="1618" w:type="dxa"/>
            <w:tcBorders>
              <w:left w:val="single" w:sz="8" w:space="0" w:color="000000"/>
              <w:bottom w:val="single" w:sz="8" w:space="0" w:color="000000"/>
              <w:right w:val="single" w:sz="8" w:space="0" w:color="000000"/>
            </w:tcBorders>
            <w:shd w:val="clear" w:color="auto" w:fill="FFFFFF"/>
          </w:tcPr>
          <w:p w14:paraId="70048276" w14:textId="77777777" w:rsidR="006353C6" w:rsidRDefault="006353C6" w:rsidP="008C1BF9">
            <w:pPr>
              <w:keepNext/>
              <w:autoSpaceDE w:val="0"/>
              <w:spacing w:line="320" w:lineRule="atLeast"/>
              <w:jc w:val="center"/>
            </w:pPr>
            <w:r>
              <w:t>X</w:t>
            </w:r>
          </w:p>
        </w:tc>
      </w:tr>
      <w:tr w:rsidR="006353C6" w14:paraId="64D0B545"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5381160" w14:textId="77777777" w:rsidR="006353C6" w:rsidRDefault="006353C6" w:rsidP="008C1BF9">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12FF7BDA" w14:textId="77777777" w:rsidR="006353C6" w:rsidRDefault="006353C6" w:rsidP="008C1BF9">
            <w:pPr>
              <w:keepNext/>
              <w:autoSpaceDE w:val="0"/>
              <w:snapToGrid w:val="0"/>
              <w:jc w:val="center"/>
            </w:pPr>
            <w:r>
              <w:t>499</w:t>
            </w:r>
          </w:p>
        </w:tc>
        <w:tc>
          <w:tcPr>
            <w:tcW w:w="1538" w:type="dxa"/>
            <w:tcBorders>
              <w:left w:val="single" w:sz="8" w:space="0" w:color="000000"/>
              <w:bottom w:val="single" w:sz="8" w:space="0" w:color="000000"/>
            </w:tcBorders>
            <w:shd w:val="clear" w:color="auto" w:fill="FFFFFF"/>
          </w:tcPr>
          <w:p w14:paraId="6E3F03DA" w14:textId="77777777" w:rsidR="006353C6" w:rsidRDefault="006353C6" w:rsidP="008C1BF9">
            <w:pPr>
              <w:keepNext/>
              <w:autoSpaceDE w:val="0"/>
              <w:snapToGrid w:val="0"/>
              <w:jc w:val="center"/>
            </w:pPr>
            <w:r>
              <w:t>499</w:t>
            </w:r>
          </w:p>
        </w:tc>
        <w:tc>
          <w:tcPr>
            <w:tcW w:w="3076" w:type="dxa"/>
            <w:tcBorders>
              <w:left w:val="single" w:sz="8" w:space="0" w:color="000000"/>
              <w:bottom w:val="single" w:sz="8" w:space="0" w:color="000000"/>
            </w:tcBorders>
            <w:shd w:val="clear" w:color="auto" w:fill="E2EFD9"/>
          </w:tcPr>
          <w:p w14:paraId="0283C21A" w14:textId="77777777" w:rsidR="006353C6" w:rsidRPr="004113D8" w:rsidRDefault="00A85D8E" w:rsidP="008C1BF9">
            <w:pPr>
              <w:keepNext/>
              <w:autoSpaceDE w:val="0"/>
              <w:snapToGrid w:val="0"/>
              <w:jc w:val="center"/>
              <w:rPr>
                <w:color w:val="000000" w:themeColor="text1"/>
              </w:rPr>
            </w:pPr>
            <w:r w:rsidRPr="004113D8">
              <w:rPr>
                <w:color w:val="000000" w:themeColor="text1"/>
              </w:rPr>
              <w:t>499</w:t>
            </w:r>
          </w:p>
        </w:tc>
        <w:tc>
          <w:tcPr>
            <w:tcW w:w="1618" w:type="dxa"/>
            <w:tcBorders>
              <w:left w:val="single" w:sz="8" w:space="0" w:color="000000"/>
              <w:bottom w:val="single" w:sz="8" w:space="0" w:color="000000"/>
              <w:right w:val="single" w:sz="8" w:space="0" w:color="000000"/>
            </w:tcBorders>
            <w:shd w:val="clear" w:color="auto" w:fill="FFFFFF"/>
          </w:tcPr>
          <w:p w14:paraId="13BA1552" w14:textId="77777777" w:rsidR="006353C6" w:rsidRPr="004113D8" w:rsidRDefault="00BA528D" w:rsidP="008C1BF9">
            <w:pPr>
              <w:keepNext/>
              <w:autoSpaceDE w:val="0"/>
              <w:snapToGrid w:val="0"/>
              <w:jc w:val="center"/>
              <w:rPr>
                <w:color w:val="000000" w:themeColor="text1"/>
              </w:rPr>
            </w:pPr>
            <w:r w:rsidRPr="004113D8">
              <w:rPr>
                <w:color w:val="000000" w:themeColor="text1"/>
              </w:rPr>
              <w:t>100</w:t>
            </w:r>
          </w:p>
        </w:tc>
      </w:tr>
    </w:tbl>
    <w:p w14:paraId="35C6F7AD" w14:textId="77777777" w:rsidR="00BA528D" w:rsidRDefault="00BA528D">
      <w:pPr>
        <w:autoSpaceDE w:val="0"/>
        <w:spacing w:line="320" w:lineRule="atLeast"/>
      </w:pPr>
    </w:p>
    <w:p w14:paraId="2D1878FF" w14:textId="77777777" w:rsidR="00BA528D" w:rsidRDefault="00BA528D">
      <w:pPr>
        <w:autoSpaceDE w:val="0"/>
        <w:spacing w:line="320" w:lineRule="atLeast"/>
      </w:pPr>
    </w:p>
    <w:p w14:paraId="1EE69D9D" w14:textId="77777777" w:rsidR="008423B2" w:rsidRDefault="00CD44BF">
      <w:pPr>
        <w:autoSpaceDE w:val="0"/>
        <w:spacing w:line="320" w:lineRule="atLeast"/>
      </w:pPr>
      <w:r>
        <w:t>Komentár:</w:t>
      </w:r>
    </w:p>
    <w:p w14:paraId="103954BF" w14:textId="77777777" w:rsidR="008423B2" w:rsidRDefault="008423B2">
      <w:pPr>
        <w:autoSpaceDE w:val="0"/>
        <w:spacing w:line="320" w:lineRule="atLeast"/>
      </w:pPr>
      <w:r>
        <w:rPr>
          <w:i/>
          <w:iCs/>
        </w:rPr>
        <w:t>Zabezpečiť postupný prechod vo vývoze z  KO netriedeného na triedené zložky v zmysle platnej legislatívy s cieľom tzv.  nulového odpadu. Výdavkami sú náklady na zvoz a likvidáciu komunálneho odpadu.</w:t>
      </w:r>
    </w:p>
    <w:p w14:paraId="0274EC85" w14:textId="77777777" w:rsidR="00B17000" w:rsidRDefault="00B17000">
      <w:pPr>
        <w:autoSpaceDE w:val="0"/>
        <w:spacing w:line="320" w:lineRule="atLeast"/>
        <w:rPr>
          <w:b/>
          <w:bCs/>
          <w:sz w:val="28"/>
          <w:szCs w:val="28"/>
        </w:rPr>
      </w:pPr>
    </w:p>
    <w:p w14:paraId="5AA26895" w14:textId="77777777" w:rsidR="008423B2" w:rsidRDefault="008423B2">
      <w:pPr>
        <w:autoSpaceDE w:val="0"/>
        <w:spacing w:line="320" w:lineRule="atLeast"/>
      </w:pPr>
      <w:r>
        <w:rPr>
          <w:b/>
          <w:bCs/>
          <w:sz w:val="28"/>
          <w:szCs w:val="28"/>
        </w:rPr>
        <w:t>Podprogram 6.2 Zber a triedenie separovaného odpadu</w:t>
      </w:r>
    </w:p>
    <w:p w14:paraId="2392F3CD" w14:textId="77777777" w:rsidR="008423B2" w:rsidRDefault="008423B2">
      <w:pPr>
        <w:autoSpaceDE w:val="0"/>
        <w:spacing w:line="320" w:lineRule="atLeast"/>
      </w:pPr>
      <w:r>
        <w:t xml:space="preserve">Zámer: </w:t>
      </w:r>
      <w:r>
        <w:rPr>
          <w:i/>
          <w:iCs/>
        </w:rPr>
        <w:t>Separáciou odpadu k zdravému životnému prostrediu</w:t>
      </w:r>
    </w:p>
    <w:p w14:paraId="579FB785" w14:textId="77777777" w:rsidR="008423B2" w:rsidRDefault="008423B2">
      <w:pPr>
        <w:autoSpaceDE w:val="0"/>
        <w:spacing w:line="320" w:lineRule="atLeast"/>
      </w:pPr>
      <w:r>
        <w:t xml:space="preserve">Zodpovednosť: </w:t>
      </w:r>
      <w:r>
        <w:rPr>
          <w:i/>
          <w:iCs/>
        </w:rPr>
        <w:t>Oddelenie právne a správy majetku</w:t>
      </w:r>
    </w:p>
    <w:p w14:paraId="25503E10" w14:textId="77777777" w:rsidR="008423B2" w:rsidRDefault="008423B2">
      <w:pPr>
        <w:autoSpaceDE w:val="0"/>
        <w:spacing w:line="320" w:lineRule="atLeast"/>
      </w:pPr>
    </w:p>
    <w:p w14:paraId="1269B000"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1EE87D98"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7B91AEB6" w14:textId="77777777" w:rsidR="008423B2" w:rsidRDefault="008423B2">
            <w:pPr>
              <w:keepNext/>
              <w:autoSpaceDE w:val="0"/>
              <w:spacing w:line="320" w:lineRule="atLeast"/>
            </w:pPr>
            <w:r>
              <w:rPr>
                <w:b/>
                <w:bCs/>
              </w:rPr>
              <w:t>Ciele a ukazovatele</w:t>
            </w:r>
          </w:p>
        </w:tc>
      </w:tr>
      <w:tr w:rsidR="008423B2" w14:paraId="197F0CA7"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58270543"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6C01BB65" w14:textId="77777777" w:rsidR="008423B2" w:rsidRDefault="008423B2">
            <w:pPr>
              <w:keepNext/>
              <w:autoSpaceDE w:val="0"/>
              <w:spacing w:line="320" w:lineRule="atLeast"/>
            </w:pPr>
            <w:r>
              <w:t>Zabezpečiť separáciu odpadu na druhotné spracovanie</w:t>
            </w:r>
          </w:p>
        </w:tc>
      </w:tr>
      <w:tr w:rsidR="008423B2" w14:paraId="1ECAF8C6"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3A1518FE"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566C9633" w14:textId="77777777" w:rsidR="008423B2" w:rsidRDefault="008423B2">
            <w:pPr>
              <w:keepNext/>
              <w:autoSpaceDE w:val="0"/>
              <w:spacing w:line="320" w:lineRule="atLeast"/>
            </w:pPr>
            <w:r>
              <w:t>objem vyseparovaného  odpadu  - papier (tony)</w:t>
            </w:r>
          </w:p>
        </w:tc>
      </w:tr>
      <w:tr w:rsidR="006353C6" w14:paraId="0EF05638"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6BB67A07" w14:textId="77777777" w:rsidR="006353C6" w:rsidRDefault="006353C6" w:rsidP="008C1BF9">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52743DED"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50788FC7"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3C30A799"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319A7E69" w14:textId="77777777" w:rsidR="006353C6" w:rsidRDefault="006353C6" w:rsidP="000045AD">
            <w:pPr>
              <w:keepNext/>
              <w:autoSpaceDE w:val="0"/>
              <w:spacing w:line="320" w:lineRule="atLeast"/>
              <w:jc w:val="center"/>
            </w:pPr>
            <w:r>
              <w:t>%</w:t>
            </w:r>
          </w:p>
        </w:tc>
      </w:tr>
      <w:tr w:rsidR="006353C6" w14:paraId="00B6F7F7"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35284E2E" w14:textId="77777777" w:rsidR="006353C6" w:rsidRDefault="006353C6" w:rsidP="008C1BF9">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664BF826" w14:textId="77777777" w:rsidR="006353C6" w:rsidRDefault="006353C6" w:rsidP="00315668">
            <w:pPr>
              <w:keepNext/>
              <w:autoSpaceDE w:val="0"/>
              <w:spacing w:line="320" w:lineRule="atLeast"/>
              <w:jc w:val="center"/>
            </w:pPr>
            <w:r>
              <w:t>170</w:t>
            </w:r>
          </w:p>
        </w:tc>
        <w:tc>
          <w:tcPr>
            <w:tcW w:w="1538" w:type="dxa"/>
            <w:tcBorders>
              <w:left w:val="single" w:sz="8" w:space="0" w:color="000000"/>
              <w:bottom w:val="single" w:sz="8" w:space="0" w:color="000000"/>
            </w:tcBorders>
            <w:shd w:val="clear" w:color="auto" w:fill="FFFFFF"/>
          </w:tcPr>
          <w:p w14:paraId="0B7BC7EA" w14:textId="77777777" w:rsidR="006353C6" w:rsidRDefault="006353C6" w:rsidP="00315668">
            <w:pPr>
              <w:keepNext/>
              <w:autoSpaceDE w:val="0"/>
              <w:spacing w:line="320" w:lineRule="atLeast"/>
              <w:jc w:val="center"/>
            </w:pPr>
            <w:r>
              <w:t>170</w:t>
            </w:r>
          </w:p>
        </w:tc>
        <w:tc>
          <w:tcPr>
            <w:tcW w:w="3076" w:type="dxa"/>
            <w:tcBorders>
              <w:left w:val="single" w:sz="8" w:space="0" w:color="000000"/>
              <w:bottom w:val="single" w:sz="8" w:space="0" w:color="000000"/>
            </w:tcBorders>
            <w:shd w:val="clear" w:color="auto" w:fill="E2EFD9"/>
          </w:tcPr>
          <w:p w14:paraId="26B10405" w14:textId="77777777" w:rsidR="006353C6" w:rsidRDefault="006353C6" w:rsidP="008C1BF9">
            <w:pPr>
              <w:keepNext/>
              <w:autoSpaceDE w:val="0"/>
              <w:spacing w:line="320" w:lineRule="atLeast"/>
              <w:jc w:val="center"/>
            </w:pPr>
            <w:r>
              <w:t>170</w:t>
            </w:r>
          </w:p>
        </w:tc>
        <w:tc>
          <w:tcPr>
            <w:tcW w:w="1618" w:type="dxa"/>
            <w:tcBorders>
              <w:left w:val="single" w:sz="8" w:space="0" w:color="000000"/>
              <w:bottom w:val="single" w:sz="8" w:space="0" w:color="000000"/>
              <w:right w:val="single" w:sz="8" w:space="0" w:color="000000"/>
            </w:tcBorders>
            <w:shd w:val="clear" w:color="auto" w:fill="FFFFFF"/>
          </w:tcPr>
          <w:p w14:paraId="6FF40D81" w14:textId="77777777" w:rsidR="006353C6" w:rsidRDefault="006353C6" w:rsidP="008C1BF9">
            <w:pPr>
              <w:keepNext/>
              <w:autoSpaceDE w:val="0"/>
              <w:spacing w:line="320" w:lineRule="atLeast"/>
              <w:jc w:val="center"/>
            </w:pPr>
            <w:r>
              <w:t>X</w:t>
            </w:r>
          </w:p>
        </w:tc>
      </w:tr>
      <w:tr w:rsidR="006353C6" w14:paraId="7395DD48"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06537A01" w14:textId="77777777" w:rsidR="006353C6" w:rsidRDefault="006353C6" w:rsidP="008C1BF9">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4B7C1F7A" w14:textId="77777777" w:rsidR="006353C6" w:rsidRDefault="009379F5" w:rsidP="000E7CEB">
            <w:pPr>
              <w:keepNext/>
              <w:autoSpaceDE w:val="0"/>
              <w:snapToGrid w:val="0"/>
              <w:jc w:val="center"/>
            </w:pPr>
            <w:r>
              <w:t>174,5</w:t>
            </w:r>
          </w:p>
        </w:tc>
        <w:tc>
          <w:tcPr>
            <w:tcW w:w="1538" w:type="dxa"/>
            <w:tcBorders>
              <w:left w:val="single" w:sz="8" w:space="0" w:color="000000"/>
              <w:bottom w:val="single" w:sz="8" w:space="0" w:color="000000"/>
            </w:tcBorders>
            <w:shd w:val="clear" w:color="auto" w:fill="FFFFFF"/>
          </w:tcPr>
          <w:p w14:paraId="73D0699C" w14:textId="2BAD7D70" w:rsidR="006353C6" w:rsidRDefault="009373B3" w:rsidP="000E7CEB">
            <w:pPr>
              <w:keepNext/>
              <w:autoSpaceDE w:val="0"/>
              <w:snapToGrid w:val="0"/>
              <w:jc w:val="center"/>
            </w:pPr>
            <w:r>
              <w:t>174,978</w:t>
            </w:r>
          </w:p>
        </w:tc>
        <w:tc>
          <w:tcPr>
            <w:tcW w:w="3076" w:type="dxa"/>
            <w:tcBorders>
              <w:left w:val="single" w:sz="8" w:space="0" w:color="000000"/>
              <w:bottom w:val="single" w:sz="8" w:space="0" w:color="000000"/>
            </w:tcBorders>
            <w:shd w:val="clear" w:color="auto" w:fill="E2EFD9"/>
          </w:tcPr>
          <w:p w14:paraId="1D7081E8" w14:textId="0ADFBCBA" w:rsidR="006353C6" w:rsidRDefault="009373B3" w:rsidP="008C1BF9">
            <w:pPr>
              <w:keepNext/>
              <w:autoSpaceDE w:val="0"/>
              <w:snapToGrid w:val="0"/>
              <w:jc w:val="center"/>
            </w:pPr>
            <w:r>
              <w:t>180,585</w:t>
            </w:r>
          </w:p>
        </w:tc>
        <w:tc>
          <w:tcPr>
            <w:tcW w:w="1618" w:type="dxa"/>
            <w:tcBorders>
              <w:left w:val="single" w:sz="8" w:space="0" w:color="000000"/>
              <w:bottom w:val="single" w:sz="8" w:space="0" w:color="000000"/>
              <w:right w:val="single" w:sz="8" w:space="0" w:color="000000"/>
            </w:tcBorders>
            <w:shd w:val="clear" w:color="auto" w:fill="FFFFFF"/>
          </w:tcPr>
          <w:p w14:paraId="00345B0E" w14:textId="0B907DF8" w:rsidR="006353C6" w:rsidRDefault="009373B3" w:rsidP="008C1BF9">
            <w:pPr>
              <w:keepNext/>
              <w:autoSpaceDE w:val="0"/>
              <w:snapToGrid w:val="0"/>
              <w:jc w:val="center"/>
            </w:pPr>
            <w:r>
              <w:t>106,2</w:t>
            </w:r>
          </w:p>
        </w:tc>
      </w:tr>
      <w:tr w:rsidR="006353C6" w14:paraId="3159011E"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57571203" w14:textId="77777777" w:rsidR="006353C6" w:rsidRDefault="006353C6" w:rsidP="008C1BF9">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425AD2E2" w14:textId="77777777" w:rsidR="006353C6" w:rsidRDefault="006353C6" w:rsidP="008C1BF9">
            <w:pPr>
              <w:keepNext/>
              <w:autoSpaceDE w:val="0"/>
              <w:spacing w:line="320" w:lineRule="atLeast"/>
            </w:pPr>
            <w:r>
              <w:t>objem vyseparovaného  odpadu   - plasty (tony)</w:t>
            </w:r>
          </w:p>
        </w:tc>
      </w:tr>
      <w:tr w:rsidR="006353C6" w14:paraId="1368C716"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3E8CADA5" w14:textId="77777777" w:rsidR="006353C6" w:rsidRDefault="006353C6" w:rsidP="008C1BF9">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35EE734D"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17CA1B14"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3F7D9A65"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5098DD25" w14:textId="77777777" w:rsidR="006353C6" w:rsidRDefault="006353C6" w:rsidP="000045AD">
            <w:pPr>
              <w:keepNext/>
              <w:autoSpaceDE w:val="0"/>
              <w:spacing w:line="320" w:lineRule="atLeast"/>
              <w:jc w:val="center"/>
            </w:pPr>
            <w:r>
              <w:t>%</w:t>
            </w:r>
          </w:p>
        </w:tc>
      </w:tr>
      <w:tr w:rsidR="006353C6" w14:paraId="2DE30067"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35AA4706" w14:textId="77777777" w:rsidR="006353C6" w:rsidRDefault="006353C6" w:rsidP="008C1BF9">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60737537" w14:textId="77777777" w:rsidR="006353C6" w:rsidRDefault="006353C6" w:rsidP="00315668">
            <w:pPr>
              <w:keepNext/>
              <w:autoSpaceDE w:val="0"/>
              <w:spacing w:line="320" w:lineRule="atLeast"/>
              <w:jc w:val="center"/>
            </w:pPr>
            <w:r>
              <w:t>100</w:t>
            </w:r>
          </w:p>
        </w:tc>
        <w:tc>
          <w:tcPr>
            <w:tcW w:w="1538" w:type="dxa"/>
            <w:tcBorders>
              <w:left w:val="single" w:sz="8" w:space="0" w:color="000000"/>
              <w:bottom w:val="single" w:sz="8" w:space="0" w:color="000000"/>
            </w:tcBorders>
            <w:shd w:val="clear" w:color="auto" w:fill="FFFFFF"/>
          </w:tcPr>
          <w:p w14:paraId="4864961F" w14:textId="77777777" w:rsidR="006353C6" w:rsidRDefault="006353C6" w:rsidP="008C1BF9">
            <w:pPr>
              <w:keepNext/>
              <w:autoSpaceDE w:val="0"/>
              <w:spacing w:line="320" w:lineRule="atLeast"/>
              <w:jc w:val="center"/>
            </w:pPr>
            <w:r>
              <w:t>100</w:t>
            </w:r>
          </w:p>
        </w:tc>
        <w:tc>
          <w:tcPr>
            <w:tcW w:w="3076" w:type="dxa"/>
            <w:tcBorders>
              <w:left w:val="single" w:sz="8" w:space="0" w:color="000000"/>
              <w:bottom w:val="single" w:sz="8" w:space="0" w:color="000000"/>
            </w:tcBorders>
            <w:shd w:val="clear" w:color="auto" w:fill="E2EFD9"/>
          </w:tcPr>
          <w:p w14:paraId="55E0069E" w14:textId="77777777" w:rsidR="006353C6" w:rsidRDefault="00A85D8E" w:rsidP="008C1BF9">
            <w:pPr>
              <w:keepNext/>
              <w:autoSpaceDE w:val="0"/>
              <w:spacing w:line="320" w:lineRule="atLeast"/>
              <w:jc w:val="center"/>
            </w:pPr>
            <w:r>
              <w:t>192,3</w:t>
            </w:r>
          </w:p>
        </w:tc>
        <w:tc>
          <w:tcPr>
            <w:tcW w:w="1618" w:type="dxa"/>
            <w:tcBorders>
              <w:left w:val="single" w:sz="8" w:space="0" w:color="000000"/>
              <w:bottom w:val="single" w:sz="8" w:space="0" w:color="000000"/>
              <w:right w:val="single" w:sz="8" w:space="0" w:color="000000"/>
            </w:tcBorders>
            <w:shd w:val="clear" w:color="auto" w:fill="FFFFFF"/>
          </w:tcPr>
          <w:p w14:paraId="0E6AAFB2" w14:textId="77777777" w:rsidR="006353C6" w:rsidRDefault="006353C6" w:rsidP="008C1BF9">
            <w:pPr>
              <w:keepNext/>
              <w:autoSpaceDE w:val="0"/>
              <w:spacing w:line="320" w:lineRule="atLeast"/>
              <w:jc w:val="center"/>
            </w:pPr>
            <w:r>
              <w:t>X</w:t>
            </w:r>
          </w:p>
        </w:tc>
      </w:tr>
      <w:tr w:rsidR="006353C6" w14:paraId="2E2F8282"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789346DB" w14:textId="77777777" w:rsidR="006353C6" w:rsidRDefault="006353C6" w:rsidP="008C1BF9">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45123EC9" w14:textId="77777777" w:rsidR="006353C6" w:rsidRDefault="009379F5" w:rsidP="000E7CEB">
            <w:pPr>
              <w:keepNext/>
              <w:autoSpaceDE w:val="0"/>
              <w:snapToGrid w:val="0"/>
              <w:jc w:val="center"/>
            </w:pPr>
            <w:r>
              <w:t>152,375</w:t>
            </w:r>
          </w:p>
        </w:tc>
        <w:tc>
          <w:tcPr>
            <w:tcW w:w="1538" w:type="dxa"/>
            <w:tcBorders>
              <w:left w:val="single" w:sz="8" w:space="0" w:color="000000"/>
              <w:bottom w:val="single" w:sz="8" w:space="0" w:color="000000"/>
            </w:tcBorders>
            <w:shd w:val="clear" w:color="auto" w:fill="FFFFFF"/>
          </w:tcPr>
          <w:p w14:paraId="67FF8F57" w14:textId="6A04FB76" w:rsidR="006353C6" w:rsidRDefault="009379F5" w:rsidP="000E7CEB">
            <w:pPr>
              <w:keepNext/>
              <w:autoSpaceDE w:val="0"/>
              <w:snapToGrid w:val="0"/>
              <w:jc w:val="center"/>
            </w:pPr>
            <w:r>
              <w:t>181,6</w:t>
            </w:r>
            <w:r w:rsidR="009373B3">
              <w:t>54</w:t>
            </w:r>
          </w:p>
        </w:tc>
        <w:tc>
          <w:tcPr>
            <w:tcW w:w="3076" w:type="dxa"/>
            <w:tcBorders>
              <w:left w:val="single" w:sz="8" w:space="0" w:color="000000"/>
              <w:bottom w:val="single" w:sz="8" w:space="0" w:color="000000"/>
            </w:tcBorders>
            <w:shd w:val="clear" w:color="auto" w:fill="E2EFD9"/>
          </w:tcPr>
          <w:p w14:paraId="522AF324" w14:textId="5C2FE004" w:rsidR="006353C6" w:rsidRDefault="009373B3" w:rsidP="008C1BF9">
            <w:pPr>
              <w:keepNext/>
              <w:autoSpaceDE w:val="0"/>
              <w:snapToGrid w:val="0"/>
              <w:jc w:val="center"/>
            </w:pPr>
            <w:r>
              <w:t>153,866</w:t>
            </w:r>
          </w:p>
        </w:tc>
        <w:tc>
          <w:tcPr>
            <w:tcW w:w="1618" w:type="dxa"/>
            <w:tcBorders>
              <w:left w:val="single" w:sz="8" w:space="0" w:color="000000"/>
              <w:bottom w:val="single" w:sz="8" w:space="0" w:color="000000"/>
              <w:right w:val="single" w:sz="8" w:space="0" w:color="000000"/>
            </w:tcBorders>
            <w:shd w:val="clear" w:color="auto" w:fill="FFFFFF"/>
          </w:tcPr>
          <w:p w14:paraId="54BE938E" w14:textId="33B1E6D9" w:rsidR="006353C6" w:rsidRDefault="009373B3" w:rsidP="008C1BF9">
            <w:pPr>
              <w:keepNext/>
              <w:autoSpaceDE w:val="0"/>
              <w:snapToGrid w:val="0"/>
              <w:jc w:val="center"/>
            </w:pPr>
            <w:r>
              <w:t>80</w:t>
            </w:r>
          </w:p>
        </w:tc>
      </w:tr>
      <w:tr w:rsidR="006353C6" w14:paraId="68FA4DDC"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6FAE797C" w14:textId="77777777" w:rsidR="006353C6" w:rsidRDefault="006353C6" w:rsidP="008C1BF9">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13777619" w14:textId="77777777" w:rsidR="006353C6" w:rsidRDefault="006353C6" w:rsidP="008C1BF9">
            <w:pPr>
              <w:keepNext/>
              <w:autoSpaceDE w:val="0"/>
              <w:spacing w:line="320" w:lineRule="atLeast"/>
            </w:pPr>
            <w:r>
              <w:t>objem vyseparovaného  odpadu  - sklo (tony)</w:t>
            </w:r>
          </w:p>
        </w:tc>
      </w:tr>
      <w:tr w:rsidR="006353C6" w14:paraId="4D1910A6"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6589D446" w14:textId="77777777" w:rsidR="006353C6" w:rsidRDefault="006353C6" w:rsidP="008C1BF9">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73A17C16" w14:textId="77777777" w:rsidR="006353C6" w:rsidRDefault="006353C6"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15223F19" w14:textId="77777777" w:rsidR="006353C6" w:rsidRDefault="006353C6"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5DDB5329" w14:textId="77777777" w:rsidR="006353C6" w:rsidRDefault="006353C6"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421224C2" w14:textId="77777777" w:rsidR="006353C6" w:rsidRDefault="006353C6" w:rsidP="000045AD">
            <w:pPr>
              <w:keepNext/>
              <w:autoSpaceDE w:val="0"/>
              <w:spacing w:line="320" w:lineRule="atLeast"/>
              <w:jc w:val="center"/>
            </w:pPr>
            <w:r>
              <w:t>%</w:t>
            </w:r>
          </w:p>
        </w:tc>
      </w:tr>
      <w:tr w:rsidR="006353C6" w14:paraId="094681D5"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55A098E7" w14:textId="77777777" w:rsidR="006353C6" w:rsidRDefault="006353C6" w:rsidP="008C1BF9">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0D16C5A4" w14:textId="77777777" w:rsidR="006353C6" w:rsidRDefault="006353C6" w:rsidP="00315668">
            <w:pPr>
              <w:keepNext/>
              <w:autoSpaceDE w:val="0"/>
              <w:spacing w:line="320" w:lineRule="atLeast"/>
              <w:jc w:val="center"/>
            </w:pPr>
            <w:r>
              <w:t>150</w:t>
            </w:r>
          </w:p>
        </w:tc>
        <w:tc>
          <w:tcPr>
            <w:tcW w:w="1538" w:type="dxa"/>
            <w:tcBorders>
              <w:left w:val="single" w:sz="8" w:space="0" w:color="000000"/>
              <w:bottom w:val="single" w:sz="8" w:space="0" w:color="000000"/>
            </w:tcBorders>
            <w:shd w:val="clear" w:color="auto" w:fill="FFFFFF"/>
          </w:tcPr>
          <w:p w14:paraId="3DA8D163" w14:textId="77777777" w:rsidR="006353C6" w:rsidRDefault="006353C6" w:rsidP="008C1BF9">
            <w:pPr>
              <w:keepNext/>
              <w:autoSpaceDE w:val="0"/>
              <w:spacing w:line="320" w:lineRule="atLeast"/>
              <w:jc w:val="center"/>
            </w:pPr>
            <w:r>
              <w:t>150</w:t>
            </w:r>
          </w:p>
        </w:tc>
        <w:tc>
          <w:tcPr>
            <w:tcW w:w="3076" w:type="dxa"/>
            <w:tcBorders>
              <w:left w:val="single" w:sz="8" w:space="0" w:color="000000"/>
              <w:bottom w:val="single" w:sz="8" w:space="0" w:color="000000"/>
            </w:tcBorders>
            <w:shd w:val="clear" w:color="auto" w:fill="E2EFD9"/>
          </w:tcPr>
          <w:p w14:paraId="10758E45" w14:textId="77777777" w:rsidR="006353C6" w:rsidRDefault="006353C6" w:rsidP="008C1BF9">
            <w:pPr>
              <w:keepNext/>
              <w:autoSpaceDE w:val="0"/>
              <w:spacing w:line="320" w:lineRule="atLeast"/>
              <w:jc w:val="center"/>
            </w:pPr>
            <w:r>
              <w:t>150</w:t>
            </w:r>
          </w:p>
        </w:tc>
        <w:tc>
          <w:tcPr>
            <w:tcW w:w="1618" w:type="dxa"/>
            <w:tcBorders>
              <w:left w:val="single" w:sz="8" w:space="0" w:color="000000"/>
              <w:bottom w:val="single" w:sz="8" w:space="0" w:color="000000"/>
              <w:right w:val="single" w:sz="8" w:space="0" w:color="000000"/>
            </w:tcBorders>
            <w:shd w:val="clear" w:color="auto" w:fill="FFFFFF"/>
          </w:tcPr>
          <w:p w14:paraId="08DFB59A" w14:textId="77777777" w:rsidR="006353C6" w:rsidRDefault="006353C6" w:rsidP="008C1BF9">
            <w:pPr>
              <w:keepNext/>
              <w:autoSpaceDE w:val="0"/>
              <w:spacing w:line="320" w:lineRule="atLeast"/>
              <w:jc w:val="center"/>
            </w:pPr>
            <w:r>
              <w:t>X</w:t>
            </w:r>
          </w:p>
        </w:tc>
      </w:tr>
      <w:tr w:rsidR="006353C6" w14:paraId="06D45D68" w14:textId="77777777" w:rsidTr="00EE1CD0">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70EF7449" w14:textId="77777777" w:rsidR="006353C6" w:rsidRDefault="006353C6" w:rsidP="008C1BF9">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2D4CFF4B" w14:textId="77777777" w:rsidR="006353C6" w:rsidRDefault="009379F5" w:rsidP="000E7CEB">
            <w:pPr>
              <w:keepNext/>
              <w:autoSpaceDE w:val="0"/>
              <w:snapToGrid w:val="0"/>
              <w:jc w:val="center"/>
            </w:pPr>
            <w:r>
              <w:t>176,31</w:t>
            </w:r>
          </w:p>
        </w:tc>
        <w:tc>
          <w:tcPr>
            <w:tcW w:w="1538" w:type="dxa"/>
            <w:tcBorders>
              <w:left w:val="single" w:sz="8" w:space="0" w:color="000000"/>
              <w:bottom w:val="single" w:sz="8" w:space="0" w:color="000000"/>
            </w:tcBorders>
            <w:shd w:val="clear" w:color="auto" w:fill="FFFFFF"/>
            <w:vAlign w:val="center"/>
          </w:tcPr>
          <w:p w14:paraId="7DEAB3F0" w14:textId="4AF1F42A" w:rsidR="006353C6" w:rsidRDefault="009379F5" w:rsidP="000E7CEB">
            <w:pPr>
              <w:keepNext/>
              <w:autoSpaceDE w:val="0"/>
              <w:snapToGrid w:val="0"/>
              <w:jc w:val="center"/>
            </w:pPr>
            <w:r>
              <w:t>143,2</w:t>
            </w:r>
            <w:r w:rsidR="009373B3">
              <w:t>61</w:t>
            </w:r>
          </w:p>
        </w:tc>
        <w:tc>
          <w:tcPr>
            <w:tcW w:w="3076" w:type="dxa"/>
            <w:tcBorders>
              <w:left w:val="single" w:sz="8" w:space="0" w:color="000000"/>
              <w:bottom w:val="single" w:sz="8" w:space="0" w:color="000000"/>
            </w:tcBorders>
            <w:shd w:val="clear" w:color="auto" w:fill="E2EFD9"/>
            <w:vAlign w:val="center"/>
          </w:tcPr>
          <w:p w14:paraId="3005FA45" w14:textId="3F30C739" w:rsidR="006353C6" w:rsidRDefault="009373B3" w:rsidP="00EE1CD0">
            <w:pPr>
              <w:keepNext/>
              <w:autoSpaceDE w:val="0"/>
              <w:snapToGrid w:val="0"/>
              <w:jc w:val="center"/>
            </w:pPr>
            <w:r>
              <w:t>173,190</w:t>
            </w:r>
          </w:p>
        </w:tc>
        <w:tc>
          <w:tcPr>
            <w:tcW w:w="1618" w:type="dxa"/>
            <w:tcBorders>
              <w:left w:val="single" w:sz="8" w:space="0" w:color="000000"/>
              <w:bottom w:val="single" w:sz="8" w:space="0" w:color="000000"/>
              <w:right w:val="single" w:sz="8" w:space="0" w:color="000000"/>
            </w:tcBorders>
            <w:shd w:val="clear" w:color="auto" w:fill="FFFFFF"/>
          </w:tcPr>
          <w:p w14:paraId="705EFB1C" w14:textId="4D57B8FD" w:rsidR="006353C6" w:rsidRDefault="009373B3" w:rsidP="008C1BF9">
            <w:pPr>
              <w:keepNext/>
              <w:autoSpaceDE w:val="0"/>
              <w:snapToGrid w:val="0"/>
              <w:jc w:val="center"/>
            </w:pPr>
            <w:r>
              <w:t>115,5</w:t>
            </w:r>
          </w:p>
        </w:tc>
      </w:tr>
    </w:tbl>
    <w:p w14:paraId="1C10188E" w14:textId="77777777" w:rsidR="008423B2" w:rsidRDefault="008423B2">
      <w:pPr>
        <w:autoSpaceDE w:val="0"/>
      </w:pPr>
    </w:p>
    <w:p w14:paraId="308AB4C9" w14:textId="77777777" w:rsidR="008423B2" w:rsidRDefault="008423B2">
      <w:pPr>
        <w:autoSpaceDE w:val="0"/>
      </w:pPr>
    </w:p>
    <w:p w14:paraId="54465B82" w14:textId="77777777" w:rsidR="008423B2" w:rsidRDefault="00CD44BF">
      <w:pPr>
        <w:autoSpaceDE w:val="0"/>
        <w:spacing w:line="320" w:lineRule="atLeast"/>
      </w:pPr>
      <w:r>
        <w:t>Komentár:</w:t>
      </w:r>
    </w:p>
    <w:p w14:paraId="2A3177EC" w14:textId="13971B45" w:rsidR="009348A1" w:rsidRDefault="009348A1" w:rsidP="009348A1">
      <w:pPr>
        <w:autoSpaceDE w:val="0"/>
        <w:spacing w:line="320" w:lineRule="atLeast"/>
      </w:pPr>
      <w:r>
        <w:rPr>
          <w:i/>
          <w:iCs/>
        </w:rPr>
        <w:t xml:space="preserve">Zber separovaných zložiek odpadov je zabezpečovaný oddeleným zberom komodít pomocou zberných nádob na sídliskách alebo vrecovým zberom IBV. Zbierajú sa papier, plasty,  sklo, kovy a kompozitné obaly formou ich zberu a zvozu z domácností a podnikateľských subjektov. Od 11/2019 sa zbiera aj kuchynský bioodpad z bytoviek prostredníctvom hnedých zberných nádob.  Okrem týchto druhov komodít sú na území mesta umiestnené kontajnery na zber textilu.  Zber ostatných komodít je zabezpečený odovzdaním týchto druhov odpadov </w:t>
      </w:r>
      <w:r w:rsidR="009373B3">
        <w:rPr>
          <w:i/>
          <w:iCs/>
        </w:rPr>
        <w:t>na zbernom dvore</w:t>
      </w:r>
      <w:r>
        <w:rPr>
          <w:i/>
          <w:iCs/>
        </w:rPr>
        <w:t xml:space="preserve"> zo strany občanov. </w:t>
      </w:r>
    </w:p>
    <w:p w14:paraId="46D26F94" w14:textId="77777777" w:rsidR="008423B2" w:rsidRDefault="008423B2">
      <w:pPr>
        <w:autoSpaceDE w:val="0"/>
        <w:spacing w:line="320" w:lineRule="atLeast"/>
      </w:pPr>
    </w:p>
    <w:bookmarkEnd w:id="2"/>
    <w:p w14:paraId="120F4840" w14:textId="77777777" w:rsidR="00D43618" w:rsidRDefault="00D43618">
      <w:pPr>
        <w:autoSpaceDE w:val="0"/>
        <w:spacing w:line="320" w:lineRule="atLeast"/>
      </w:pPr>
    </w:p>
    <w:p w14:paraId="04C9E75B" w14:textId="77777777" w:rsidR="004113D8" w:rsidRDefault="004113D8">
      <w:pPr>
        <w:autoSpaceDE w:val="0"/>
        <w:spacing w:line="320" w:lineRule="atLeast"/>
      </w:pPr>
    </w:p>
    <w:p w14:paraId="50BD3685" w14:textId="77777777" w:rsidR="004113D8" w:rsidRDefault="004113D8">
      <w:pPr>
        <w:autoSpaceDE w:val="0"/>
        <w:spacing w:line="320" w:lineRule="atLeast"/>
      </w:pPr>
    </w:p>
    <w:p w14:paraId="05E16975" w14:textId="77777777" w:rsidR="004113D8" w:rsidRDefault="004113D8">
      <w:pPr>
        <w:autoSpaceDE w:val="0"/>
        <w:spacing w:line="320" w:lineRule="atLeast"/>
      </w:pPr>
    </w:p>
    <w:p w14:paraId="33975884" w14:textId="77777777" w:rsidR="004113D8" w:rsidRDefault="004113D8">
      <w:pPr>
        <w:autoSpaceDE w:val="0"/>
        <w:spacing w:line="320" w:lineRule="atLeast"/>
      </w:pPr>
    </w:p>
    <w:p w14:paraId="502B7D78" w14:textId="77777777" w:rsidR="004113D8" w:rsidRDefault="004113D8">
      <w:pPr>
        <w:autoSpaceDE w:val="0"/>
        <w:spacing w:line="320" w:lineRule="atLeast"/>
      </w:pPr>
    </w:p>
    <w:p w14:paraId="2F79434E" w14:textId="77777777" w:rsidR="004113D8" w:rsidRDefault="004113D8">
      <w:pPr>
        <w:autoSpaceDE w:val="0"/>
        <w:spacing w:line="320" w:lineRule="atLeast"/>
      </w:pPr>
    </w:p>
    <w:p w14:paraId="5A17D197" w14:textId="77777777" w:rsidR="004113D8" w:rsidRDefault="004113D8">
      <w:pPr>
        <w:autoSpaceDE w:val="0"/>
        <w:spacing w:line="320" w:lineRule="atLeast"/>
      </w:pPr>
    </w:p>
    <w:p w14:paraId="5ED067EB" w14:textId="77777777" w:rsidR="004113D8" w:rsidRDefault="004113D8">
      <w:pPr>
        <w:autoSpaceDE w:val="0"/>
        <w:spacing w:line="320" w:lineRule="atLeast"/>
      </w:pPr>
    </w:p>
    <w:p w14:paraId="7C2F88F2" w14:textId="77777777" w:rsidR="004113D8" w:rsidRDefault="004113D8">
      <w:pPr>
        <w:autoSpaceDE w:val="0"/>
        <w:spacing w:line="320" w:lineRule="atLeast"/>
      </w:pPr>
    </w:p>
    <w:p w14:paraId="46A59F4E" w14:textId="77777777" w:rsidR="004113D8" w:rsidRDefault="004113D8">
      <w:pPr>
        <w:autoSpaceDE w:val="0"/>
        <w:spacing w:line="320" w:lineRule="atLeast"/>
      </w:pPr>
    </w:p>
    <w:p w14:paraId="6F537DAA" w14:textId="77777777" w:rsidR="008423B2" w:rsidRDefault="008423B2">
      <w:pPr>
        <w:autoSpaceDE w:val="0"/>
        <w:spacing w:line="320" w:lineRule="atLeast"/>
      </w:pPr>
      <w:r>
        <w:rPr>
          <w:b/>
          <w:bCs/>
          <w:sz w:val="28"/>
          <w:szCs w:val="28"/>
        </w:rPr>
        <w:lastRenderedPageBreak/>
        <w:t>Podprogram 6.3 Manažment odpadového hospodárstva</w:t>
      </w:r>
    </w:p>
    <w:p w14:paraId="7108C85C" w14:textId="77777777" w:rsidR="008423B2" w:rsidRDefault="008423B2">
      <w:pPr>
        <w:autoSpaceDE w:val="0"/>
        <w:spacing w:line="320" w:lineRule="atLeast"/>
      </w:pPr>
      <w:r>
        <w:t xml:space="preserve">Zámer: </w:t>
      </w:r>
      <w:r>
        <w:rPr>
          <w:i/>
          <w:iCs/>
        </w:rPr>
        <w:t xml:space="preserve">Mesto bez čiernych skládok </w:t>
      </w:r>
    </w:p>
    <w:p w14:paraId="78FB56F2" w14:textId="77777777" w:rsidR="008423B2" w:rsidRDefault="008423B2">
      <w:pPr>
        <w:autoSpaceDE w:val="0"/>
        <w:spacing w:line="320" w:lineRule="atLeast"/>
      </w:pPr>
      <w:r>
        <w:t xml:space="preserve">Zodpovednosť: </w:t>
      </w:r>
      <w:r>
        <w:rPr>
          <w:i/>
          <w:iCs/>
        </w:rPr>
        <w:t>Oddelenie výstavby, územného plánovania a životného prostredia</w:t>
      </w:r>
    </w:p>
    <w:p w14:paraId="5D4386E9"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22E5354E"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029B825F" w14:textId="77777777" w:rsidR="008423B2" w:rsidRDefault="008423B2">
            <w:pPr>
              <w:keepNext/>
              <w:autoSpaceDE w:val="0"/>
              <w:spacing w:line="320" w:lineRule="atLeast"/>
            </w:pPr>
            <w:r>
              <w:rPr>
                <w:b/>
                <w:bCs/>
              </w:rPr>
              <w:t>Ciele a</w:t>
            </w:r>
            <w:r w:rsidR="00043C46">
              <w:rPr>
                <w:b/>
                <w:bCs/>
              </w:rPr>
              <w:t> </w:t>
            </w:r>
            <w:r>
              <w:rPr>
                <w:b/>
                <w:bCs/>
              </w:rPr>
              <w:t>ukazovatele</w:t>
            </w:r>
          </w:p>
        </w:tc>
      </w:tr>
      <w:tr w:rsidR="008423B2" w14:paraId="7A717C74"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4E3AAD0E"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3C0DDA03" w14:textId="77777777" w:rsidR="008423B2" w:rsidRDefault="008423B2">
            <w:pPr>
              <w:keepNext/>
              <w:autoSpaceDE w:val="0"/>
              <w:spacing w:line="320" w:lineRule="atLeast"/>
            </w:pPr>
            <w:r>
              <w:t>Zabezpečenie projektu na zhodnocovanie odpadu</w:t>
            </w:r>
          </w:p>
        </w:tc>
      </w:tr>
      <w:tr w:rsidR="008423B2" w14:paraId="3EE52F81"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6EC06666"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6625456C" w14:textId="77777777" w:rsidR="008423B2" w:rsidRDefault="008423B2">
            <w:pPr>
              <w:keepNext/>
              <w:autoSpaceDE w:val="0"/>
              <w:spacing w:line="320" w:lineRule="atLeast"/>
            </w:pPr>
            <w:r>
              <w:t>Počet realizovaných projektov na odpadové hospodárstvo</w:t>
            </w:r>
          </w:p>
        </w:tc>
      </w:tr>
      <w:tr w:rsidR="009461D7" w14:paraId="29BC007B"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795C3795" w14:textId="77777777" w:rsidR="009461D7" w:rsidRDefault="009461D7" w:rsidP="008C1BF9">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61CD5985" w14:textId="77777777" w:rsidR="009461D7" w:rsidRDefault="009461D7"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1DF0300A" w14:textId="77777777" w:rsidR="009461D7" w:rsidRDefault="009461D7"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226FB89D" w14:textId="77777777" w:rsidR="009461D7" w:rsidRDefault="009461D7"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330A35BA" w14:textId="77777777" w:rsidR="009461D7" w:rsidRDefault="009461D7" w:rsidP="000045AD">
            <w:pPr>
              <w:keepNext/>
              <w:autoSpaceDE w:val="0"/>
              <w:spacing w:line="320" w:lineRule="atLeast"/>
              <w:jc w:val="center"/>
            </w:pPr>
            <w:r>
              <w:t>%</w:t>
            </w:r>
          </w:p>
        </w:tc>
      </w:tr>
      <w:tr w:rsidR="009461D7" w14:paraId="30C19903"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2C6B3558" w14:textId="77777777" w:rsidR="009461D7" w:rsidRDefault="009461D7" w:rsidP="008C1BF9">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27EA2F76" w14:textId="77777777" w:rsidR="009461D7" w:rsidRDefault="009461D7" w:rsidP="008C1BF9">
            <w:pPr>
              <w:keepNext/>
              <w:autoSpaceDE w:val="0"/>
              <w:spacing w:line="320" w:lineRule="atLeast"/>
              <w:jc w:val="center"/>
            </w:pPr>
            <w:r>
              <w:t>0</w:t>
            </w:r>
          </w:p>
        </w:tc>
        <w:tc>
          <w:tcPr>
            <w:tcW w:w="1538" w:type="dxa"/>
            <w:tcBorders>
              <w:left w:val="single" w:sz="8" w:space="0" w:color="000000"/>
              <w:bottom w:val="single" w:sz="8" w:space="0" w:color="000000"/>
            </w:tcBorders>
            <w:shd w:val="clear" w:color="auto" w:fill="FFFFFF"/>
          </w:tcPr>
          <w:p w14:paraId="5E2B8813" w14:textId="77777777" w:rsidR="009461D7" w:rsidRDefault="009461D7" w:rsidP="008C1BF9">
            <w:pPr>
              <w:keepNext/>
              <w:autoSpaceDE w:val="0"/>
              <w:spacing w:line="320" w:lineRule="atLeast"/>
              <w:jc w:val="center"/>
            </w:pPr>
            <w:r>
              <w:t>0</w:t>
            </w:r>
          </w:p>
        </w:tc>
        <w:tc>
          <w:tcPr>
            <w:tcW w:w="3076" w:type="dxa"/>
            <w:tcBorders>
              <w:left w:val="single" w:sz="8" w:space="0" w:color="000000"/>
              <w:bottom w:val="single" w:sz="8" w:space="0" w:color="000000"/>
            </w:tcBorders>
            <w:shd w:val="clear" w:color="auto" w:fill="E2EFD9"/>
          </w:tcPr>
          <w:p w14:paraId="4710224F" w14:textId="77777777" w:rsidR="009461D7" w:rsidRDefault="009461D7" w:rsidP="008C1BF9">
            <w:pPr>
              <w:keepNext/>
              <w:autoSpaceDE w:val="0"/>
              <w:spacing w:line="320" w:lineRule="atLeast"/>
              <w:jc w:val="center"/>
            </w:pPr>
            <w:r>
              <w:t>0</w:t>
            </w:r>
          </w:p>
        </w:tc>
        <w:tc>
          <w:tcPr>
            <w:tcW w:w="1618" w:type="dxa"/>
            <w:tcBorders>
              <w:left w:val="single" w:sz="8" w:space="0" w:color="000000"/>
              <w:bottom w:val="single" w:sz="8" w:space="0" w:color="000000"/>
              <w:right w:val="single" w:sz="8" w:space="0" w:color="000000"/>
            </w:tcBorders>
            <w:shd w:val="clear" w:color="auto" w:fill="FFFFFF"/>
          </w:tcPr>
          <w:p w14:paraId="51010FA2" w14:textId="77777777" w:rsidR="009461D7" w:rsidRDefault="009461D7" w:rsidP="008C1BF9">
            <w:pPr>
              <w:keepNext/>
              <w:autoSpaceDE w:val="0"/>
              <w:spacing w:line="320" w:lineRule="atLeast"/>
              <w:jc w:val="center"/>
            </w:pPr>
            <w:r>
              <w:t>X</w:t>
            </w:r>
          </w:p>
        </w:tc>
      </w:tr>
      <w:tr w:rsidR="009461D7" w14:paraId="20764F3E"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0E17D5CB" w14:textId="77777777" w:rsidR="009461D7" w:rsidRDefault="009461D7" w:rsidP="008C1BF9">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43718E15" w14:textId="77777777" w:rsidR="009461D7" w:rsidRDefault="009461D7" w:rsidP="008C1BF9">
            <w:pPr>
              <w:keepNext/>
              <w:autoSpaceDE w:val="0"/>
              <w:jc w:val="center"/>
            </w:pPr>
            <w:r>
              <w:t>0</w:t>
            </w:r>
          </w:p>
        </w:tc>
        <w:tc>
          <w:tcPr>
            <w:tcW w:w="1538" w:type="dxa"/>
            <w:tcBorders>
              <w:left w:val="single" w:sz="8" w:space="0" w:color="000000"/>
              <w:bottom w:val="single" w:sz="8" w:space="0" w:color="000000"/>
            </w:tcBorders>
            <w:shd w:val="clear" w:color="auto" w:fill="FFFFFF"/>
          </w:tcPr>
          <w:p w14:paraId="7664A473" w14:textId="77777777" w:rsidR="009461D7" w:rsidRDefault="009461D7" w:rsidP="00015B19">
            <w:pPr>
              <w:keepNext/>
              <w:autoSpaceDE w:val="0"/>
              <w:snapToGrid w:val="0"/>
              <w:jc w:val="center"/>
            </w:pPr>
            <w:r>
              <w:t>0</w:t>
            </w:r>
          </w:p>
        </w:tc>
        <w:tc>
          <w:tcPr>
            <w:tcW w:w="3076" w:type="dxa"/>
            <w:tcBorders>
              <w:left w:val="single" w:sz="8" w:space="0" w:color="000000"/>
              <w:bottom w:val="single" w:sz="8" w:space="0" w:color="000000"/>
            </w:tcBorders>
            <w:shd w:val="clear" w:color="auto" w:fill="E2EFD9"/>
          </w:tcPr>
          <w:p w14:paraId="0E05D467" w14:textId="77777777" w:rsidR="009461D7" w:rsidRDefault="009461D7" w:rsidP="008C1BF9">
            <w:pPr>
              <w:keepNext/>
              <w:autoSpaceDE w:val="0"/>
              <w:snapToGrid w:val="0"/>
              <w:jc w:val="center"/>
            </w:pPr>
            <w:r>
              <w:t>0</w:t>
            </w:r>
          </w:p>
        </w:tc>
        <w:tc>
          <w:tcPr>
            <w:tcW w:w="1618" w:type="dxa"/>
            <w:tcBorders>
              <w:left w:val="single" w:sz="8" w:space="0" w:color="000000"/>
              <w:bottom w:val="single" w:sz="8" w:space="0" w:color="000000"/>
              <w:right w:val="single" w:sz="8" w:space="0" w:color="000000"/>
            </w:tcBorders>
            <w:shd w:val="clear" w:color="auto" w:fill="FFFFFF"/>
          </w:tcPr>
          <w:p w14:paraId="10B23A61" w14:textId="77777777" w:rsidR="009461D7" w:rsidRDefault="009461D7" w:rsidP="008C1BF9">
            <w:pPr>
              <w:keepNext/>
              <w:autoSpaceDE w:val="0"/>
              <w:snapToGrid w:val="0"/>
              <w:jc w:val="center"/>
            </w:pPr>
            <w:r>
              <w:t>0</w:t>
            </w:r>
          </w:p>
        </w:tc>
      </w:tr>
    </w:tbl>
    <w:p w14:paraId="75CAB33E" w14:textId="77777777" w:rsidR="008423B2" w:rsidRDefault="008423B2">
      <w:pPr>
        <w:autoSpaceDE w:val="0"/>
      </w:pPr>
    </w:p>
    <w:p w14:paraId="7C4B5ACA" w14:textId="77777777" w:rsidR="008423B2" w:rsidRDefault="00CD44BF">
      <w:pPr>
        <w:autoSpaceDE w:val="0"/>
        <w:spacing w:line="320" w:lineRule="atLeast"/>
      </w:pPr>
      <w:r>
        <w:t>Komentár:</w:t>
      </w:r>
    </w:p>
    <w:p w14:paraId="71E6EE97" w14:textId="0FF9B87C" w:rsidR="00F2739A" w:rsidRPr="00492B08" w:rsidRDefault="000802BC">
      <w:pPr>
        <w:autoSpaceDE w:val="0"/>
        <w:spacing w:line="320" w:lineRule="atLeast"/>
        <w:rPr>
          <w:i/>
          <w:iCs/>
          <w:color w:val="000000"/>
        </w:rPr>
      </w:pPr>
      <w:r w:rsidRPr="00492B08">
        <w:rPr>
          <w:i/>
          <w:iCs/>
          <w:color w:val="000000"/>
        </w:rPr>
        <w:t>V roku 20</w:t>
      </w:r>
      <w:r w:rsidR="00454237" w:rsidRPr="00492B08">
        <w:rPr>
          <w:i/>
          <w:iCs/>
          <w:color w:val="000000"/>
        </w:rPr>
        <w:t>2</w:t>
      </w:r>
      <w:r w:rsidR="004F3424">
        <w:rPr>
          <w:i/>
          <w:iCs/>
          <w:color w:val="000000"/>
        </w:rPr>
        <w:t>3</w:t>
      </w:r>
      <w:r w:rsidR="00F2739A" w:rsidRPr="00492B08">
        <w:rPr>
          <w:i/>
          <w:iCs/>
          <w:color w:val="000000"/>
        </w:rPr>
        <w:t xml:space="preserve"> </w:t>
      </w:r>
      <w:r w:rsidR="00454237" w:rsidRPr="00492B08">
        <w:rPr>
          <w:i/>
          <w:iCs/>
          <w:color w:val="000000"/>
        </w:rPr>
        <w:t>mesto hrad</w:t>
      </w:r>
      <w:r w:rsidR="004F3424">
        <w:rPr>
          <w:i/>
          <w:iCs/>
          <w:color w:val="000000"/>
        </w:rPr>
        <w:t>ilo</w:t>
      </w:r>
      <w:r w:rsidR="00454237" w:rsidRPr="00492B08">
        <w:rPr>
          <w:i/>
          <w:iCs/>
          <w:color w:val="000000"/>
        </w:rPr>
        <w:t xml:space="preserve"> výdavky spojené s prevádzkou zberného dvora a </w:t>
      </w:r>
      <w:r w:rsidRPr="00492B08">
        <w:rPr>
          <w:i/>
          <w:iCs/>
          <w:color w:val="000000"/>
        </w:rPr>
        <w:t xml:space="preserve"> </w:t>
      </w:r>
      <w:proofErr w:type="spellStart"/>
      <w:r w:rsidRPr="00492B08">
        <w:rPr>
          <w:i/>
          <w:iCs/>
          <w:color w:val="000000"/>
        </w:rPr>
        <w:t>kompostárne</w:t>
      </w:r>
      <w:proofErr w:type="spellEnd"/>
      <w:r w:rsidRPr="00492B08">
        <w:rPr>
          <w:i/>
          <w:iCs/>
          <w:color w:val="000000"/>
        </w:rPr>
        <w:t>.</w:t>
      </w:r>
      <w:r w:rsidR="002948AF" w:rsidRPr="00492B08">
        <w:rPr>
          <w:i/>
          <w:iCs/>
          <w:color w:val="000000"/>
        </w:rPr>
        <w:t xml:space="preserve"> </w:t>
      </w:r>
    </w:p>
    <w:p w14:paraId="435C16C2" w14:textId="77777777" w:rsidR="00454237" w:rsidRPr="00492B08" w:rsidRDefault="00454237">
      <w:pPr>
        <w:autoSpaceDE w:val="0"/>
        <w:spacing w:line="320" w:lineRule="atLeast"/>
        <w:rPr>
          <w:b/>
          <w:bCs/>
          <w:color w:val="000000"/>
          <w:sz w:val="32"/>
          <w:szCs w:val="32"/>
        </w:rPr>
      </w:pPr>
    </w:p>
    <w:p w14:paraId="3EE1ECB7" w14:textId="77777777" w:rsidR="008423B2" w:rsidRDefault="008423B2">
      <w:pPr>
        <w:autoSpaceDE w:val="0"/>
        <w:spacing w:line="320" w:lineRule="atLeast"/>
      </w:pPr>
      <w:r>
        <w:rPr>
          <w:b/>
          <w:bCs/>
          <w:sz w:val="32"/>
          <w:szCs w:val="32"/>
        </w:rPr>
        <w:t>Program 7 Komunikácie</w:t>
      </w:r>
    </w:p>
    <w:p w14:paraId="7C42F2F5" w14:textId="77777777" w:rsidR="008423B2" w:rsidRDefault="008423B2">
      <w:pPr>
        <w:autoSpaceDE w:val="0"/>
        <w:spacing w:line="320" w:lineRule="atLeast"/>
      </w:pPr>
      <w:r>
        <w:t xml:space="preserve">Zámer: </w:t>
      </w:r>
      <w:r>
        <w:rPr>
          <w:i/>
          <w:iCs/>
        </w:rPr>
        <w:t xml:space="preserve">Kvalitné a udržiavané komunikácie 365 dní v roku  </w:t>
      </w:r>
    </w:p>
    <w:p w14:paraId="2F6F8FF9" w14:textId="77777777" w:rsidR="008423B2" w:rsidRDefault="008423B2">
      <w:pPr>
        <w:autoSpaceDE w:val="0"/>
        <w:spacing w:line="320" w:lineRule="atLeast"/>
      </w:pPr>
    </w:p>
    <w:p w14:paraId="65F31DBE" w14:textId="77777777" w:rsidR="008423B2" w:rsidRDefault="008423B2">
      <w:pPr>
        <w:autoSpaceDE w:val="0"/>
        <w:spacing w:line="320" w:lineRule="atLeast"/>
      </w:pPr>
      <w:r>
        <w:rPr>
          <w:b/>
          <w:bCs/>
          <w:sz w:val="28"/>
          <w:szCs w:val="28"/>
        </w:rPr>
        <w:t>Podprogram 7.1 Rekonštrukcia miestnych komunikácií</w:t>
      </w:r>
    </w:p>
    <w:p w14:paraId="3AC8FD82" w14:textId="77777777" w:rsidR="008423B2" w:rsidRDefault="008423B2">
      <w:pPr>
        <w:autoSpaceDE w:val="0"/>
        <w:spacing w:line="320" w:lineRule="atLeast"/>
      </w:pPr>
      <w:r>
        <w:t xml:space="preserve">Zodpovednosť: </w:t>
      </w:r>
      <w:r>
        <w:rPr>
          <w:i/>
          <w:iCs/>
        </w:rPr>
        <w:t>Oddelenie výstavby, územného plánovania a životného prostredia</w:t>
      </w:r>
    </w:p>
    <w:p w14:paraId="4BB224E4" w14:textId="77777777" w:rsidR="008423B2" w:rsidRDefault="008423B2">
      <w:pPr>
        <w:autoSpaceDE w:val="0"/>
        <w:spacing w:line="320" w:lineRule="atLeast"/>
        <w:rPr>
          <w:i/>
          <w:iCs/>
        </w:rPr>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43DDD9F5"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0C3E0F4E" w14:textId="77777777" w:rsidR="008423B2" w:rsidRDefault="008423B2">
            <w:pPr>
              <w:keepNext/>
              <w:autoSpaceDE w:val="0"/>
              <w:spacing w:line="320" w:lineRule="atLeast"/>
            </w:pPr>
            <w:r>
              <w:rPr>
                <w:b/>
                <w:bCs/>
              </w:rPr>
              <w:t>Ciele a ukazovatele</w:t>
            </w:r>
          </w:p>
        </w:tc>
      </w:tr>
      <w:tr w:rsidR="008423B2" w14:paraId="514A162E"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30FF75CE"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53572598" w14:textId="77777777" w:rsidR="008423B2" w:rsidRDefault="008423B2">
            <w:pPr>
              <w:keepNext/>
              <w:autoSpaceDE w:val="0"/>
              <w:spacing w:line="320" w:lineRule="atLeast"/>
            </w:pPr>
            <w:r>
              <w:t>Rekonštrukcia komunikácií v PR</w:t>
            </w:r>
          </w:p>
        </w:tc>
      </w:tr>
      <w:tr w:rsidR="008423B2" w14:paraId="167D890C"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2241B403"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4DA38DA3" w14:textId="77777777" w:rsidR="008423B2" w:rsidRDefault="008423B2">
            <w:pPr>
              <w:keepNext/>
              <w:autoSpaceDE w:val="0"/>
              <w:spacing w:line="320" w:lineRule="atLeast"/>
            </w:pPr>
            <w:r>
              <w:t>Počet projektov na rekonštrukciu komunikácií</w:t>
            </w:r>
          </w:p>
        </w:tc>
      </w:tr>
      <w:tr w:rsidR="009461D7" w14:paraId="371FFC4C"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68FF5B3D" w14:textId="77777777" w:rsidR="009461D7" w:rsidRDefault="009461D7" w:rsidP="008C1BF9">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275C10BF" w14:textId="77777777" w:rsidR="009461D7" w:rsidRDefault="009461D7"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11FB4435" w14:textId="77777777" w:rsidR="009461D7" w:rsidRDefault="009461D7"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6F747068" w14:textId="77777777" w:rsidR="009461D7" w:rsidRDefault="009461D7"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610926BD" w14:textId="77777777" w:rsidR="009461D7" w:rsidRDefault="009461D7" w:rsidP="000045AD">
            <w:pPr>
              <w:keepNext/>
              <w:autoSpaceDE w:val="0"/>
              <w:spacing w:line="320" w:lineRule="atLeast"/>
              <w:jc w:val="center"/>
            </w:pPr>
            <w:r>
              <w:t>%</w:t>
            </w:r>
          </w:p>
        </w:tc>
      </w:tr>
      <w:tr w:rsidR="009461D7" w14:paraId="37EC8274"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611ECF11" w14:textId="77777777" w:rsidR="009461D7" w:rsidRDefault="009461D7" w:rsidP="008C1BF9">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75FAA8BF" w14:textId="77777777" w:rsidR="009461D7" w:rsidRDefault="009379F5" w:rsidP="009379F5">
            <w:pPr>
              <w:keepNext/>
              <w:autoSpaceDE w:val="0"/>
              <w:spacing w:line="320" w:lineRule="atLeast"/>
              <w:jc w:val="center"/>
            </w:pPr>
            <w:r>
              <w:t>1</w:t>
            </w:r>
          </w:p>
        </w:tc>
        <w:tc>
          <w:tcPr>
            <w:tcW w:w="1538" w:type="dxa"/>
            <w:tcBorders>
              <w:left w:val="single" w:sz="8" w:space="0" w:color="000000"/>
              <w:bottom w:val="single" w:sz="8" w:space="0" w:color="000000"/>
            </w:tcBorders>
            <w:shd w:val="clear" w:color="auto" w:fill="FFFFFF"/>
          </w:tcPr>
          <w:p w14:paraId="2C28A4F8" w14:textId="77777777" w:rsidR="009461D7" w:rsidRDefault="009461D7" w:rsidP="008C1BF9">
            <w:pPr>
              <w:keepNext/>
              <w:autoSpaceDE w:val="0"/>
              <w:spacing w:line="320" w:lineRule="atLeast"/>
              <w:jc w:val="center"/>
            </w:pPr>
            <w:r>
              <w:t>1</w:t>
            </w:r>
          </w:p>
        </w:tc>
        <w:tc>
          <w:tcPr>
            <w:tcW w:w="3076" w:type="dxa"/>
            <w:tcBorders>
              <w:left w:val="single" w:sz="8" w:space="0" w:color="000000"/>
              <w:bottom w:val="single" w:sz="8" w:space="0" w:color="000000"/>
            </w:tcBorders>
            <w:shd w:val="clear" w:color="auto" w:fill="E2EFD9"/>
          </w:tcPr>
          <w:p w14:paraId="2E4D820E" w14:textId="77777777" w:rsidR="009461D7" w:rsidRDefault="009461D7" w:rsidP="006E7096">
            <w:pPr>
              <w:keepNext/>
              <w:autoSpaceDE w:val="0"/>
              <w:spacing w:line="320" w:lineRule="atLeast"/>
              <w:jc w:val="center"/>
            </w:pPr>
            <w:r>
              <w:t>1</w:t>
            </w:r>
          </w:p>
        </w:tc>
        <w:tc>
          <w:tcPr>
            <w:tcW w:w="1618" w:type="dxa"/>
            <w:tcBorders>
              <w:left w:val="single" w:sz="8" w:space="0" w:color="000000"/>
              <w:bottom w:val="single" w:sz="8" w:space="0" w:color="000000"/>
              <w:right w:val="single" w:sz="8" w:space="0" w:color="000000"/>
            </w:tcBorders>
            <w:shd w:val="clear" w:color="auto" w:fill="FFFFFF"/>
          </w:tcPr>
          <w:p w14:paraId="6E832342" w14:textId="77777777" w:rsidR="009461D7" w:rsidRDefault="009461D7" w:rsidP="008C1BF9">
            <w:pPr>
              <w:keepNext/>
              <w:autoSpaceDE w:val="0"/>
              <w:spacing w:line="320" w:lineRule="atLeast"/>
              <w:jc w:val="center"/>
            </w:pPr>
            <w:r>
              <w:t>X</w:t>
            </w:r>
          </w:p>
        </w:tc>
      </w:tr>
      <w:tr w:rsidR="009461D7" w14:paraId="34D68991"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07557024" w14:textId="77777777" w:rsidR="009461D7" w:rsidRDefault="009461D7" w:rsidP="008C1BF9">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73BBB9F1" w14:textId="77777777" w:rsidR="009461D7" w:rsidRDefault="009461D7" w:rsidP="00315668">
            <w:pPr>
              <w:keepNext/>
              <w:autoSpaceDE w:val="0"/>
              <w:snapToGrid w:val="0"/>
              <w:jc w:val="center"/>
            </w:pPr>
            <w:r>
              <w:t>2</w:t>
            </w:r>
          </w:p>
        </w:tc>
        <w:tc>
          <w:tcPr>
            <w:tcW w:w="1538" w:type="dxa"/>
            <w:tcBorders>
              <w:left w:val="single" w:sz="8" w:space="0" w:color="000000"/>
              <w:bottom w:val="single" w:sz="8" w:space="0" w:color="000000"/>
            </w:tcBorders>
            <w:shd w:val="clear" w:color="auto" w:fill="FFFFFF"/>
          </w:tcPr>
          <w:p w14:paraId="03D93A7B" w14:textId="77777777" w:rsidR="009461D7" w:rsidRDefault="009461D7" w:rsidP="008C1BF9">
            <w:pPr>
              <w:keepNext/>
              <w:autoSpaceDE w:val="0"/>
              <w:snapToGrid w:val="0"/>
              <w:jc w:val="center"/>
            </w:pPr>
            <w:r>
              <w:t xml:space="preserve">2 </w:t>
            </w:r>
          </w:p>
        </w:tc>
        <w:tc>
          <w:tcPr>
            <w:tcW w:w="3076" w:type="dxa"/>
            <w:tcBorders>
              <w:left w:val="single" w:sz="8" w:space="0" w:color="000000"/>
              <w:bottom w:val="single" w:sz="8" w:space="0" w:color="000000"/>
            </w:tcBorders>
            <w:shd w:val="clear" w:color="auto" w:fill="E2EFD9"/>
          </w:tcPr>
          <w:p w14:paraId="3FA531C3" w14:textId="735715F5" w:rsidR="009461D7" w:rsidRPr="004113D8" w:rsidRDefault="005334EF" w:rsidP="008C1BF9">
            <w:pPr>
              <w:keepNext/>
              <w:autoSpaceDE w:val="0"/>
              <w:snapToGrid w:val="0"/>
              <w:jc w:val="center"/>
              <w:rPr>
                <w:color w:val="000000" w:themeColor="text1"/>
              </w:rPr>
            </w:pPr>
            <w:r>
              <w:rPr>
                <w:color w:val="000000" w:themeColor="text1"/>
              </w:rPr>
              <w:t>2</w:t>
            </w:r>
          </w:p>
        </w:tc>
        <w:tc>
          <w:tcPr>
            <w:tcW w:w="1618" w:type="dxa"/>
            <w:tcBorders>
              <w:left w:val="single" w:sz="8" w:space="0" w:color="000000"/>
              <w:bottom w:val="single" w:sz="8" w:space="0" w:color="000000"/>
              <w:right w:val="single" w:sz="8" w:space="0" w:color="000000"/>
            </w:tcBorders>
            <w:shd w:val="clear" w:color="auto" w:fill="FFFFFF"/>
          </w:tcPr>
          <w:p w14:paraId="3F72DEB5" w14:textId="633CEED8" w:rsidR="009461D7" w:rsidRPr="004113D8" w:rsidRDefault="005334EF" w:rsidP="008C1BF9">
            <w:pPr>
              <w:keepNext/>
              <w:autoSpaceDE w:val="0"/>
              <w:snapToGrid w:val="0"/>
              <w:jc w:val="center"/>
              <w:rPr>
                <w:color w:val="000000" w:themeColor="text1"/>
              </w:rPr>
            </w:pPr>
            <w:r>
              <w:rPr>
                <w:color w:val="000000" w:themeColor="text1"/>
              </w:rPr>
              <w:t>2</w:t>
            </w:r>
            <w:r w:rsidR="00002CC5" w:rsidRPr="004113D8">
              <w:rPr>
                <w:color w:val="000000" w:themeColor="text1"/>
              </w:rPr>
              <w:t>00</w:t>
            </w:r>
          </w:p>
        </w:tc>
      </w:tr>
      <w:tr w:rsidR="009461D7" w14:paraId="6BB0FDF4"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256841EA" w14:textId="77777777" w:rsidR="009461D7" w:rsidRDefault="009461D7" w:rsidP="008C1BF9">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2BB5775D" w14:textId="77777777" w:rsidR="009461D7" w:rsidRDefault="009461D7" w:rsidP="008C1BF9">
            <w:pPr>
              <w:keepNext/>
              <w:autoSpaceDE w:val="0"/>
              <w:spacing w:line="320" w:lineRule="atLeast"/>
            </w:pPr>
            <w:r>
              <w:t>Dĺžka obnovených komunikácií (km)</w:t>
            </w:r>
          </w:p>
        </w:tc>
      </w:tr>
      <w:tr w:rsidR="009461D7" w14:paraId="0D77CD99"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000B6B50" w14:textId="77777777" w:rsidR="009461D7" w:rsidRDefault="009461D7" w:rsidP="008C1BF9">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51207E4E" w14:textId="77777777" w:rsidR="009461D7" w:rsidRDefault="009461D7"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669A508D" w14:textId="77777777" w:rsidR="009461D7" w:rsidRDefault="009461D7"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49110D02" w14:textId="77777777" w:rsidR="009461D7" w:rsidRDefault="009461D7"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2E2CF320" w14:textId="77777777" w:rsidR="009461D7" w:rsidRDefault="009461D7" w:rsidP="000045AD">
            <w:pPr>
              <w:keepNext/>
              <w:autoSpaceDE w:val="0"/>
              <w:spacing w:line="320" w:lineRule="atLeast"/>
              <w:jc w:val="center"/>
            </w:pPr>
            <w:r>
              <w:t>%</w:t>
            </w:r>
          </w:p>
        </w:tc>
      </w:tr>
      <w:tr w:rsidR="009461D7" w14:paraId="051A701B"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817182F" w14:textId="77777777" w:rsidR="009461D7" w:rsidRDefault="009461D7" w:rsidP="008C1BF9">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3907A65B" w14:textId="77777777" w:rsidR="009461D7" w:rsidRDefault="009461D7" w:rsidP="00315668">
            <w:pPr>
              <w:keepNext/>
              <w:autoSpaceDE w:val="0"/>
              <w:spacing w:line="320" w:lineRule="atLeast"/>
              <w:jc w:val="center"/>
            </w:pPr>
            <w:r>
              <w:t>0</w:t>
            </w:r>
            <w:r w:rsidR="009379F5">
              <w:t>,5</w:t>
            </w:r>
          </w:p>
        </w:tc>
        <w:tc>
          <w:tcPr>
            <w:tcW w:w="1538" w:type="dxa"/>
            <w:tcBorders>
              <w:left w:val="single" w:sz="8" w:space="0" w:color="000000"/>
              <w:bottom w:val="single" w:sz="8" w:space="0" w:color="000000"/>
            </w:tcBorders>
            <w:shd w:val="clear" w:color="auto" w:fill="FFFFFF"/>
          </w:tcPr>
          <w:p w14:paraId="7585BE62" w14:textId="77777777" w:rsidR="009461D7" w:rsidRDefault="009379F5" w:rsidP="00315668">
            <w:pPr>
              <w:keepNext/>
              <w:autoSpaceDE w:val="0"/>
              <w:spacing w:line="320" w:lineRule="atLeast"/>
              <w:jc w:val="center"/>
            </w:pPr>
            <w:r>
              <w:t>1,2</w:t>
            </w:r>
          </w:p>
        </w:tc>
        <w:tc>
          <w:tcPr>
            <w:tcW w:w="3076" w:type="dxa"/>
            <w:tcBorders>
              <w:left w:val="single" w:sz="8" w:space="0" w:color="000000"/>
              <w:bottom w:val="single" w:sz="8" w:space="0" w:color="000000"/>
            </w:tcBorders>
            <w:shd w:val="clear" w:color="auto" w:fill="E2EFD9"/>
          </w:tcPr>
          <w:p w14:paraId="26E5A0D3" w14:textId="77777777" w:rsidR="009461D7" w:rsidRDefault="009461D7" w:rsidP="0076577B">
            <w:pPr>
              <w:keepNext/>
              <w:autoSpaceDE w:val="0"/>
              <w:spacing w:line="320" w:lineRule="atLeast"/>
              <w:jc w:val="center"/>
            </w:pPr>
            <w:r>
              <w:t>1,2</w:t>
            </w:r>
          </w:p>
        </w:tc>
        <w:tc>
          <w:tcPr>
            <w:tcW w:w="1618" w:type="dxa"/>
            <w:tcBorders>
              <w:left w:val="single" w:sz="8" w:space="0" w:color="000000"/>
              <w:bottom w:val="single" w:sz="8" w:space="0" w:color="000000"/>
              <w:right w:val="single" w:sz="8" w:space="0" w:color="000000"/>
            </w:tcBorders>
            <w:shd w:val="clear" w:color="auto" w:fill="FFFFFF"/>
          </w:tcPr>
          <w:p w14:paraId="525795CB" w14:textId="77777777" w:rsidR="009461D7" w:rsidRDefault="009461D7" w:rsidP="008C1BF9">
            <w:pPr>
              <w:keepNext/>
              <w:autoSpaceDE w:val="0"/>
              <w:spacing w:line="320" w:lineRule="atLeast"/>
              <w:jc w:val="center"/>
            </w:pPr>
            <w:r>
              <w:t>X</w:t>
            </w:r>
          </w:p>
        </w:tc>
      </w:tr>
      <w:tr w:rsidR="009461D7" w14:paraId="056CB8D0"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624B69BD" w14:textId="77777777" w:rsidR="009461D7" w:rsidRDefault="009461D7" w:rsidP="008C1BF9">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02245EC4" w14:textId="77777777" w:rsidR="009461D7" w:rsidRDefault="009379F5" w:rsidP="000E7CEB">
            <w:pPr>
              <w:keepNext/>
              <w:autoSpaceDE w:val="0"/>
              <w:snapToGrid w:val="0"/>
              <w:jc w:val="center"/>
            </w:pPr>
            <w:r>
              <w:t>62</w:t>
            </w:r>
            <w:r w:rsidR="009461D7">
              <w:t>0 m</w:t>
            </w:r>
          </w:p>
        </w:tc>
        <w:tc>
          <w:tcPr>
            <w:tcW w:w="1538" w:type="dxa"/>
            <w:tcBorders>
              <w:left w:val="single" w:sz="8" w:space="0" w:color="000000"/>
              <w:bottom w:val="single" w:sz="8" w:space="0" w:color="000000"/>
            </w:tcBorders>
            <w:shd w:val="clear" w:color="auto" w:fill="FFFFFF"/>
          </w:tcPr>
          <w:p w14:paraId="48543648" w14:textId="77777777" w:rsidR="009461D7" w:rsidRPr="00094544" w:rsidRDefault="009461D7" w:rsidP="009379F5">
            <w:pPr>
              <w:keepNext/>
              <w:autoSpaceDE w:val="0"/>
              <w:snapToGrid w:val="0"/>
            </w:pPr>
            <w:r>
              <w:t xml:space="preserve">     </w:t>
            </w:r>
            <w:r w:rsidR="009379F5">
              <w:t xml:space="preserve">    </w:t>
            </w:r>
            <w:r>
              <w:t xml:space="preserve"> </w:t>
            </w:r>
            <w:r w:rsidR="009379F5">
              <w:t>1,3</w:t>
            </w:r>
          </w:p>
        </w:tc>
        <w:tc>
          <w:tcPr>
            <w:tcW w:w="3076" w:type="dxa"/>
            <w:tcBorders>
              <w:left w:val="single" w:sz="8" w:space="0" w:color="000000"/>
              <w:bottom w:val="single" w:sz="8" w:space="0" w:color="000000"/>
            </w:tcBorders>
            <w:shd w:val="clear" w:color="auto" w:fill="E2EFD9"/>
          </w:tcPr>
          <w:p w14:paraId="61B34106" w14:textId="77777777" w:rsidR="009461D7" w:rsidRPr="00094544" w:rsidRDefault="00A85D8E" w:rsidP="007B615F">
            <w:pPr>
              <w:keepNext/>
              <w:autoSpaceDE w:val="0"/>
              <w:snapToGrid w:val="0"/>
              <w:jc w:val="center"/>
            </w:pPr>
            <w:r>
              <w:t>2,1</w:t>
            </w:r>
          </w:p>
        </w:tc>
        <w:tc>
          <w:tcPr>
            <w:tcW w:w="1618" w:type="dxa"/>
            <w:tcBorders>
              <w:left w:val="single" w:sz="8" w:space="0" w:color="000000"/>
              <w:bottom w:val="single" w:sz="8" w:space="0" w:color="000000"/>
              <w:right w:val="single" w:sz="8" w:space="0" w:color="000000"/>
            </w:tcBorders>
            <w:shd w:val="clear" w:color="auto" w:fill="FFFFFF"/>
          </w:tcPr>
          <w:p w14:paraId="34D25DFE" w14:textId="77777777" w:rsidR="009461D7" w:rsidRDefault="00002CC5" w:rsidP="008C1BF9">
            <w:pPr>
              <w:keepNext/>
              <w:autoSpaceDE w:val="0"/>
              <w:snapToGrid w:val="0"/>
              <w:jc w:val="center"/>
            </w:pPr>
            <w:r>
              <w:t>175</w:t>
            </w:r>
          </w:p>
        </w:tc>
      </w:tr>
    </w:tbl>
    <w:p w14:paraId="36FAA761" w14:textId="77777777" w:rsidR="008423B2" w:rsidRDefault="008423B2">
      <w:pPr>
        <w:autoSpaceDE w:val="0"/>
        <w:spacing w:line="320" w:lineRule="atLeast"/>
      </w:pPr>
      <w:r>
        <w:t xml:space="preserve">Komentár : </w:t>
      </w:r>
    </w:p>
    <w:p w14:paraId="48F40755" w14:textId="79575E36" w:rsidR="008423B2" w:rsidRPr="00492B08" w:rsidRDefault="008423B2" w:rsidP="00D43618">
      <w:pPr>
        <w:autoSpaceDE w:val="0"/>
        <w:rPr>
          <w:color w:val="000000"/>
          <w:lang w:eastAsia="sk-SK"/>
        </w:rPr>
      </w:pPr>
      <w:r w:rsidRPr="00492B08">
        <w:rPr>
          <w:i/>
          <w:iCs/>
          <w:color w:val="000000"/>
        </w:rPr>
        <w:t>V roku 20</w:t>
      </w:r>
      <w:r w:rsidR="00246594" w:rsidRPr="00492B08">
        <w:rPr>
          <w:i/>
          <w:iCs/>
          <w:color w:val="000000"/>
        </w:rPr>
        <w:t>2</w:t>
      </w:r>
      <w:r w:rsidR="00A85D8E">
        <w:rPr>
          <w:i/>
          <w:iCs/>
          <w:color w:val="000000"/>
        </w:rPr>
        <w:t>3</w:t>
      </w:r>
      <w:r w:rsidR="00246594" w:rsidRPr="00492B08">
        <w:rPr>
          <w:i/>
          <w:iCs/>
          <w:color w:val="000000"/>
        </w:rPr>
        <w:t xml:space="preserve"> </w:t>
      </w:r>
      <w:r w:rsidR="005334EF">
        <w:rPr>
          <w:i/>
          <w:iCs/>
          <w:color w:val="000000"/>
        </w:rPr>
        <w:t>sa</w:t>
      </w:r>
      <w:r w:rsidR="005B75C4">
        <w:rPr>
          <w:i/>
          <w:iCs/>
          <w:color w:val="000000"/>
        </w:rPr>
        <w:t xml:space="preserve"> zrekonštruovala </w:t>
      </w:r>
      <w:r w:rsidR="005334EF">
        <w:rPr>
          <w:i/>
          <w:iCs/>
          <w:color w:val="000000"/>
        </w:rPr>
        <w:t xml:space="preserve">Ul. </w:t>
      </w:r>
      <w:r w:rsidR="005B75C4">
        <w:rPr>
          <w:i/>
          <w:iCs/>
          <w:color w:val="000000"/>
        </w:rPr>
        <w:t xml:space="preserve"> Malá Okružná, </w:t>
      </w:r>
      <w:r w:rsidR="005334EF">
        <w:rPr>
          <w:i/>
          <w:iCs/>
          <w:color w:val="000000"/>
        </w:rPr>
        <w:t xml:space="preserve">vybudovala sa </w:t>
      </w:r>
      <w:r w:rsidR="00002CC5">
        <w:rPr>
          <w:i/>
          <w:iCs/>
          <w:color w:val="000000"/>
        </w:rPr>
        <w:t xml:space="preserve">Ul. SNP, </w:t>
      </w:r>
      <w:r w:rsidR="005B75C4">
        <w:rPr>
          <w:i/>
          <w:iCs/>
          <w:color w:val="000000"/>
        </w:rPr>
        <w:t>či</w:t>
      </w:r>
      <w:r w:rsidR="00002CC5">
        <w:rPr>
          <w:i/>
          <w:iCs/>
          <w:color w:val="000000"/>
        </w:rPr>
        <w:t>a</w:t>
      </w:r>
      <w:r w:rsidR="005B75C4">
        <w:rPr>
          <w:i/>
          <w:iCs/>
          <w:color w:val="000000"/>
        </w:rPr>
        <w:t>stočne</w:t>
      </w:r>
      <w:r w:rsidR="005334EF">
        <w:rPr>
          <w:i/>
          <w:iCs/>
          <w:color w:val="000000"/>
        </w:rPr>
        <w:t xml:space="preserve"> sa zrekonštruovali ulice: </w:t>
      </w:r>
      <w:r w:rsidR="005B75C4">
        <w:rPr>
          <w:i/>
          <w:iCs/>
          <w:color w:val="000000"/>
        </w:rPr>
        <w:t xml:space="preserve"> Pletiarska, Laskomerského a</w:t>
      </w:r>
      <w:r w:rsidR="00002CC5">
        <w:rPr>
          <w:i/>
          <w:iCs/>
          <w:color w:val="000000"/>
        </w:rPr>
        <w:t> </w:t>
      </w:r>
      <w:r w:rsidR="005B75C4">
        <w:rPr>
          <w:i/>
          <w:iCs/>
          <w:color w:val="000000"/>
        </w:rPr>
        <w:t>Clemen</w:t>
      </w:r>
      <w:r w:rsidR="00002CC5">
        <w:rPr>
          <w:i/>
          <w:iCs/>
          <w:color w:val="000000"/>
        </w:rPr>
        <w:t>tisa.</w:t>
      </w:r>
    </w:p>
    <w:p w14:paraId="54CA3293" w14:textId="77777777" w:rsidR="009B01BE" w:rsidRPr="00492B08" w:rsidRDefault="009B01BE">
      <w:pPr>
        <w:autoSpaceDE w:val="0"/>
        <w:spacing w:line="320" w:lineRule="atLeast"/>
        <w:rPr>
          <w:color w:val="000000"/>
        </w:rPr>
      </w:pPr>
    </w:p>
    <w:p w14:paraId="6C03246A" w14:textId="77777777" w:rsidR="008423B2" w:rsidRDefault="008423B2">
      <w:pPr>
        <w:autoSpaceDE w:val="0"/>
        <w:spacing w:line="320" w:lineRule="atLeast"/>
      </w:pPr>
      <w:r>
        <w:rPr>
          <w:b/>
          <w:bCs/>
          <w:sz w:val="28"/>
          <w:szCs w:val="28"/>
        </w:rPr>
        <w:t>Podprogram 7.2 Údržba miestnych komunikácií</w:t>
      </w:r>
    </w:p>
    <w:p w14:paraId="4F98EFBE" w14:textId="77777777" w:rsidR="008423B2" w:rsidRDefault="008423B2">
      <w:pPr>
        <w:autoSpaceDE w:val="0"/>
        <w:spacing w:line="320" w:lineRule="atLeast"/>
      </w:pPr>
      <w:r>
        <w:t xml:space="preserve">Zámer: </w:t>
      </w:r>
      <w:r>
        <w:rPr>
          <w:i/>
          <w:iCs/>
        </w:rPr>
        <w:t>Kvalitná sieť miestnych komunikácií zabezpečujúca trvalo udržateľný rozvoj mesta</w:t>
      </w:r>
    </w:p>
    <w:p w14:paraId="393221F8" w14:textId="77777777" w:rsidR="008423B2" w:rsidRDefault="008423B2">
      <w:pPr>
        <w:autoSpaceDE w:val="0"/>
        <w:spacing w:line="320" w:lineRule="atLeast"/>
      </w:pPr>
    </w:p>
    <w:p w14:paraId="534DE7AE" w14:textId="77777777" w:rsidR="008423B2" w:rsidRDefault="008423B2">
      <w:pPr>
        <w:autoSpaceDE w:val="0"/>
        <w:spacing w:line="320" w:lineRule="atLeast"/>
      </w:pPr>
      <w:r>
        <w:rPr>
          <w:b/>
          <w:bCs/>
        </w:rPr>
        <w:t>Prvok 7.2.1 Obnova existujúcich komunikácií</w:t>
      </w:r>
    </w:p>
    <w:p w14:paraId="6EBDEE14" w14:textId="77777777" w:rsidR="008423B2" w:rsidRDefault="008423B2">
      <w:pPr>
        <w:autoSpaceDE w:val="0"/>
        <w:spacing w:line="320" w:lineRule="atLeast"/>
      </w:pPr>
      <w:r>
        <w:t xml:space="preserve">Zodpovednosť: </w:t>
      </w:r>
      <w:r>
        <w:rPr>
          <w:i/>
          <w:iCs/>
        </w:rPr>
        <w:t>Oddelenie právne a správy majetku</w:t>
      </w:r>
    </w:p>
    <w:p w14:paraId="07635660"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4907B778"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08F563F1" w14:textId="77777777" w:rsidR="008423B2" w:rsidRDefault="008423B2">
            <w:pPr>
              <w:keepNext/>
              <w:autoSpaceDE w:val="0"/>
              <w:spacing w:line="320" w:lineRule="atLeast"/>
            </w:pPr>
            <w:r>
              <w:rPr>
                <w:b/>
                <w:bCs/>
              </w:rPr>
              <w:lastRenderedPageBreak/>
              <w:t>Ciele a ukazovatele</w:t>
            </w:r>
          </w:p>
        </w:tc>
      </w:tr>
      <w:tr w:rsidR="008423B2" w14:paraId="307D5EED"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481642CC"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190D5B89" w14:textId="77777777" w:rsidR="008423B2" w:rsidRDefault="008423B2">
            <w:pPr>
              <w:keepNext/>
              <w:autoSpaceDE w:val="0"/>
              <w:spacing w:line="320" w:lineRule="atLeast"/>
            </w:pPr>
            <w:r>
              <w:t>Skvalitniť existujúce komunikácie na území mesta</w:t>
            </w:r>
          </w:p>
        </w:tc>
      </w:tr>
      <w:tr w:rsidR="008423B2" w14:paraId="5ED45ECB"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54AF80DD"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6BEF8529" w14:textId="77777777" w:rsidR="008423B2" w:rsidRDefault="008423B2">
            <w:pPr>
              <w:keepNext/>
              <w:autoSpaceDE w:val="0"/>
              <w:spacing w:line="320" w:lineRule="atLeast"/>
            </w:pPr>
            <w:r>
              <w:t>náklady za 1t zabudovaného materiálu</w:t>
            </w:r>
          </w:p>
        </w:tc>
      </w:tr>
      <w:tr w:rsidR="009461D7" w14:paraId="4F4E70A6"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44576FA" w14:textId="77777777" w:rsidR="009461D7" w:rsidRDefault="009461D7" w:rsidP="008C1BF9">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47F21782" w14:textId="77777777" w:rsidR="009461D7" w:rsidRDefault="009461D7"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2D7CA308" w14:textId="77777777" w:rsidR="009461D7" w:rsidRDefault="009461D7"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2187245A" w14:textId="77777777" w:rsidR="009461D7" w:rsidRDefault="009461D7"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588A5E3F" w14:textId="77777777" w:rsidR="009461D7" w:rsidRDefault="009461D7" w:rsidP="000045AD">
            <w:pPr>
              <w:keepNext/>
              <w:autoSpaceDE w:val="0"/>
              <w:spacing w:line="320" w:lineRule="atLeast"/>
              <w:jc w:val="center"/>
            </w:pPr>
            <w:r>
              <w:t>%</w:t>
            </w:r>
          </w:p>
        </w:tc>
      </w:tr>
      <w:tr w:rsidR="009461D7" w14:paraId="73A06A41"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0F448160" w14:textId="77777777" w:rsidR="009461D7" w:rsidRDefault="009461D7" w:rsidP="008C1BF9">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5223F705" w14:textId="77777777" w:rsidR="009461D7" w:rsidRDefault="009461D7" w:rsidP="008C1BF9">
            <w:pPr>
              <w:keepNext/>
              <w:autoSpaceDE w:val="0"/>
              <w:spacing w:line="320" w:lineRule="atLeast"/>
              <w:jc w:val="center"/>
            </w:pPr>
            <w:r>
              <w:t>223 €</w:t>
            </w:r>
          </w:p>
        </w:tc>
        <w:tc>
          <w:tcPr>
            <w:tcW w:w="1538" w:type="dxa"/>
            <w:tcBorders>
              <w:left w:val="single" w:sz="8" w:space="0" w:color="000000"/>
              <w:bottom w:val="single" w:sz="8" w:space="0" w:color="000000"/>
            </w:tcBorders>
            <w:shd w:val="clear" w:color="auto" w:fill="FFFFFF"/>
          </w:tcPr>
          <w:p w14:paraId="48C86F08" w14:textId="77777777" w:rsidR="009461D7" w:rsidRDefault="009461D7" w:rsidP="008C1BF9">
            <w:pPr>
              <w:keepNext/>
              <w:autoSpaceDE w:val="0"/>
              <w:spacing w:line="320" w:lineRule="atLeast"/>
              <w:jc w:val="center"/>
            </w:pPr>
            <w:r>
              <w:t>223 €</w:t>
            </w:r>
          </w:p>
        </w:tc>
        <w:tc>
          <w:tcPr>
            <w:tcW w:w="3076" w:type="dxa"/>
            <w:tcBorders>
              <w:left w:val="single" w:sz="8" w:space="0" w:color="000000"/>
              <w:bottom w:val="single" w:sz="8" w:space="0" w:color="000000"/>
            </w:tcBorders>
            <w:shd w:val="clear" w:color="auto" w:fill="E2EFD9"/>
          </w:tcPr>
          <w:p w14:paraId="4C58552E" w14:textId="77777777" w:rsidR="009461D7" w:rsidRDefault="009379F5" w:rsidP="009379F5">
            <w:pPr>
              <w:keepNext/>
              <w:autoSpaceDE w:val="0"/>
              <w:spacing w:line="320" w:lineRule="atLeast"/>
              <w:jc w:val="center"/>
            </w:pPr>
            <w:r>
              <w:t>230</w:t>
            </w:r>
            <w:r w:rsidR="009461D7">
              <w:t xml:space="preserve"> €</w:t>
            </w:r>
          </w:p>
        </w:tc>
        <w:tc>
          <w:tcPr>
            <w:tcW w:w="1618" w:type="dxa"/>
            <w:tcBorders>
              <w:left w:val="single" w:sz="8" w:space="0" w:color="000000"/>
              <w:bottom w:val="single" w:sz="8" w:space="0" w:color="000000"/>
              <w:right w:val="single" w:sz="8" w:space="0" w:color="000000"/>
            </w:tcBorders>
            <w:shd w:val="clear" w:color="auto" w:fill="FFFFFF"/>
          </w:tcPr>
          <w:p w14:paraId="73C8A64A" w14:textId="77777777" w:rsidR="009461D7" w:rsidRDefault="009461D7" w:rsidP="008C1BF9">
            <w:pPr>
              <w:keepNext/>
              <w:autoSpaceDE w:val="0"/>
              <w:spacing w:line="320" w:lineRule="atLeast"/>
              <w:jc w:val="center"/>
            </w:pPr>
            <w:r>
              <w:t>X</w:t>
            </w:r>
          </w:p>
        </w:tc>
      </w:tr>
      <w:tr w:rsidR="009461D7" w14:paraId="0B91B9A0"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6C1925BD" w14:textId="77777777" w:rsidR="009461D7" w:rsidRDefault="009461D7" w:rsidP="008C1BF9">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1BC9B3AE" w14:textId="77777777" w:rsidR="009461D7" w:rsidRDefault="009461D7" w:rsidP="009379F5">
            <w:pPr>
              <w:keepNext/>
              <w:autoSpaceDE w:val="0"/>
              <w:snapToGrid w:val="0"/>
              <w:jc w:val="center"/>
            </w:pPr>
            <w:r>
              <w:t>22</w:t>
            </w:r>
            <w:r w:rsidR="009379F5">
              <w:t>3</w:t>
            </w:r>
            <w:r>
              <w:t>,</w:t>
            </w:r>
            <w:r w:rsidR="009379F5">
              <w:t>2</w:t>
            </w:r>
            <w:r>
              <w:t>0 €</w:t>
            </w:r>
          </w:p>
        </w:tc>
        <w:tc>
          <w:tcPr>
            <w:tcW w:w="1538" w:type="dxa"/>
            <w:tcBorders>
              <w:left w:val="single" w:sz="8" w:space="0" w:color="000000"/>
              <w:bottom w:val="single" w:sz="8" w:space="0" w:color="000000"/>
            </w:tcBorders>
            <w:shd w:val="clear" w:color="auto" w:fill="FFFFFF"/>
          </w:tcPr>
          <w:p w14:paraId="23FEE2F8" w14:textId="77777777" w:rsidR="009461D7" w:rsidRDefault="009461D7" w:rsidP="009379F5">
            <w:pPr>
              <w:keepNext/>
              <w:autoSpaceDE w:val="0"/>
              <w:snapToGrid w:val="0"/>
              <w:jc w:val="center"/>
            </w:pPr>
            <w:r>
              <w:t>22</w:t>
            </w:r>
            <w:r w:rsidR="009379F5">
              <w:t>7</w:t>
            </w:r>
            <w:r>
              <w:t xml:space="preserve"> €</w:t>
            </w:r>
          </w:p>
        </w:tc>
        <w:tc>
          <w:tcPr>
            <w:tcW w:w="3076" w:type="dxa"/>
            <w:tcBorders>
              <w:left w:val="single" w:sz="8" w:space="0" w:color="000000"/>
              <w:bottom w:val="single" w:sz="8" w:space="0" w:color="000000"/>
            </w:tcBorders>
            <w:shd w:val="clear" w:color="auto" w:fill="E2EFD9"/>
          </w:tcPr>
          <w:p w14:paraId="045605E2" w14:textId="77777777" w:rsidR="009461D7" w:rsidRDefault="00A85D8E" w:rsidP="008C1BF9">
            <w:pPr>
              <w:keepNext/>
              <w:autoSpaceDE w:val="0"/>
              <w:snapToGrid w:val="0"/>
              <w:jc w:val="center"/>
            </w:pPr>
            <w:r>
              <w:t>211,44 €</w:t>
            </w:r>
          </w:p>
        </w:tc>
        <w:tc>
          <w:tcPr>
            <w:tcW w:w="1618" w:type="dxa"/>
            <w:tcBorders>
              <w:left w:val="single" w:sz="8" w:space="0" w:color="000000"/>
              <w:bottom w:val="single" w:sz="8" w:space="0" w:color="000000"/>
              <w:right w:val="single" w:sz="8" w:space="0" w:color="000000"/>
            </w:tcBorders>
            <w:shd w:val="clear" w:color="auto" w:fill="FFFFFF"/>
          </w:tcPr>
          <w:p w14:paraId="732C7502" w14:textId="77777777" w:rsidR="009461D7" w:rsidRDefault="00002CC5" w:rsidP="008C1BF9">
            <w:pPr>
              <w:keepNext/>
              <w:autoSpaceDE w:val="0"/>
              <w:snapToGrid w:val="0"/>
              <w:jc w:val="center"/>
            </w:pPr>
            <w:r>
              <w:t>92</w:t>
            </w:r>
          </w:p>
        </w:tc>
      </w:tr>
    </w:tbl>
    <w:p w14:paraId="708AF82D" w14:textId="77777777" w:rsidR="008423B2" w:rsidRDefault="00CD44BF">
      <w:pPr>
        <w:autoSpaceDE w:val="0"/>
        <w:spacing w:line="320" w:lineRule="atLeast"/>
      </w:pPr>
      <w:r>
        <w:t>Komentár:</w:t>
      </w:r>
    </w:p>
    <w:p w14:paraId="1E5FDA60" w14:textId="77777777" w:rsidR="008423B2" w:rsidRDefault="00EC7681">
      <w:pPr>
        <w:autoSpaceDE w:val="0"/>
        <w:spacing w:line="320" w:lineRule="atLeast"/>
      </w:pPr>
      <w:r>
        <w:rPr>
          <w:i/>
          <w:iCs/>
        </w:rPr>
        <w:t>Opravy</w:t>
      </w:r>
      <w:r w:rsidR="008423B2">
        <w:rPr>
          <w:i/>
          <w:iCs/>
        </w:rPr>
        <w:t xml:space="preserve"> miestnych komunikácií sa zabezpečujú po zimnej údržbe na všetkých spevnených miestnych komunikáciách s asfaltovou povrchovou úpravou. </w:t>
      </w:r>
      <w:r w:rsidR="002948AF">
        <w:rPr>
          <w:i/>
          <w:iCs/>
        </w:rPr>
        <w:t xml:space="preserve">Realizované boli aj celoplošné úpravy miestnych komunikácií pre zlepšenie kvality cestnej infraštruktúry. </w:t>
      </w:r>
    </w:p>
    <w:p w14:paraId="5E494A72" w14:textId="77777777" w:rsidR="008423B2" w:rsidRDefault="008423B2">
      <w:pPr>
        <w:autoSpaceDE w:val="0"/>
        <w:spacing w:line="320" w:lineRule="atLeast"/>
        <w:rPr>
          <w:i/>
          <w:iCs/>
        </w:rPr>
      </w:pPr>
    </w:p>
    <w:p w14:paraId="3CB9F2BF" w14:textId="77777777" w:rsidR="008423B2" w:rsidRDefault="008423B2">
      <w:pPr>
        <w:autoSpaceDE w:val="0"/>
        <w:spacing w:line="320" w:lineRule="atLeast"/>
      </w:pPr>
      <w:r>
        <w:rPr>
          <w:b/>
          <w:bCs/>
          <w:sz w:val="28"/>
          <w:szCs w:val="28"/>
        </w:rPr>
        <w:t>Podprogram 7.3 Čistenie miestnych komunikácií</w:t>
      </w:r>
    </w:p>
    <w:p w14:paraId="44A2627A" w14:textId="77777777" w:rsidR="008423B2" w:rsidRDefault="008423B2">
      <w:pPr>
        <w:autoSpaceDE w:val="0"/>
        <w:spacing w:line="320" w:lineRule="atLeast"/>
      </w:pPr>
      <w:r>
        <w:t xml:space="preserve">Zámer: </w:t>
      </w:r>
      <w:r>
        <w:rPr>
          <w:i/>
          <w:iCs/>
        </w:rPr>
        <w:t>Bezpečná a kvalitná cestná premávka</w:t>
      </w:r>
    </w:p>
    <w:p w14:paraId="24A8BB0A" w14:textId="77777777" w:rsidR="008423B2" w:rsidRDefault="008423B2">
      <w:pPr>
        <w:autoSpaceDE w:val="0"/>
        <w:spacing w:line="320" w:lineRule="atLeast"/>
      </w:pPr>
    </w:p>
    <w:p w14:paraId="781C2481" w14:textId="77777777" w:rsidR="008423B2" w:rsidRDefault="008423B2">
      <w:pPr>
        <w:autoSpaceDE w:val="0"/>
        <w:spacing w:line="320" w:lineRule="atLeast"/>
      </w:pPr>
      <w:r>
        <w:rPr>
          <w:b/>
          <w:bCs/>
        </w:rPr>
        <w:t>Prvok 7.3.1 Obnova značenia pozemných komunikácií</w:t>
      </w:r>
    </w:p>
    <w:p w14:paraId="6AB159B4" w14:textId="77777777" w:rsidR="008423B2" w:rsidRDefault="008423B2">
      <w:pPr>
        <w:autoSpaceDE w:val="0"/>
        <w:spacing w:line="320" w:lineRule="atLeast"/>
      </w:pPr>
      <w:r>
        <w:t xml:space="preserve">Zodpovednosť: </w:t>
      </w:r>
      <w:r>
        <w:rPr>
          <w:i/>
          <w:iCs/>
        </w:rPr>
        <w:t>Oddelenie právne a správy majetku</w:t>
      </w:r>
    </w:p>
    <w:p w14:paraId="30CB3D83"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232D2B26"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00038C62" w14:textId="77777777" w:rsidR="008423B2" w:rsidRDefault="008423B2">
            <w:pPr>
              <w:keepNext/>
              <w:autoSpaceDE w:val="0"/>
              <w:spacing w:line="320" w:lineRule="atLeast"/>
            </w:pPr>
            <w:r>
              <w:rPr>
                <w:b/>
                <w:bCs/>
              </w:rPr>
              <w:t>Ciele a ukazovatele</w:t>
            </w:r>
          </w:p>
        </w:tc>
      </w:tr>
      <w:tr w:rsidR="008423B2" w14:paraId="619A1931"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16DD1658"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3AAEDE7C" w14:textId="77777777" w:rsidR="008423B2" w:rsidRDefault="008423B2">
            <w:pPr>
              <w:keepNext/>
              <w:autoSpaceDE w:val="0"/>
              <w:spacing w:line="320" w:lineRule="atLeast"/>
            </w:pPr>
            <w:r>
              <w:t>Zabezpečiť značenie miestnych komunikácií</w:t>
            </w:r>
          </w:p>
        </w:tc>
      </w:tr>
      <w:tr w:rsidR="008423B2" w14:paraId="2E6134B7"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6FC562BC"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0269C2C2" w14:textId="77777777" w:rsidR="008423B2" w:rsidRDefault="008423B2">
            <w:pPr>
              <w:keepNext/>
              <w:autoSpaceDE w:val="0"/>
              <w:spacing w:line="320" w:lineRule="atLeast"/>
            </w:pPr>
            <w:r>
              <w:t>Počet vymenených značiek za rok</w:t>
            </w:r>
          </w:p>
        </w:tc>
      </w:tr>
      <w:tr w:rsidR="009461D7" w14:paraId="35C63630"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623018B6" w14:textId="77777777" w:rsidR="009461D7" w:rsidRDefault="009461D7" w:rsidP="008C1BF9">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6A30F2DA" w14:textId="77777777" w:rsidR="009461D7" w:rsidRDefault="009461D7"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72E1953F" w14:textId="77777777" w:rsidR="009461D7" w:rsidRDefault="009461D7"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53277BFC" w14:textId="77777777" w:rsidR="009461D7" w:rsidRDefault="009461D7"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2CCC542E" w14:textId="77777777" w:rsidR="009461D7" w:rsidRDefault="009461D7" w:rsidP="000045AD">
            <w:pPr>
              <w:keepNext/>
              <w:autoSpaceDE w:val="0"/>
              <w:spacing w:line="320" w:lineRule="atLeast"/>
              <w:jc w:val="center"/>
            </w:pPr>
            <w:r>
              <w:t>%</w:t>
            </w:r>
          </w:p>
        </w:tc>
      </w:tr>
      <w:tr w:rsidR="009461D7" w14:paraId="1D233E88"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019A23D" w14:textId="77777777" w:rsidR="009461D7" w:rsidRDefault="009461D7" w:rsidP="008C1BF9">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4271A69F" w14:textId="77777777" w:rsidR="009461D7" w:rsidRDefault="009461D7" w:rsidP="008C1BF9">
            <w:pPr>
              <w:keepNext/>
              <w:autoSpaceDE w:val="0"/>
              <w:spacing w:line="320" w:lineRule="atLeast"/>
              <w:jc w:val="center"/>
            </w:pPr>
            <w:r>
              <w:t>20</w:t>
            </w:r>
          </w:p>
        </w:tc>
        <w:tc>
          <w:tcPr>
            <w:tcW w:w="1538" w:type="dxa"/>
            <w:tcBorders>
              <w:left w:val="single" w:sz="8" w:space="0" w:color="000000"/>
              <w:bottom w:val="single" w:sz="8" w:space="0" w:color="000000"/>
            </w:tcBorders>
            <w:shd w:val="clear" w:color="auto" w:fill="FFFFFF"/>
          </w:tcPr>
          <w:p w14:paraId="1D11FEE6" w14:textId="77777777" w:rsidR="009461D7" w:rsidRDefault="009461D7" w:rsidP="008C1BF9">
            <w:pPr>
              <w:keepNext/>
              <w:autoSpaceDE w:val="0"/>
              <w:spacing w:line="320" w:lineRule="atLeast"/>
              <w:jc w:val="center"/>
            </w:pPr>
            <w:r>
              <w:t>20</w:t>
            </w:r>
          </w:p>
        </w:tc>
        <w:tc>
          <w:tcPr>
            <w:tcW w:w="3076" w:type="dxa"/>
            <w:tcBorders>
              <w:left w:val="single" w:sz="8" w:space="0" w:color="000000"/>
              <w:bottom w:val="single" w:sz="8" w:space="0" w:color="000000"/>
            </w:tcBorders>
            <w:shd w:val="clear" w:color="auto" w:fill="E2EFD9"/>
          </w:tcPr>
          <w:p w14:paraId="566C8EED" w14:textId="77777777" w:rsidR="009461D7" w:rsidRDefault="009461D7" w:rsidP="008C1BF9">
            <w:pPr>
              <w:keepNext/>
              <w:autoSpaceDE w:val="0"/>
              <w:spacing w:line="320" w:lineRule="atLeast"/>
              <w:jc w:val="center"/>
            </w:pPr>
            <w:r>
              <w:t>20</w:t>
            </w:r>
          </w:p>
        </w:tc>
        <w:tc>
          <w:tcPr>
            <w:tcW w:w="1618" w:type="dxa"/>
            <w:tcBorders>
              <w:left w:val="single" w:sz="8" w:space="0" w:color="000000"/>
              <w:bottom w:val="single" w:sz="8" w:space="0" w:color="000000"/>
              <w:right w:val="single" w:sz="8" w:space="0" w:color="000000"/>
            </w:tcBorders>
            <w:shd w:val="clear" w:color="auto" w:fill="FFFFFF"/>
          </w:tcPr>
          <w:p w14:paraId="1DB3FDFB" w14:textId="77777777" w:rsidR="009461D7" w:rsidRDefault="009461D7" w:rsidP="008C1BF9">
            <w:pPr>
              <w:keepNext/>
              <w:autoSpaceDE w:val="0"/>
              <w:spacing w:line="320" w:lineRule="atLeast"/>
              <w:jc w:val="center"/>
            </w:pPr>
            <w:r>
              <w:t>X</w:t>
            </w:r>
          </w:p>
        </w:tc>
      </w:tr>
      <w:tr w:rsidR="009461D7" w14:paraId="0AC76433"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6C22B1A8" w14:textId="77777777" w:rsidR="009461D7" w:rsidRDefault="009461D7" w:rsidP="008C1BF9">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0A067A76" w14:textId="77777777" w:rsidR="009461D7" w:rsidRDefault="009461D7" w:rsidP="009379F5">
            <w:pPr>
              <w:keepNext/>
              <w:autoSpaceDE w:val="0"/>
              <w:spacing w:line="320" w:lineRule="atLeast"/>
              <w:jc w:val="center"/>
            </w:pPr>
            <w:r>
              <w:t>1</w:t>
            </w:r>
            <w:r w:rsidR="009379F5">
              <w:t>6</w:t>
            </w:r>
          </w:p>
        </w:tc>
        <w:tc>
          <w:tcPr>
            <w:tcW w:w="1538" w:type="dxa"/>
            <w:tcBorders>
              <w:left w:val="single" w:sz="8" w:space="0" w:color="000000"/>
              <w:bottom w:val="single" w:sz="8" w:space="0" w:color="000000"/>
            </w:tcBorders>
            <w:shd w:val="clear" w:color="auto" w:fill="FFFFFF"/>
          </w:tcPr>
          <w:p w14:paraId="3594C13B" w14:textId="77777777" w:rsidR="009461D7" w:rsidRDefault="009461D7" w:rsidP="009379F5">
            <w:pPr>
              <w:keepNext/>
              <w:autoSpaceDE w:val="0"/>
              <w:snapToGrid w:val="0"/>
              <w:jc w:val="center"/>
            </w:pPr>
            <w:r>
              <w:t>1</w:t>
            </w:r>
            <w:r w:rsidR="009379F5">
              <w:t>7</w:t>
            </w:r>
          </w:p>
        </w:tc>
        <w:tc>
          <w:tcPr>
            <w:tcW w:w="3076" w:type="dxa"/>
            <w:tcBorders>
              <w:left w:val="single" w:sz="8" w:space="0" w:color="000000"/>
              <w:bottom w:val="single" w:sz="8" w:space="0" w:color="000000"/>
            </w:tcBorders>
            <w:shd w:val="clear" w:color="auto" w:fill="E2EFD9"/>
          </w:tcPr>
          <w:p w14:paraId="26C5CF66" w14:textId="77777777" w:rsidR="009461D7" w:rsidRDefault="00A85D8E" w:rsidP="008C1BF9">
            <w:pPr>
              <w:keepNext/>
              <w:autoSpaceDE w:val="0"/>
              <w:snapToGrid w:val="0"/>
              <w:jc w:val="center"/>
            </w:pPr>
            <w:r>
              <w:t>19</w:t>
            </w:r>
          </w:p>
        </w:tc>
        <w:tc>
          <w:tcPr>
            <w:tcW w:w="1618" w:type="dxa"/>
            <w:tcBorders>
              <w:left w:val="single" w:sz="8" w:space="0" w:color="000000"/>
              <w:bottom w:val="single" w:sz="8" w:space="0" w:color="000000"/>
              <w:right w:val="single" w:sz="8" w:space="0" w:color="000000"/>
            </w:tcBorders>
            <w:shd w:val="clear" w:color="auto" w:fill="FFFFFF"/>
          </w:tcPr>
          <w:p w14:paraId="0DB2432A" w14:textId="77777777" w:rsidR="009461D7" w:rsidRDefault="00002CC5" w:rsidP="00CA0022">
            <w:pPr>
              <w:keepNext/>
              <w:autoSpaceDE w:val="0"/>
              <w:snapToGrid w:val="0"/>
            </w:pPr>
            <w:r>
              <w:t xml:space="preserve">           95</w:t>
            </w:r>
          </w:p>
        </w:tc>
      </w:tr>
      <w:tr w:rsidR="009461D7" w14:paraId="3D893F68"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1E5BA603" w14:textId="77777777" w:rsidR="009461D7" w:rsidRDefault="009461D7" w:rsidP="008C1BF9">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3CFC7E62" w14:textId="77777777" w:rsidR="009461D7" w:rsidRDefault="009461D7" w:rsidP="008C1BF9">
            <w:pPr>
              <w:keepNext/>
              <w:autoSpaceDE w:val="0"/>
              <w:spacing w:line="320" w:lineRule="atLeast"/>
            </w:pPr>
            <w:r>
              <w:t>Počet obnovených prechodov pre chodcov</w:t>
            </w:r>
          </w:p>
        </w:tc>
      </w:tr>
      <w:tr w:rsidR="009461D7" w14:paraId="2D23F93A"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55524F66" w14:textId="77777777" w:rsidR="009461D7" w:rsidRDefault="009461D7" w:rsidP="008C1BF9">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51BCD4FE" w14:textId="77777777" w:rsidR="009461D7" w:rsidRDefault="009461D7"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5444056A" w14:textId="77777777" w:rsidR="009461D7" w:rsidRDefault="009461D7"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509097FC" w14:textId="77777777" w:rsidR="009461D7" w:rsidRDefault="009461D7"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56238EA3" w14:textId="77777777" w:rsidR="009461D7" w:rsidRDefault="009461D7" w:rsidP="000045AD">
            <w:pPr>
              <w:keepNext/>
              <w:autoSpaceDE w:val="0"/>
              <w:spacing w:line="320" w:lineRule="atLeast"/>
              <w:jc w:val="center"/>
            </w:pPr>
            <w:r>
              <w:t>%</w:t>
            </w:r>
          </w:p>
        </w:tc>
      </w:tr>
      <w:tr w:rsidR="009461D7" w14:paraId="7EB2188E"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581D0321" w14:textId="77777777" w:rsidR="009461D7" w:rsidRDefault="009461D7" w:rsidP="008C1BF9">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6C0DF9C1" w14:textId="77777777" w:rsidR="009461D7" w:rsidRDefault="009461D7" w:rsidP="008C1BF9">
            <w:pPr>
              <w:keepNext/>
              <w:autoSpaceDE w:val="0"/>
              <w:spacing w:line="320" w:lineRule="atLeast"/>
              <w:jc w:val="center"/>
            </w:pPr>
            <w:r>
              <w:t>47</w:t>
            </w:r>
          </w:p>
        </w:tc>
        <w:tc>
          <w:tcPr>
            <w:tcW w:w="1538" w:type="dxa"/>
            <w:tcBorders>
              <w:left w:val="single" w:sz="8" w:space="0" w:color="000000"/>
              <w:bottom w:val="single" w:sz="8" w:space="0" w:color="000000"/>
            </w:tcBorders>
            <w:shd w:val="clear" w:color="auto" w:fill="FFFFFF"/>
          </w:tcPr>
          <w:p w14:paraId="6F33491C" w14:textId="77777777" w:rsidR="009461D7" w:rsidRDefault="009461D7" w:rsidP="008C1BF9">
            <w:pPr>
              <w:keepNext/>
              <w:autoSpaceDE w:val="0"/>
              <w:spacing w:line="320" w:lineRule="atLeast"/>
              <w:jc w:val="center"/>
            </w:pPr>
            <w:r>
              <w:t>47</w:t>
            </w:r>
          </w:p>
        </w:tc>
        <w:tc>
          <w:tcPr>
            <w:tcW w:w="3076" w:type="dxa"/>
            <w:tcBorders>
              <w:left w:val="single" w:sz="8" w:space="0" w:color="000000"/>
              <w:bottom w:val="single" w:sz="8" w:space="0" w:color="000000"/>
            </w:tcBorders>
            <w:shd w:val="clear" w:color="auto" w:fill="E2EFD9"/>
          </w:tcPr>
          <w:p w14:paraId="1D88BBDF" w14:textId="77777777" w:rsidR="009461D7" w:rsidRDefault="009461D7" w:rsidP="008C1BF9">
            <w:pPr>
              <w:keepNext/>
              <w:autoSpaceDE w:val="0"/>
              <w:spacing w:line="320" w:lineRule="atLeast"/>
              <w:jc w:val="center"/>
            </w:pPr>
            <w:r>
              <w:t>47</w:t>
            </w:r>
          </w:p>
        </w:tc>
        <w:tc>
          <w:tcPr>
            <w:tcW w:w="1618" w:type="dxa"/>
            <w:tcBorders>
              <w:left w:val="single" w:sz="8" w:space="0" w:color="000000"/>
              <w:bottom w:val="single" w:sz="8" w:space="0" w:color="000000"/>
              <w:right w:val="single" w:sz="8" w:space="0" w:color="000000"/>
            </w:tcBorders>
            <w:shd w:val="clear" w:color="auto" w:fill="FFFFFF"/>
          </w:tcPr>
          <w:p w14:paraId="219C27DD" w14:textId="77777777" w:rsidR="009461D7" w:rsidRDefault="009461D7" w:rsidP="008C1BF9">
            <w:pPr>
              <w:keepNext/>
              <w:autoSpaceDE w:val="0"/>
              <w:spacing w:line="320" w:lineRule="atLeast"/>
              <w:jc w:val="center"/>
            </w:pPr>
            <w:r>
              <w:t>X</w:t>
            </w:r>
          </w:p>
        </w:tc>
      </w:tr>
      <w:tr w:rsidR="009461D7" w14:paraId="4395781C"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1650689" w14:textId="77777777" w:rsidR="009461D7" w:rsidRDefault="009461D7" w:rsidP="008C1BF9">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6BB86E7D" w14:textId="77777777" w:rsidR="009461D7" w:rsidRDefault="009461D7" w:rsidP="008C1BF9">
            <w:pPr>
              <w:keepNext/>
              <w:autoSpaceDE w:val="0"/>
              <w:snapToGrid w:val="0"/>
              <w:jc w:val="center"/>
            </w:pPr>
            <w:r>
              <w:t>47</w:t>
            </w:r>
          </w:p>
        </w:tc>
        <w:tc>
          <w:tcPr>
            <w:tcW w:w="1538" w:type="dxa"/>
            <w:tcBorders>
              <w:left w:val="single" w:sz="8" w:space="0" w:color="000000"/>
              <w:bottom w:val="single" w:sz="8" w:space="0" w:color="000000"/>
            </w:tcBorders>
            <w:shd w:val="clear" w:color="auto" w:fill="FFFFFF"/>
          </w:tcPr>
          <w:p w14:paraId="1D739E82" w14:textId="77777777" w:rsidR="009461D7" w:rsidRDefault="009461D7" w:rsidP="008C1BF9">
            <w:pPr>
              <w:keepNext/>
              <w:autoSpaceDE w:val="0"/>
              <w:snapToGrid w:val="0"/>
              <w:jc w:val="center"/>
            </w:pPr>
            <w:r>
              <w:t>47</w:t>
            </w:r>
          </w:p>
        </w:tc>
        <w:tc>
          <w:tcPr>
            <w:tcW w:w="3076" w:type="dxa"/>
            <w:tcBorders>
              <w:left w:val="single" w:sz="8" w:space="0" w:color="000000"/>
              <w:bottom w:val="single" w:sz="8" w:space="0" w:color="000000"/>
            </w:tcBorders>
            <w:shd w:val="clear" w:color="auto" w:fill="E2EFD9"/>
          </w:tcPr>
          <w:p w14:paraId="7794A6AF" w14:textId="77777777" w:rsidR="009461D7" w:rsidRDefault="009461D7" w:rsidP="008C1BF9">
            <w:pPr>
              <w:keepNext/>
              <w:autoSpaceDE w:val="0"/>
              <w:snapToGrid w:val="0"/>
              <w:jc w:val="center"/>
            </w:pPr>
            <w:r>
              <w:t>47</w:t>
            </w:r>
          </w:p>
        </w:tc>
        <w:tc>
          <w:tcPr>
            <w:tcW w:w="1618" w:type="dxa"/>
            <w:tcBorders>
              <w:left w:val="single" w:sz="8" w:space="0" w:color="000000"/>
              <w:bottom w:val="single" w:sz="8" w:space="0" w:color="000000"/>
              <w:right w:val="single" w:sz="8" w:space="0" w:color="000000"/>
            </w:tcBorders>
            <w:shd w:val="clear" w:color="auto" w:fill="FFFFFF"/>
          </w:tcPr>
          <w:p w14:paraId="1CCB7007" w14:textId="77777777" w:rsidR="009461D7" w:rsidRDefault="009461D7" w:rsidP="008C1BF9">
            <w:pPr>
              <w:keepNext/>
              <w:autoSpaceDE w:val="0"/>
              <w:snapToGrid w:val="0"/>
              <w:jc w:val="center"/>
            </w:pPr>
            <w:r>
              <w:t>100</w:t>
            </w:r>
          </w:p>
        </w:tc>
      </w:tr>
    </w:tbl>
    <w:p w14:paraId="582DB385" w14:textId="77777777" w:rsidR="009B01BE" w:rsidRDefault="009B01BE">
      <w:pPr>
        <w:autoSpaceDE w:val="0"/>
        <w:spacing w:line="320" w:lineRule="atLeast"/>
      </w:pPr>
    </w:p>
    <w:p w14:paraId="6C4CDDFD" w14:textId="77777777" w:rsidR="008423B2" w:rsidRDefault="00CD44BF">
      <w:pPr>
        <w:autoSpaceDE w:val="0"/>
        <w:spacing w:line="320" w:lineRule="atLeast"/>
      </w:pPr>
      <w:r>
        <w:t>Komentár:</w:t>
      </w:r>
    </w:p>
    <w:p w14:paraId="5BED2998" w14:textId="77777777" w:rsidR="008423B2" w:rsidRDefault="008423B2" w:rsidP="00CD44BF">
      <w:pPr>
        <w:autoSpaceDE w:val="0"/>
        <w:spacing w:line="320" w:lineRule="atLeast"/>
        <w:jc w:val="both"/>
      </w:pPr>
      <w:r>
        <w:rPr>
          <w:i/>
          <w:iCs/>
        </w:rPr>
        <w:t>V rámci tejto rozpočtovej položky sa rozpočtujú prostriedky na obnovu značenia miestnych komunikácií pre zvýšenie bezpečnosti dopravnej situácie a bezpečnosti chodcov v meste Banská Štiavnica.</w:t>
      </w:r>
    </w:p>
    <w:p w14:paraId="3461A1A2" w14:textId="77777777" w:rsidR="00EE7A8F" w:rsidRDefault="00EE7A8F">
      <w:pPr>
        <w:autoSpaceDE w:val="0"/>
        <w:spacing w:line="320" w:lineRule="atLeast"/>
        <w:rPr>
          <w:b/>
          <w:bCs/>
        </w:rPr>
      </w:pPr>
    </w:p>
    <w:p w14:paraId="20828F88" w14:textId="77777777" w:rsidR="008423B2" w:rsidRDefault="008423B2">
      <w:pPr>
        <w:autoSpaceDE w:val="0"/>
        <w:spacing w:line="320" w:lineRule="atLeast"/>
      </w:pPr>
      <w:r>
        <w:rPr>
          <w:b/>
          <w:bCs/>
        </w:rPr>
        <w:t>Prvok 7.3.2 Letná údržba</w:t>
      </w:r>
    </w:p>
    <w:p w14:paraId="4BC9196A" w14:textId="77777777" w:rsidR="008423B2" w:rsidRDefault="008423B2">
      <w:pPr>
        <w:autoSpaceDE w:val="0"/>
        <w:spacing w:line="320" w:lineRule="atLeast"/>
      </w:pPr>
      <w:r>
        <w:t xml:space="preserve">Zodpovednosť: </w:t>
      </w:r>
      <w:r>
        <w:rPr>
          <w:i/>
          <w:iCs/>
        </w:rPr>
        <w:t>Oddelenie právne a správy majetku</w:t>
      </w:r>
    </w:p>
    <w:p w14:paraId="7CE0DC82"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7A4A4289"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597861BC" w14:textId="77777777" w:rsidR="008423B2" w:rsidRDefault="008423B2">
            <w:pPr>
              <w:keepNext/>
              <w:autoSpaceDE w:val="0"/>
              <w:spacing w:line="320" w:lineRule="atLeast"/>
            </w:pPr>
            <w:r>
              <w:rPr>
                <w:b/>
                <w:bCs/>
              </w:rPr>
              <w:t>Ciele a ukazovatele</w:t>
            </w:r>
          </w:p>
        </w:tc>
      </w:tr>
      <w:tr w:rsidR="008423B2" w14:paraId="1D902168"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0DE7686D"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019DCB62" w14:textId="77777777" w:rsidR="008423B2" w:rsidRDefault="008423B2">
            <w:pPr>
              <w:keepNext/>
              <w:autoSpaceDE w:val="0"/>
              <w:spacing w:line="320" w:lineRule="atLeast"/>
            </w:pPr>
            <w:r>
              <w:t>Zabezpečiť čistotu mesta počas letnej sezóny</w:t>
            </w:r>
          </w:p>
        </w:tc>
      </w:tr>
      <w:tr w:rsidR="008423B2" w14:paraId="6F23F046"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3D5E4C1A"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659A650F" w14:textId="77777777" w:rsidR="008423B2" w:rsidRDefault="008423B2">
            <w:pPr>
              <w:keepNext/>
              <w:autoSpaceDE w:val="0"/>
              <w:spacing w:line="320" w:lineRule="atLeast"/>
            </w:pPr>
            <w:r>
              <w:t>počet hodín údržby spolu za rok</w:t>
            </w:r>
          </w:p>
        </w:tc>
      </w:tr>
      <w:tr w:rsidR="009461D7" w14:paraId="73D94F26"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50C5A8FC" w14:textId="77777777" w:rsidR="009461D7" w:rsidRDefault="009461D7" w:rsidP="008C1BF9">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49F0B99E" w14:textId="77777777" w:rsidR="009461D7" w:rsidRDefault="009461D7"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330DB5B8" w14:textId="77777777" w:rsidR="009461D7" w:rsidRDefault="009461D7"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30012D16" w14:textId="77777777" w:rsidR="009461D7" w:rsidRDefault="009461D7"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382B6548" w14:textId="77777777" w:rsidR="009461D7" w:rsidRDefault="009461D7" w:rsidP="000045AD">
            <w:pPr>
              <w:keepNext/>
              <w:autoSpaceDE w:val="0"/>
              <w:spacing w:line="320" w:lineRule="atLeast"/>
              <w:jc w:val="center"/>
            </w:pPr>
            <w:r>
              <w:t>%</w:t>
            </w:r>
          </w:p>
        </w:tc>
      </w:tr>
      <w:tr w:rsidR="009461D7" w14:paraId="7090494D"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72BE5665" w14:textId="77777777" w:rsidR="009461D7" w:rsidRDefault="009461D7" w:rsidP="008C1BF9">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0B05489F" w14:textId="77777777" w:rsidR="009461D7" w:rsidRDefault="009461D7" w:rsidP="008C1BF9">
            <w:pPr>
              <w:keepNext/>
              <w:autoSpaceDE w:val="0"/>
              <w:spacing w:line="320" w:lineRule="atLeast"/>
              <w:jc w:val="center"/>
            </w:pPr>
            <w:r>
              <w:t>3 840</w:t>
            </w:r>
          </w:p>
        </w:tc>
        <w:tc>
          <w:tcPr>
            <w:tcW w:w="1538" w:type="dxa"/>
            <w:tcBorders>
              <w:left w:val="single" w:sz="8" w:space="0" w:color="000000"/>
              <w:bottom w:val="single" w:sz="8" w:space="0" w:color="000000"/>
            </w:tcBorders>
            <w:shd w:val="clear" w:color="auto" w:fill="FFFFFF"/>
          </w:tcPr>
          <w:p w14:paraId="64BFACD6" w14:textId="77777777" w:rsidR="009461D7" w:rsidRDefault="009461D7" w:rsidP="008C1BF9">
            <w:pPr>
              <w:keepNext/>
              <w:autoSpaceDE w:val="0"/>
              <w:spacing w:line="320" w:lineRule="atLeast"/>
              <w:jc w:val="center"/>
            </w:pPr>
            <w:r>
              <w:t>3 840</w:t>
            </w:r>
          </w:p>
        </w:tc>
        <w:tc>
          <w:tcPr>
            <w:tcW w:w="3076" w:type="dxa"/>
            <w:tcBorders>
              <w:left w:val="single" w:sz="8" w:space="0" w:color="000000"/>
              <w:bottom w:val="single" w:sz="8" w:space="0" w:color="000000"/>
            </w:tcBorders>
            <w:shd w:val="clear" w:color="auto" w:fill="E2EFD9"/>
          </w:tcPr>
          <w:p w14:paraId="28568CF9" w14:textId="77777777" w:rsidR="009461D7" w:rsidRDefault="009461D7" w:rsidP="008C1BF9">
            <w:pPr>
              <w:keepNext/>
              <w:autoSpaceDE w:val="0"/>
              <w:spacing w:line="320" w:lineRule="atLeast"/>
              <w:jc w:val="center"/>
            </w:pPr>
            <w:r>
              <w:t>3 840</w:t>
            </w:r>
          </w:p>
        </w:tc>
        <w:tc>
          <w:tcPr>
            <w:tcW w:w="1618" w:type="dxa"/>
            <w:tcBorders>
              <w:left w:val="single" w:sz="8" w:space="0" w:color="000000"/>
              <w:bottom w:val="single" w:sz="8" w:space="0" w:color="000000"/>
              <w:right w:val="single" w:sz="8" w:space="0" w:color="000000"/>
            </w:tcBorders>
            <w:shd w:val="clear" w:color="auto" w:fill="FFFFFF"/>
          </w:tcPr>
          <w:p w14:paraId="1B6AF045" w14:textId="77777777" w:rsidR="009461D7" w:rsidRDefault="009461D7" w:rsidP="008C1BF9">
            <w:pPr>
              <w:keepNext/>
              <w:autoSpaceDE w:val="0"/>
              <w:spacing w:line="320" w:lineRule="atLeast"/>
              <w:jc w:val="center"/>
            </w:pPr>
            <w:r>
              <w:t>X</w:t>
            </w:r>
          </w:p>
        </w:tc>
      </w:tr>
      <w:tr w:rsidR="009461D7" w:rsidRPr="00283E7B" w14:paraId="21D63966"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6A58FEB0" w14:textId="77777777" w:rsidR="009461D7" w:rsidRDefault="009461D7" w:rsidP="008C1BF9">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732F9F8B" w14:textId="77777777" w:rsidR="009461D7" w:rsidRDefault="009461D7" w:rsidP="008C1BF9">
            <w:pPr>
              <w:keepNext/>
              <w:autoSpaceDE w:val="0"/>
              <w:jc w:val="center"/>
            </w:pPr>
            <w:r>
              <w:t>3 840</w:t>
            </w:r>
          </w:p>
        </w:tc>
        <w:tc>
          <w:tcPr>
            <w:tcW w:w="1538" w:type="dxa"/>
            <w:tcBorders>
              <w:left w:val="single" w:sz="8" w:space="0" w:color="000000"/>
              <w:bottom w:val="single" w:sz="8" w:space="0" w:color="000000"/>
            </w:tcBorders>
            <w:shd w:val="clear" w:color="auto" w:fill="FFFFFF"/>
          </w:tcPr>
          <w:p w14:paraId="05089022" w14:textId="77777777" w:rsidR="009461D7" w:rsidRDefault="009461D7" w:rsidP="008C1BF9">
            <w:pPr>
              <w:keepNext/>
              <w:autoSpaceDE w:val="0"/>
              <w:snapToGrid w:val="0"/>
              <w:jc w:val="center"/>
            </w:pPr>
            <w:r>
              <w:t>3 840</w:t>
            </w:r>
          </w:p>
        </w:tc>
        <w:tc>
          <w:tcPr>
            <w:tcW w:w="3076" w:type="dxa"/>
            <w:tcBorders>
              <w:left w:val="single" w:sz="8" w:space="0" w:color="000000"/>
              <w:bottom w:val="single" w:sz="8" w:space="0" w:color="000000"/>
            </w:tcBorders>
            <w:shd w:val="clear" w:color="auto" w:fill="E2EFD9"/>
          </w:tcPr>
          <w:p w14:paraId="348E2CE9" w14:textId="75541B1F" w:rsidR="009461D7" w:rsidRPr="004113D8" w:rsidRDefault="004113D8" w:rsidP="008C1BF9">
            <w:pPr>
              <w:keepNext/>
              <w:autoSpaceDE w:val="0"/>
              <w:snapToGrid w:val="0"/>
              <w:jc w:val="center"/>
              <w:rPr>
                <w:color w:val="000000" w:themeColor="text1"/>
              </w:rPr>
            </w:pPr>
            <w:r>
              <w:rPr>
                <w:color w:val="000000" w:themeColor="text1"/>
              </w:rPr>
              <w:t>3 840</w:t>
            </w:r>
          </w:p>
        </w:tc>
        <w:tc>
          <w:tcPr>
            <w:tcW w:w="1618" w:type="dxa"/>
            <w:tcBorders>
              <w:left w:val="single" w:sz="8" w:space="0" w:color="000000"/>
              <w:bottom w:val="single" w:sz="8" w:space="0" w:color="000000"/>
              <w:right w:val="single" w:sz="8" w:space="0" w:color="000000"/>
            </w:tcBorders>
            <w:shd w:val="clear" w:color="auto" w:fill="FFFFFF"/>
          </w:tcPr>
          <w:p w14:paraId="4D5DC833" w14:textId="2D3A83A6" w:rsidR="009461D7" w:rsidRPr="004113D8" w:rsidRDefault="004113D8" w:rsidP="004113D8">
            <w:pPr>
              <w:keepNext/>
              <w:autoSpaceDE w:val="0"/>
              <w:snapToGrid w:val="0"/>
              <w:jc w:val="center"/>
              <w:rPr>
                <w:color w:val="000000" w:themeColor="text1"/>
              </w:rPr>
            </w:pPr>
            <w:r>
              <w:rPr>
                <w:color w:val="000000" w:themeColor="text1"/>
              </w:rPr>
              <w:t>100</w:t>
            </w:r>
          </w:p>
        </w:tc>
      </w:tr>
    </w:tbl>
    <w:p w14:paraId="3264D4F9" w14:textId="77777777" w:rsidR="008423B2" w:rsidRDefault="008423B2">
      <w:pPr>
        <w:autoSpaceDE w:val="0"/>
        <w:spacing w:line="320" w:lineRule="atLeast"/>
      </w:pPr>
      <w:r>
        <w:t>Komentár</w:t>
      </w:r>
      <w:r w:rsidR="00CD44BF">
        <w:t>:</w:t>
      </w:r>
      <w:r>
        <w:t xml:space="preserve"> </w:t>
      </w:r>
    </w:p>
    <w:p w14:paraId="614B22E8" w14:textId="77777777" w:rsidR="008423B2" w:rsidRDefault="008423B2" w:rsidP="00CD44BF">
      <w:pPr>
        <w:autoSpaceDE w:val="0"/>
        <w:spacing w:line="320" w:lineRule="atLeast"/>
        <w:jc w:val="both"/>
      </w:pPr>
      <w:r>
        <w:rPr>
          <w:i/>
          <w:iCs/>
        </w:rPr>
        <w:t>V rámci tejto rozpočtovej položky sa plánujú finančné prostriedky na letnú údržbu mesta, ktorá spočíva v čistení verejných priestranstiev a miestnych komunikácií.</w:t>
      </w:r>
    </w:p>
    <w:p w14:paraId="1A86FEF1" w14:textId="77777777" w:rsidR="008423B2" w:rsidRDefault="008423B2">
      <w:pPr>
        <w:autoSpaceDE w:val="0"/>
        <w:spacing w:line="320" w:lineRule="atLeast"/>
      </w:pPr>
    </w:p>
    <w:p w14:paraId="2EED673C" w14:textId="77777777" w:rsidR="00F5214A" w:rsidRDefault="00F5214A">
      <w:pPr>
        <w:autoSpaceDE w:val="0"/>
        <w:spacing w:line="320" w:lineRule="atLeast"/>
      </w:pPr>
    </w:p>
    <w:p w14:paraId="5D9A7D4A" w14:textId="77777777" w:rsidR="008423B2" w:rsidRDefault="008423B2">
      <w:pPr>
        <w:autoSpaceDE w:val="0"/>
        <w:spacing w:line="320" w:lineRule="atLeast"/>
      </w:pPr>
      <w:r>
        <w:rPr>
          <w:b/>
          <w:bCs/>
        </w:rPr>
        <w:t>Prvok 7.3.3 Zimná údržba</w:t>
      </w:r>
    </w:p>
    <w:p w14:paraId="0AC577EC" w14:textId="77777777" w:rsidR="008423B2" w:rsidRDefault="008423B2">
      <w:pPr>
        <w:autoSpaceDE w:val="0"/>
        <w:spacing w:line="320" w:lineRule="atLeast"/>
      </w:pPr>
      <w:r>
        <w:t xml:space="preserve">Zodpovednosť: </w:t>
      </w:r>
      <w:r>
        <w:rPr>
          <w:i/>
          <w:iCs/>
        </w:rPr>
        <w:t>Oddelenie právne a správy majetku</w:t>
      </w:r>
    </w:p>
    <w:p w14:paraId="54964BC2"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0ABDC5EF"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24E54611" w14:textId="77777777" w:rsidR="008423B2" w:rsidRDefault="008423B2">
            <w:pPr>
              <w:keepNext/>
              <w:autoSpaceDE w:val="0"/>
              <w:spacing w:line="320" w:lineRule="atLeast"/>
            </w:pPr>
            <w:r>
              <w:rPr>
                <w:b/>
                <w:bCs/>
              </w:rPr>
              <w:t>Ciele a ukazovatele</w:t>
            </w:r>
          </w:p>
        </w:tc>
      </w:tr>
      <w:tr w:rsidR="008423B2" w14:paraId="5CC6998F"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2D5F0771"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31AD3492" w14:textId="77777777" w:rsidR="008423B2" w:rsidRDefault="008423B2">
            <w:pPr>
              <w:keepNext/>
              <w:autoSpaceDE w:val="0"/>
              <w:spacing w:line="320" w:lineRule="atLeast"/>
            </w:pPr>
            <w:r>
              <w:t>Zabezpečiť flexibilnú údržbu komunikácií na území mesta</w:t>
            </w:r>
          </w:p>
        </w:tc>
      </w:tr>
      <w:tr w:rsidR="008423B2" w14:paraId="6776DF99"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49FDD898"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2A6B0A4C" w14:textId="77777777" w:rsidR="008423B2" w:rsidRDefault="008423B2">
            <w:pPr>
              <w:keepNext/>
              <w:autoSpaceDE w:val="0"/>
              <w:spacing w:line="320" w:lineRule="atLeast"/>
            </w:pPr>
            <w:r>
              <w:t>Čas sprejazdnenia komunikácie od ukončenia sneženia v hod (v zmysle Plánu zimnej údržby v bode I., II.)</w:t>
            </w:r>
          </w:p>
        </w:tc>
      </w:tr>
      <w:tr w:rsidR="009461D7" w14:paraId="0CE4CACA"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566CD031" w14:textId="77777777" w:rsidR="009461D7" w:rsidRDefault="009461D7" w:rsidP="008C1BF9">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277BB8F3" w14:textId="77777777" w:rsidR="009461D7" w:rsidRDefault="009461D7"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50731140" w14:textId="77777777" w:rsidR="009461D7" w:rsidRDefault="009461D7"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6969AF52" w14:textId="77777777" w:rsidR="009461D7" w:rsidRDefault="009461D7"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1677CC49" w14:textId="77777777" w:rsidR="009461D7" w:rsidRDefault="009461D7" w:rsidP="000045AD">
            <w:pPr>
              <w:keepNext/>
              <w:autoSpaceDE w:val="0"/>
              <w:spacing w:line="320" w:lineRule="atLeast"/>
              <w:jc w:val="center"/>
            </w:pPr>
            <w:r>
              <w:t>%</w:t>
            </w:r>
          </w:p>
        </w:tc>
      </w:tr>
      <w:tr w:rsidR="009461D7" w14:paraId="79500E63"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04458B0" w14:textId="77777777" w:rsidR="009461D7" w:rsidRDefault="009461D7" w:rsidP="008C1BF9">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190B1F59" w14:textId="77777777" w:rsidR="009461D7" w:rsidRDefault="009461D7" w:rsidP="008C1BF9">
            <w:pPr>
              <w:keepNext/>
              <w:autoSpaceDE w:val="0"/>
              <w:spacing w:line="320" w:lineRule="atLeast"/>
              <w:jc w:val="center"/>
            </w:pPr>
            <w:r>
              <w:t>do 4 hod.</w:t>
            </w:r>
          </w:p>
        </w:tc>
        <w:tc>
          <w:tcPr>
            <w:tcW w:w="1538" w:type="dxa"/>
            <w:tcBorders>
              <w:left w:val="single" w:sz="8" w:space="0" w:color="000000"/>
              <w:bottom w:val="single" w:sz="8" w:space="0" w:color="000000"/>
            </w:tcBorders>
            <w:shd w:val="clear" w:color="auto" w:fill="FFFFFF"/>
          </w:tcPr>
          <w:p w14:paraId="5ABE50C7" w14:textId="77777777" w:rsidR="009461D7" w:rsidRDefault="009461D7" w:rsidP="008C1BF9">
            <w:pPr>
              <w:keepNext/>
              <w:autoSpaceDE w:val="0"/>
              <w:spacing w:line="320" w:lineRule="atLeast"/>
              <w:jc w:val="center"/>
            </w:pPr>
            <w:r>
              <w:t>do 4 hod.</w:t>
            </w:r>
          </w:p>
        </w:tc>
        <w:tc>
          <w:tcPr>
            <w:tcW w:w="3076" w:type="dxa"/>
            <w:tcBorders>
              <w:left w:val="single" w:sz="8" w:space="0" w:color="000000"/>
              <w:bottom w:val="single" w:sz="8" w:space="0" w:color="000000"/>
            </w:tcBorders>
            <w:shd w:val="clear" w:color="auto" w:fill="E2EFD9"/>
          </w:tcPr>
          <w:p w14:paraId="522DCC04" w14:textId="77777777" w:rsidR="009461D7" w:rsidRDefault="009461D7" w:rsidP="00D107F5">
            <w:pPr>
              <w:jc w:val="center"/>
            </w:pPr>
            <w:r>
              <w:t>do 4 hod</w:t>
            </w:r>
          </w:p>
        </w:tc>
        <w:tc>
          <w:tcPr>
            <w:tcW w:w="1618" w:type="dxa"/>
            <w:tcBorders>
              <w:left w:val="single" w:sz="8" w:space="0" w:color="000000"/>
              <w:bottom w:val="single" w:sz="8" w:space="0" w:color="000000"/>
              <w:right w:val="single" w:sz="8" w:space="0" w:color="000000"/>
            </w:tcBorders>
            <w:shd w:val="clear" w:color="auto" w:fill="FFFFFF"/>
          </w:tcPr>
          <w:p w14:paraId="41F89A9B" w14:textId="77777777" w:rsidR="009461D7" w:rsidRDefault="009461D7" w:rsidP="008C1BF9">
            <w:pPr>
              <w:keepNext/>
              <w:autoSpaceDE w:val="0"/>
              <w:spacing w:line="320" w:lineRule="atLeast"/>
              <w:jc w:val="center"/>
            </w:pPr>
            <w:r>
              <w:t>X</w:t>
            </w:r>
          </w:p>
        </w:tc>
      </w:tr>
      <w:tr w:rsidR="009461D7" w14:paraId="664DF2D1"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0F44E341" w14:textId="77777777" w:rsidR="009461D7" w:rsidRDefault="009461D7" w:rsidP="008C1BF9">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60CEEEAE" w14:textId="77777777" w:rsidR="009461D7" w:rsidRDefault="009461D7" w:rsidP="008C1BF9">
            <w:pPr>
              <w:keepNext/>
              <w:autoSpaceDE w:val="0"/>
              <w:jc w:val="center"/>
            </w:pPr>
            <w:r>
              <w:t>Do 4 hod.</w:t>
            </w:r>
          </w:p>
        </w:tc>
        <w:tc>
          <w:tcPr>
            <w:tcW w:w="1538" w:type="dxa"/>
            <w:tcBorders>
              <w:left w:val="single" w:sz="8" w:space="0" w:color="000000"/>
              <w:bottom w:val="single" w:sz="8" w:space="0" w:color="000000"/>
            </w:tcBorders>
            <w:shd w:val="clear" w:color="auto" w:fill="FFFFFF"/>
          </w:tcPr>
          <w:p w14:paraId="7DA780A5" w14:textId="77777777" w:rsidR="009461D7" w:rsidRDefault="009461D7" w:rsidP="008C1BF9">
            <w:pPr>
              <w:keepNext/>
              <w:autoSpaceDE w:val="0"/>
              <w:snapToGrid w:val="0"/>
              <w:spacing w:line="320" w:lineRule="atLeast"/>
              <w:jc w:val="center"/>
            </w:pPr>
            <w:r>
              <w:t>do 4 hod.</w:t>
            </w:r>
          </w:p>
        </w:tc>
        <w:tc>
          <w:tcPr>
            <w:tcW w:w="3076" w:type="dxa"/>
            <w:tcBorders>
              <w:left w:val="single" w:sz="8" w:space="0" w:color="000000"/>
              <w:bottom w:val="single" w:sz="8" w:space="0" w:color="000000"/>
            </w:tcBorders>
            <w:shd w:val="clear" w:color="auto" w:fill="E2EFD9"/>
          </w:tcPr>
          <w:p w14:paraId="1DFF2850" w14:textId="77777777" w:rsidR="009461D7" w:rsidRDefault="009461D7" w:rsidP="0076577B">
            <w:pPr>
              <w:keepNext/>
              <w:autoSpaceDE w:val="0"/>
              <w:snapToGrid w:val="0"/>
            </w:pPr>
            <w:r>
              <w:t xml:space="preserve">                   do 4 hod</w:t>
            </w:r>
          </w:p>
        </w:tc>
        <w:tc>
          <w:tcPr>
            <w:tcW w:w="1618" w:type="dxa"/>
            <w:tcBorders>
              <w:left w:val="single" w:sz="8" w:space="0" w:color="000000"/>
              <w:bottom w:val="single" w:sz="8" w:space="0" w:color="000000"/>
              <w:right w:val="single" w:sz="8" w:space="0" w:color="000000"/>
            </w:tcBorders>
            <w:shd w:val="clear" w:color="auto" w:fill="FFFFFF"/>
          </w:tcPr>
          <w:p w14:paraId="60BA4DF7" w14:textId="77777777" w:rsidR="009461D7" w:rsidRDefault="009461D7" w:rsidP="008C1BF9">
            <w:pPr>
              <w:keepNext/>
              <w:autoSpaceDE w:val="0"/>
              <w:snapToGrid w:val="0"/>
              <w:jc w:val="center"/>
            </w:pPr>
            <w:r>
              <w:t>100</w:t>
            </w:r>
          </w:p>
        </w:tc>
      </w:tr>
      <w:tr w:rsidR="009461D7" w14:paraId="330C98E5"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57691FF4" w14:textId="77777777" w:rsidR="009461D7" w:rsidRDefault="009461D7" w:rsidP="008C1BF9">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76FBC049" w14:textId="77777777" w:rsidR="009461D7" w:rsidRDefault="009461D7" w:rsidP="008C1BF9">
            <w:pPr>
              <w:keepNext/>
              <w:autoSpaceDE w:val="0"/>
              <w:spacing w:line="320" w:lineRule="atLeast"/>
            </w:pPr>
            <w:r>
              <w:t>Čas sprejazdnenia komunikácie od ukončenia sneženia v hod (v zmysle Plánu zimnej údržby v bode III.)</w:t>
            </w:r>
          </w:p>
        </w:tc>
      </w:tr>
      <w:tr w:rsidR="009461D7" w14:paraId="18632C2E"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05526415" w14:textId="77777777" w:rsidR="009461D7" w:rsidRDefault="009461D7" w:rsidP="008C1BF9">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44D639C4" w14:textId="77777777" w:rsidR="009461D7" w:rsidRDefault="009461D7"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6973009F" w14:textId="77777777" w:rsidR="009461D7" w:rsidRDefault="009461D7"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7BEBCD97" w14:textId="77777777" w:rsidR="009461D7" w:rsidRDefault="009461D7"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203B2766" w14:textId="77777777" w:rsidR="009461D7" w:rsidRDefault="009461D7" w:rsidP="000045AD">
            <w:pPr>
              <w:keepNext/>
              <w:autoSpaceDE w:val="0"/>
              <w:spacing w:line="320" w:lineRule="atLeast"/>
              <w:jc w:val="center"/>
            </w:pPr>
            <w:r>
              <w:t>%</w:t>
            </w:r>
          </w:p>
        </w:tc>
      </w:tr>
      <w:tr w:rsidR="009461D7" w14:paraId="564EEE1A"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2FA29610" w14:textId="77777777" w:rsidR="009461D7" w:rsidRDefault="009461D7" w:rsidP="008C1BF9">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0B63A3E1" w14:textId="77777777" w:rsidR="009461D7" w:rsidRDefault="009461D7" w:rsidP="008C1BF9">
            <w:pPr>
              <w:keepNext/>
              <w:autoSpaceDE w:val="0"/>
              <w:spacing w:line="320" w:lineRule="atLeast"/>
              <w:jc w:val="center"/>
            </w:pPr>
            <w:r>
              <w:t>do 8 hod.</w:t>
            </w:r>
          </w:p>
        </w:tc>
        <w:tc>
          <w:tcPr>
            <w:tcW w:w="1538" w:type="dxa"/>
            <w:tcBorders>
              <w:left w:val="single" w:sz="8" w:space="0" w:color="000000"/>
              <w:bottom w:val="single" w:sz="8" w:space="0" w:color="000000"/>
            </w:tcBorders>
            <w:shd w:val="clear" w:color="auto" w:fill="FFFFFF"/>
          </w:tcPr>
          <w:p w14:paraId="0892ADD5" w14:textId="77777777" w:rsidR="009461D7" w:rsidRDefault="009461D7" w:rsidP="008C1BF9">
            <w:pPr>
              <w:keepNext/>
              <w:autoSpaceDE w:val="0"/>
              <w:spacing w:line="320" w:lineRule="atLeast"/>
              <w:jc w:val="center"/>
            </w:pPr>
            <w:r>
              <w:t>do 8 hod</w:t>
            </w:r>
          </w:p>
        </w:tc>
        <w:tc>
          <w:tcPr>
            <w:tcW w:w="3076" w:type="dxa"/>
            <w:tcBorders>
              <w:left w:val="single" w:sz="8" w:space="0" w:color="000000"/>
              <w:bottom w:val="single" w:sz="8" w:space="0" w:color="000000"/>
            </w:tcBorders>
            <w:shd w:val="clear" w:color="auto" w:fill="E2EFD9"/>
          </w:tcPr>
          <w:p w14:paraId="7E23759A" w14:textId="77777777" w:rsidR="009461D7" w:rsidRDefault="009461D7" w:rsidP="008C1BF9">
            <w:pPr>
              <w:keepNext/>
              <w:autoSpaceDE w:val="0"/>
              <w:spacing w:line="320" w:lineRule="atLeast"/>
              <w:jc w:val="center"/>
            </w:pPr>
            <w:r>
              <w:t>do 8 hod</w:t>
            </w:r>
          </w:p>
        </w:tc>
        <w:tc>
          <w:tcPr>
            <w:tcW w:w="1618" w:type="dxa"/>
            <w:tcBorders>
              <w:left w:val="single" w:sz="8" w:space="0" w:color="000000"/>
              <w:bottom w:val="single" w:sz="8" w:space="0" w:color="000000"/>
              <w:right w:val="single" w:sz="8" w:space="0" w:color="000000"/>
            </w:tcBorders>
            <w:shd w:val="clear" w:color="auto" w:fill="FFFFFF"/>
          </w:tcPr>
          <w:p w14:paraId="3163A21D" w14:textId="77777777" w:rsidR="009461D7" w:rsidRDefault="009461D7" w:rsidP="008C1BF9">
            <w:pPr>
              <w:keepNext/>
              <w:autoSpaceDE w:val="0"/>
              <w:spacing w:line="320" w:lineRule="atLeast"/>
              <w:jc w:val="center"/>
            </w:pPr>
            <w:r>
              <w:t>X</w:t>
            </w:r>
          </w:p>
        </w:tc>
      </w:tr>
      <w:tr w:rsidR="009461D7" w14:paraId="04B9FF39"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2D1144CC" w14:textId="77777777" w:rsidR="009461D7" w:rsidRDefault="009461D7" w:rsidP="008C1BF9">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0A89086D" w14:textId="77777777" w:rsidR="009461D7" w:rsidRDefault="009461D7" w:rsidP="008C1BF9">
            <w:pPr>
              <w:keepNext/>
              <w:autoSpaceDE w:val="0"/>
              <w:jc w:val="center"/>
            </w:pPr>
            <w:r>
              <w:t>do 8 hod.</w:t>
            </w:r>
          </w:p>
        </w:tc>
        <w:tc>
          <w:tcPr>
            <w:tcW w:w="1538" w:type="dxa"/>
            <w:tcBorders>
              <w:left w:val="single" w:sz="8" w:space="0" w:color="000000"/>
              <w:bottom w:val="single" w:sz="8" w:space="0" w:color="000000"/>
            </w:tcBorders>
            <w:shd w:val="clear" w:color="auto" w:fill="FFFFFF"/>
          </w:tcPr>
          <w:p w14:paraId="4614E78F" w14:textId="77777777" w:rsidR="009461D7" w:rsidRDefault="009461D7" w:rsidP="008C1BF9">
            <w:pPr>
              <w:keepNext/>
              <w:autoSpaceDE w:val="0"/>
              <w:spacing w:line="320" w:lineRule="atLeast"/>
              <w:jc w:val="center"/>
            </w:pPr>
            <w:r>
              <w:t>do 8 hod</w:t>
            </w:r>
          </w:p>
        </w:tc>
        <w:tc>
          <w:tcPr>
            <w:tcW w:w="3076" w:type="dxa"/>
            <w:tcBorders>
              <w:left w:val="single" w:sz="8" w:space="0" w:color="000000"/>
              <w:bottom w:val="single" w:sz="8" w:space="0" w:color="000000"/>
            </w:tcBorders>
            <w:shd w:val="clear" w:color="auto" w:fill="E2EFD9"/>
          </w:tcPr>
          <w:p w14:paraId="2B042800" w14:textId="77777777" w:rsidR="009461D7" w:rsidRDefault="009461D7" w:rsidP="00D107F5">
            <w:pPr>
              <w:keepNext/>
              <w:autoSpaceDE w:val="0"/>
              <w:snapToGrid w:val="0"/>
              <w:jc w:val="center"/>
            </w:pPr>
            <w:r>
              <w:t>do 8 hod</w:t>
            </w:r>
          </w:p>
        </w:tc>
        <w:tc>
          <w:tcPr>
            <w:tcW w:w="1618" w:type="dxa"/>
            <w:tcBorders>
              <w:left w:val="single" w:sz="8" w:space="0" w:color="000000"/>
              <w:bottom w:val="single" w:sz="8" w:space="0" w:color="000000"/>
              <w:right w:val="single" w:sz="8" w:space="0" w:color="000000"/>
            </w:tcBorders>
            <w:shd w:val="clear" w:color="auto" w:fill="FFFFFF"/>
          </w:tcPr>
          <w:p w14:paraId="597F53AD" w14:textId="77777777" w:rsidR="009461D7" w:rsidRDefault="009461D7" w:rsidP="008C1BF9">
            <w:pPr>
              <w:keepNext/>
              <w:autoSpaceDE w:val="0"/>
              <w:snapToGrid w:val="0"/>
              <w:jc w:val="center"/>
            </w:pPr>
            <w:r>
              <w:t>100</w:t>
            </w:r>
          </w:p>
        </w:tc>
      </w:tr>
    </w:tbl>
    <w:p w14:paraId="6E80EC58" w14:textId="77777777" w:rsidR="008423B2" w:rsidRDefault="00CD44BF">
      <w:pPr>
        <w:autoSpaceDE w:val="0"/>
        <w:spacing w:line="320" w:lineRule="atLeast"/>
      </w:pPr>
      <w:r>
        <w:t>Komentár:</w:t>
      </w:r>
    </w:p>
    <w:p w14:paraId="62F7E67A" w14:textId="77777777" w:rsidR="00EE7A8F" w:rsidRDefault="008423B2" w:rsidP="00CC24D7">
      <w:pPr>
        <w:autoSpaceDE w:val="0"/>
        <w:spacing w:line="320" w:lineRule="atLeast"/>
        <w:jc w:val="both"/>
        <w:rPr>
          <w:b/>
          <w:bCs/>
        </w:rPr>
      </w:pPr>
      <w:r>
        <w:rPr>
          <w:i/>
          <w:iCs/>
        </w:rPr>
        <w:t>Rozpočtované finančné prostriedky budú použité na vykonávanie zimnej údržby a s ňou súvisiacich výdavkov na obnovu a údržbu technického stavu vozidiel a na nákup posypového materiálu. Na uliciach neuvedených v bodoch I. – III. Plánu zimnej údržby, bude zimná údržba vykonaná do 24 hod. od ukončenia sneženia. Zimnú údržbu vykonávajú Technické služby, m. p. a kooperujúce firmy, ktoré sú zahrnuté v pláne ZÚ.</w:t>
      </w:r>
      <w:r w:rsidR="00CD44BF">
        <w:rPr>
          <w:i/>
          <w:iCs/>
        </w:rPr>
        <w:t xml:space="preserve"> </w:t>
      </w:r>
    </w:p>
    <w:p w14:paraId="5B51AF8F" w14:textId="77777777" w:rsidR="008423B2" w:rsidRDefault="008423B2">
      <w:pPr>
        <w:autoSpaceDE w:val="0"/>
        <w:spacing w:line="320" w:lineRule="atLeast"/>
      </w:pPr>
      <w:r>
        <w:rPr>
          <w:b/>
          <w:bCs/>
        </w:rPr>
        <w:t>Prvok 7.3.4 Údržba kanalizácie</w:t>
      </w:r>
    </w:p>
    <w:p w14:paraId="67C8E799" w14:textId="77777777" w:rsidR="008423B2" w:rsidRDefault="008423B2">
      <w:pPr>
        <w:autoSpaceDE w:val="0"/>
        <w:spacing w:line="320" w:lineRule="atLeast"/>
      </w:pPr>
      <w:r>
        <w:t xml:space="preserve">Zodpovednosť: </w:t>
      </w:r>
      <w:r>
        <w:rPr>
          <w:i/>
          <w:iCs/>
        </w:rPr>
        <w:t>Oddelenie právne a správy majetku</w:t>
      </w:r>
    </w:p>
    <w:p w14:paraId="2169D2F1"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487EE438"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73CE32C7" w14:textId="77777777" w:rsidR="008423B2" w:rsidRDefault="008423B2">
            <w:pPr>
              <w:keepNext/>
              <w:autoSpaceDE w:val="0"/>
              <w:spacing w:line="320" w:lineRule="atLeast"/>
            </w:pPr>
            <w:r>
              <w:rPr>
                <w:b/>
                <w:bCs/>
              </w:rPr>
              <w:t>Ciele a ukazovatele</w:t>
            </w:r>
          </w:p>
        </w:tc>
      </w:tr>
      <w:tr w:rsidR="008423B2" w14:paraId="48494A46"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47060FC9"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4E986AE2" w14:textId="77777777" w:rsidR="008423B2" w:rsidRDefault="008423B2">
            <w:pPr>
              <w:keepNext/>
              <w:autoSpaceDE w:val="0"/>
              <w:spacing w:line="320" w:lineRule="atLeast"/>
            </w:pPr>
            <w:r>
              <w:t>Zabezpečiť údržbu a čistenie kanalizačnej siete</w:t>
            </w:r>
          </w:p>
        </w:tc>
      </w:tr>
      <w:tr w:rsidR="008423B2" w14:paraId="517EF182"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3EB34808"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7EDF2442" w14:textId="77777777" w:rsidR="008423B2" w:rsidRDefault="008423B2">
            <w:pPr>
              <w:keepNext/>
              <w:autoSpaceDE w:val="0"/>
              <w:spacing w:line="320" w:lineRule="atLeast"/>
            </w:pPr>
            <w:r>
              <w:t>Celková dĺžka čistených kanalizácií</w:t>
            </w:r>
          </w:p>
        </w:tc>
      </w:tr>
      <w:tr w:rsidR="009461D7" w14:paraId="295A5CCE"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0E03FA0C" w14:textId="77777777" w:rsidR="009461D7" w:rsidRDefault="009461D7" w:rsidP="003A430C">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499C4E77" w14:textId="77777777" w:rsidR="009461D7" w:rsidRDefault="009461D7"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0C7AF63D" w14:textId="77777777" w:rsidR="009461D7" w:rsidRDefault="009461D7"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64452ED1" w14:textId="77777777" w:rsidR="009461D7" w:rsidRDefault="009461D7"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4D21EBA8" w14:textId="77777777" w:rsidR="009461D7" w:rsidRDefault="009461D7" w:rsidP="000045AD">
            <w:pPr>
              <w:keepNext/>
              <w:autoSpaceDE w:val="0"/>
              <w:spacing w:line="320" w:lineRule="atLeast"/>
              <w:jc w:val="center"/>
            </w:pPr>
            <w:r>
              <w:t>%</w:t>
            </w:r>
          </w:p>
        </w:tc>
      </w:tr>
      <w:tr w:rsidR="009461D7" w14:paraId="1C785856"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0AA71D56" w14:textId="77777777" w:rsidR="009461D7" w:rsidRDefault="009461D7" w:rsidP="003A430C">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481D1F31" w14:textId="77777777" w:rsidR="009461D7" w:rsidRDefault="009461D7" w:rsidP="003A430C">
            <w:pPr>
              <w:keepNext/>
              <w:autoSpaceDE w:val="0"/>
              <w:spacing w:line="320" w:lineRule="atLeast"/>
              <w:jc w:val="center"/>
            </w:pPr>
            <w:r>
              <w:t>1 917m</w:t>
            </w:r>
          </w:p>
        </w:tc>
        <w:tc>
          <w:tcPr>
            <w:tcW w:w="1538" w:type="dxa"/>
            <w:tcBorders>
              <w:left w:val="single" w:sz="8" w:space="0" w:color="000000"/>
              <w:bottom w:val="single" w:sz="8" w:space="0" w:color="000000"/>
            </w:tcBorders>
            <w:shd w:val="clear" w:color="auto" w:fill="FFFFFF"/>
          </w:tcPr>
          <w:p w14:paraId="2042886C" w14:textId="77777777" w:rsidR="009461D7" w:rsidRDefault="009461D7" w:rsidP="003A430C">
            <w:pPr>
              <w:keepNext/>
              <w:autoSpaceDE w:val="0"/>
              <w:spacing w:line="320" w:lineRule="atLeast"/>
              <w:jc w:val="center"/>
            </w:pPr>
            <w:r>
              <w:t>1 917m</w:t>
            </w:r>
          </w:p>
        </w:tc>
        <w:tc>
          <w:tcPr>
            <w:tcW w:w="3076" w:type="dxa"/>
            <w:tcBorders>
              <w:left w:val="single" w:sz="8" w:space="0" w:color="000000"/>
              <w:bottom w:val="single" w:sz="8" w:space="0" w:color="000000"/>
            </w:tcBorders>
            <w:shd w:val="clear" w:color="auto" w:fill="E2EFD9"/>
          </w:tcPr>
          <w:p w14:paraId="3378671C" w14:textId="77777777" w:rsidR="009461D7" w:rsidRDefault="009461D7" w:rsidP="003A430C">
            <w:pPr>
              <w:keepNext/>
              <w:autoSpaceDE w:val="0"/>
              <w:spacing w:line="320" w:lineRule="atLeast"/>
              <w:jc w:val="center"/>
            </w:pPr>
            <w:r>
              <w:t>1 917m</w:t>
            </w:r>
          </w:p>
        </w:tc>
        <w:tc>
          <w:tcPr>
            <w:tcW w:w="1618" w:type="dxa"/>
            <w:tcBorders>
              <w:left w:val="single" w:sz="8" w:space="0" w:color="000000"/>
              <w:bottom w:val="single" w:sz="8" w:space="0" w:color="000000"/>
              <w:right w:val="single" w:sz="8" w:space="0" w:color="000000"/>
            </w:tcBorders>
            <w:shd w:val="clear" w:color="auto" w:fill="FFFFFF"/>
          </w:tcPr>
          <w:p w14:paraId="2D1868C7" w14:textId="77777777" w:rsidR="009461D7" w:rsidRDefault="009461D7" w:rsidP="003A430C">
            <w:pPr>
              <w:keepNext/>
              <w:autoSpaceDE w:val="0"/>
              <w:spacing w:line="320" w:lineRule="atLeast"/>
              <w:jc w:val="center"/>
            </w:pPr>
            <w:r>
              <w:t>X</w:t>
            </w:r>
          </w:p>
        </w:tc>
      </w:tr>
      <w:tr w:rsidR="009461D7" w14:paraId="60898656"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FE19E01" w14:textId="77777777" w:rsidR="009461D7" w:rsidRDefault="009461D7">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1D776023" w14:textId="77777777" w:rsidR="009461D7" w:rsidRDefault="009461D7">
            <w:pPr>
              <w:keepNext/>
              <w:autoSpaceDE w:val="0"/>
              <w:jc w:val="center"/>
            </w:pPr>
            <w:r>
              <w:t>1 917 m</w:t>
            </w:r>
          </w:p>
        </w:tc>
        <w:tc>
          <w:tcPr>
            <w:tcW w:w="1538" w:type="dxa"/>
            <w:tcBorders>
              <w:left w:val="single" w:sz="8" w:space="0" w:color="000000"/>
              <w:bottom w:val="single" w:sz="8" w:space="0" w:color="000000"/>
            </w:tcBorders>
            <w:shd w:val="clear" w:color="auto" w:fill="FFFFFF"/>
          </w:tcPr>
          <w:p w14:paraId="07AFD50B" w14:textId="77777777" w:rsidR="009461D7" w:rsidRDefault="009461D7">
            <w:pPr>
              <w:keepNext/>
              <w:autoSpaceDE w:val="0"/>
              <w:snapToGrid w:val="0"/>
              <w:jc w:val="center"/>
            </w:pPr>
            <w:r>
              <w:t>1 917 m</w:t>
            </w:r>
          </w:p>
        </w:tc>
        <w:tc>
          <w:tcPr>
            <w:tcW w:w="3076" w:type="dxa"/>
            <w:tcBorders>
              <w:left w:val="single" w:sz="8" w:space="0" w:color="000000"/>
              <w:bottom w:val="single" w:sz="8" w:space="0" w:color="000000"/>
            </w:tcBorders>
            <w:shd w:val="clear" w:color="auto" w:fill="E2EFD9"/>
          </w:tcPr>
          <w:p w14:paraId="7F8CAE8E" w14:textId="77777777" w:rsidR="009461D7" w:rsidRDefault="009461D7">
            <w:pPr>
              <w:keepNext/>
              <w:autoSpaceDE w:val="0"/>
              <w:snapToGrid w:val="0"/>
              <w:jc w:val="center"/>
            </w:pPr>
            <w:r>
              <w:t>1 917m</w:t>
            </w:r>
          </w:p>
        </w:tc>
        <w:tc>
          <w:tcPr>
            <w:tcW w:w="1618" w:type="dxa"/>
            <w:tcBorders>
              <w:left w:val="single" w:sz="8" w:space="0" w:color="000000"/>
              <w:bottom w:val="single" w:sz="8" w:space="0" w:color="000000"/>
              <w:right w:val="single" w:sz="8" w:space="0" w:color="000000"/>
            </w:tcBorders>
            <w:shd w:val="clear" w:color="auto" w:fill="FFFFFF"/>
          </w:tcPr>
          <w:p w14:paraId="53117A31" w14:textId="77777777" w:rsidR="009461D7" w:rsidRDefault="009461D7">
            <w:pPr>
              <w:keepNext/>
              <w:autoSpaceDE w:val="0"/>
              <w:snapToGrid w:val="0"/>
              <w:jc w:val="center"/>
            </w:pPr>
            <w:r>
              <w:t>100</w:t>
            </w:r>
          </w:p>
        </w:tc>
      </w:tr>
    </w:tbl>
    <w:p w14:paraId="16F37799" w14:textId="77777777" w:rsidR="008423B2" w:rsidRDefault="008423B2">
      <w:pPr>
        <w:autoSpaceDE w:val="0"/>
        <w:spacing w:line="320" w:lineRule="atLeast"/>
      </w:pPr>
      <w:r>
        <w:t xml:space="preserve">Komentár </w:t>
      </w:r>
      <w:r>
        <w:rPr>
          <w:i/>
          <w:iCs/>
        </w:rPr>
        <w:t xml:space="preserve">Finančné prostriedky sú rozpočtované na bežnú údržbu kanalizácií. </w:t>
      </w:r>
    </w:p>
    <w:p w14:paraId="153FE0B5" w14:textId="77777777" w:rsidR="008423B2" w:rsidRDefault="008423B2">
      <w:pPr>
        <w:autoSpaceDE w:val="0"/>
        <w:spacing w:line="320" w:lineRule="atLeast"/>
      </w:pPr>
    </w:p>
    <w:p w14:paraId="4E9C351A" w14:textId="77777777" w:rsidR="008423B2" w:rsidRDefault="008423B2">
      <w:pPr>
        <w:autoSpaceDE w:val="0"/>
        <w:spacing w:line="320" w:lineRule="atLeast"/>
      </w:pPr>
      <w:r>
        <w:rPr>
          <w:b/>
          <w:bCs/>
        </w:rPr>
        <w:t>Prvok 7.3.5 Čistenie cestných vpustov a mreží</w:t>
      </w:r>
    </w:p>
    <w:p w14:paraId="59AE0CDF" w14:textId="77777777" w:rsidR="008423B2" w:rsidRDefault="008423B2">
      <w:pPr>
        <w:autoSpaceDE w:val="0"/>
        <w:spacing w:line="320" w:lineRule="atLeast"/>
      </w:pPr>
      <w:r>
        <w:t xml:space="preserve">Zodpovednosť: </w:t>
      </w:r>
      <w:r>
        <w:rPr>
          <w:i/>
          <w:iCs/>
        </w:rPr>
        <w:t>Oddelenie právne a správy majetku</w:t>
      </w:r>
    </w:p>
    <w:p w14:paraId="0530AC78"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590BE717"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375528D3" w14:textId="77777777" w:rsidR="008423B2" w:rsidRDefault="008423B2">
            <w:pPr>
              <w:keepNext/>
              <w:autoSpaceDE w:val="0"/>
              <w:spacing w:line="320" w:lineRule="atLeast"/>
            </w:pPr>
            <w:r>
              <w:rPr>
                <w:b/>
                <w:bCs/>
              </w:rPr>
              <w:t>Ciele a ukazovatele</w:t>
            </w:r>
          </w:p>
        </w:tc>
      </w:tr>
      <w:tr w:rsidR="008423B2" w14:paraId="65977952"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38AD3F4A"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6961BCDE" w14:textId="77777777" w:rsidR="008423B2" w:rsidRDefault="008423B2">
            <w:pPr>
              <w:keepNext/>
              <w:autoSpaceDE w:val="0"/>
              <w:spacing w:line="320" w:lineRule="atLeast"/>
            </w:pPr>
            <w:r>
              <w:t>Zabezpečiť odvedenie povrchových vôd mimo komunikácií</w:t>
            </w:r>
          </w:p>
        </w:tc>
      </w:tr>
      <w:tr w:rsidR="008423B2" w14:paraId="4B610044"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7F163579"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120E585F" w14:textId="77777777" w:rsidR="008423B2" w:rsidRDefault="008423B2">
            <w:pPr>
              <w:keepNext/>
              <w:autoSpaceDE w:val="0"/>
              <w:spacing w:line="320" w:lineRule="atLeast"/>
            </w:pPr>
            <w:r>
              <w:t>počet čistených vpustov rok</w:t>
            </w:r>
          </w:p>
        </w:tc>
      </w:tr>
      <w:tr w:rsidR="009461D7" w14:paraId="2D7B7200"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6353FCAE" w14:textId="77777777" w:rsidR="009461D7" w:rsidRDefault="009461D7" w:rsidP="008C1BF9">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28118018" w14:textId="77777777" w:rsidR="009461D7" w:rsidRDefault="009461D7"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426BED3D" w14:textId="77777777" w:rsidR="009461D7" w:rsidRDefault="009461D7"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417912CE" w14:textId="77777777" w:rsidR="009461D7" w:rsidRDefault="009461D7"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5CD333EA" w14:textId="77777777" w:rsidR="009461D7" w:rsidRDefault="009461D7" w:rsidP="000045AD">
            <w:pPr>
              <w:keepNext/>
              <w:autoSpaceDE w:val="0"/>
              <w:spacing w:line="320" w:lineRule="atLeast"/>
              <w:jc w:val="center"/>
            </w:pPr>
            <w:r>
              <w:t>%</w:t>
            </w:r>
          </w:p>
        </w:tc>
      </w:tr>
      <w:tr w:rsidR="009461D7" w14:paraId="74944705"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73D1233E" w14:textId="77777777" w:rsidR="009461D7" w:rsidRDefault="009461D7" w:rsidP="008C1BF9">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3941F909" w14:textId="77777777" w:rsidR="009461D7" w:rsidRDefault="009461D7" w:rsidP="008C1BF9">
            <w:pPr>
              <w:keepNext/>
              <w:autoSpaceDE w:val="0"/>
              <w:spacing w:line="320" w:lineRule="atLeast"/>
              <w:jc w:val="center"/>
            </w:pPr>
            <w:r>
              <w:t>360</w:t>
            </w:r>
          </w:p>
        </w:tc>
        <w:tc>
          <w:tcPr>
            <w:tcW w:w="1538" w:type="dxa"/>
            <w:tcBorders>
              <w:left w:val="single" w:sz="8" w:space="0" w:color="000000"/>
              <w:bottom w:val="single" w:sz="8" w:space="0" w:color="000000"/>
            </w:tcBorders>
            <w:shd w:val="clear" w:color="auto" w:fill="FFFFFF"/>
          </w:tcPr>
          <w:p w14:paraId="32FB9D52" w14:textId="77777777" w:rsidR="009461D7" w:rsidRDefault="009461D7" w:rsidP="008C1BF9">
            <w:pPr>
              <w:keepNext/>
              <w:autoSpaceDE w:val="0"/>
              <w:spacing w:line="320" w:lineRule="atLeast"/>
              <w:jc w:val="center"/>
            </w:pPr>
            <w:r>
              <w:t>360</w:t>
            </w:r>
          </w:p>
        </w:tc>
        <w:tc>
          <w:tcPr>
            <w:tcW w:w="3076" w:type="dxa"/>
            <w:tcBorders>
              <w:left w:val="single" w:sz="8" w:space="0" w:color="000000"/>
              <w:bottom w:val="single" w:sz="8" w:space="0" w:color="000000"/>
            </w:tcBorders>
            <w:shd w:val="clear" w:color="auto" w:fill="E2EFD9"/>
          </w:tcPr>
          <w:p w14:paraId="79CF1E77" w14:textId="77777777" w:rsidR="009461D7" w:rsidRDefault="009461D7" w:rsidP="008C1BF9">
            <w:pPr>
              <w:keepNext/>
              <w:autoSpaceDE w:val="0"/>
              <w:spacing w:line="320" w:lineRule="atLeast"/>
              <w:jc w:val="center"/>
            </w:pPr>
            <w:r>
              <w:t>360</w:t>
            </w:r>
          </w:p>
        </w:tc>
        <w:tc>
          <w:tcPr>
            <w:tcW w:w="1618" w:type="dxa"/>
            <w:tcBorders>
              <w:left w:val="single" w:sz="8" w:space="0" w:color="000000"/>
              <w:bottom w:val="single" w:sz="8" w:space="0" w:color="000000"/>
              <w:right w:val="single" w:sz="8" w:space="0" w:color="000000"/>
            </w:tcBorders>
            <w:shd w:val="clear" w:color="auto" w:fill="FFFFFF"/>
          </w:tcPr>
          <w:p w14:paraId="19D0A69B" w14:textId="77777777" w:rsidR="009461D7" w:rsidRDefault="009461D7" w:rsidP="008C1BF9">
            <w:pPr>
              <w:keepNext/>
              <w:autoSpaceDE w:val="0"/>
              <w:spacing w:line="320" w:lineRule="atLeast"/>
              <w:jc w:val="center"/>
            </w:pPr>
            <w:r>
              <w:t>X</w:t>
            </w:r>
          </w:p>
        </w:tc>
      </w:tr>
      <w:tr w:rsidR="009461D7" w14:paraId="4A088023"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77758C4A" w14:textId="77777777" w:rsidR="009461D7" w:rsidRDefault="009461D7" w:rsidP="008C1BF9">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7393EE49" w14:textId="77777777" w:rsidR="009461D7" w:rsidRDefault="009461D7" w:rsidP="008C1BF9">
            <w:pPr>
              <w:keepNext/>
              <w:autoSpaceDE w:val="0"/>
              <w:jc w:val="center"/>
            </w:pPr>
            <w:r>
              <w:t>360</w:t>
            </w:r>
          </w:p>
        </w:tc>
        <w:tc>
          <w:tcPr>
            <w:tcW w:w="1538" w:type="dxa"/>
            <w:tcBorders>
              <w:left w:val="single" w:sz="8" w:space="0" w:color="000000"/>
              <w:bottom w:val="single" w:sz="8" w:space="0" w:color="000000"/>
            </w:tcBorders>
            <w:shd w:val="clear" w:color="auto" w:fill="FFFFFF"/>
          </w:tcPr>
          <w:p w14:paraId="0D296D05" w14:textId="77777777" w:rsidR="009461D7" w:rsidRDefault="009461D7" w:rsidP="008C1BF9">
            <w:pPr>
              <w:keepNext/>
              <w:autoSpaceDE w:val="0"/>
              <w:snapToGrid w:val="0"/>
              <w:jc w:val="center"/>
            </w:pPr>
            <w:r>
              <w:t>360</w:t>
            </w:r>
          </w:p>
        </w:tc>
        <w:tc>
          <w:tcPr>
            <w:tcW w:w="3076" w:type="dxa"/>
            <w:tcBorders>
              <w:left w:val="single" w:sz="8" w:space="0" w:color="000000"/>
              <w:bottom w:val="single" w:sz="8" w:space="0" w:color="000000"/>
            </w:tcBorders>
            <w:shd w:val="clear" w:color="auto" w:fill="E2EFD9"/>
          </w:tcPr>
          <w:p w14:paraId="09480E18" w14:textId="77777777" w:rsidR="009461D7" w:rsidRDefault="009461D7" w:rsidP="008C1BF9">
            <w:pPr>
              <w:keepNext/>
              <w:autoSpaceDE w:val="0"/>
              <w:snapToGrid w:val="0"/>
              <w:jc w:val="center"/>
            </w:pPr>
            <w:r>
              <w:t>360</w:t>
            </w:r>
          </w:p>
        </w:tc>
        <w:tc>
          <w:tcPr>
            <w:tcW w:w="1618" w:type="dxa"/>
            <w:tcBorders>
              <w:left w:val="single" w:sz="8" w:space="0" w:color="000000"/>
              <w:bottom w:val="single" w:sz="8" w:space="0" w:color="000000"/>
              <w:right w:val="single" w:sz="8" w:space="0" w:color="000000"/>
            </w:tcBorders>
            <w:shd w:val="clear" w:color="auto" w:fill="FFFFFF"/>
          </w:tcPr>
          <w:p w14:paraId="2C5167D1" w14:textId="77777777" w:rsidR="009461D7" w:rsidRDefault="009461D7" w:rsidP="008C1BF9">
            <w:pPr>
              <w:keepNext/>
              <w:autoSpaceDE w:val="0"/>
              <w:snapToGrid w:val="0"/>
              <w:jc w:val="center"/>
            </w:pPr>
            <w:r>
              <w:t>100</w:t>
            </w:r>
          </w:p>
        </w:tc>
      </w:tr>
    </w:tbl>
    <w:p w14:paraId="432895EE" w14:textId="77777777" w:rsidR="008423B2" w:rsidRDefault="008423B2">
      <w:pPr>
        <w:autoSpaceDE w:val="0"/>
        <w:spacing w:line="320" w:lineRule="atLeast"/>
      </w:pPr>
      <w:r>
        <w:t xml:space="preserve">Komentár </w:t>
      </w:r>
    </w:p>
    <w:p w14:paraId="070CB5CA" w14:textId="77777777" w:rsidR="008423B2" w:rsidRDefault="008423B2">
      <w:pPr>
        <w:autoSpaceDE w:val="0"/>
        <w:spacing w:line="320" w:lineRule="atLeast"/>
      </w:pPr>
      <w:r>
        <w:rPr>
          <w:i/>
          <w:iCs/>
        </w:rPr>
        <w:lastRenderedPageBreak/>
        <w:t>Finančné prostriedky sa používajú na čistenie cestných vpustov a mreží po zimnej údržbe.</w:t>
      </w:r>
    </w:p>
    <w:p w14:paraId="0DA6B032" w14:textId="77777777" w:rsidR="008423B2" w:rsidRDefault="008423B2">
      <w:pPr>
        <w:autoSpaceDE w:val="0"/>
        <w:spacing w:line="320" w:lineRule="atLeast"/>
      </w:pPr>
    </w:p>
    <w:p w14:paraId="4EC22F47" w14:textId="77777777" w:rsidR="00002CC5" w:rsidRDefault="00002CC5">
      <w:pPr>
        <w:autoSpaceDE w:val="0"/>
        <w:spacing w:line="320" w:lineRule="atLeast"/>
      </w:pPr>
    </w:p>
    <w:p w14:paraId="0A9C8AB7" w14:textId="77777777" w:rsidR="008423B2" w:rsidRDefault="008423B2">
      <w:pPr>
        <w:autoSpaceDE w:val="0"/>
        <w:spacing w:line="320" w:lineRule="atLeast"/>
      </w:pPr>
      <w:r>
        <w:rPr>
          <w:b/>
          <w:bCs/>
          <w:sz w:val="28"/>
          <w:szCs w:val="28"/>
        </w:rPr>
        <w:t>Podprogram 7.4 Dopravná infraštruktúra</w:t>
      </w:r>
    </w:p>
    <w:p w14:paraId="328252BE" w14:textId="77777777" w:rsidR="008423B2" w:rsidRDefault="008423B2">
      <w:pPr>
        <w:autoSpaceDE w:val="0"/>
        <w:spacing w:line="320" w:lineRule="atLeast"/>
      </w:pPr>
      <w:r>
        <w:t xml:space="preserve">Zámer: </w:t>
      </w:r>
      <w:r>
        <w:rPr>
          <w:i/>
          <w:iCs/>
        </w:rPr>
        <w:t>Dopravná infraštruktúra rešpektujúca potreby obyvateľov</w:t>
      </w:r>
    </w:p>
    <w:p w14:paraId="4CAD08B5" w14:textId="77777777" w:rsidR="008423B2" w:rsidRDefault="008423B2">
      <w:pPr>
        <w:autoSpaceDE w:val="0"/>
        <w:spacing w:line="320" w:lineRule="atLeast"/>
      </w:pPr>
      <w:r>
        <w:t xml:space="preserve">Zodpovednosť: </w:t>
      </w:r>
      <w:r>
        <w:rPr>
          <w:i/>
          <w:iCs/>
        </w:rPr>
        <w:t>Oddelenie výstavby, územného plánovania a životného prostredia</w:t>
      </w:r>
    </w:p>
    <w:p w14:paraId="2533DEBF"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43122D5F"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51F51ACE" w14:textId="77777777" w:rsidR="008423B2" w:rsidRDefault="008423B2">
            <w:pPr>
              <w:keepNext/>
              <w:autoSpaceDE w:val="0"/>
              <w:spacing w:line="320" w:lineRule="atLeast"/>
            </w:pPr>
            <w:r>
              <w:rPr>
                <w:b/>
                <w:bCs/>
              </w:rPr>
              <w:t>Ciele a ukazovatele</w:t>
            </w:r>
          </w:p>
        </w:tc>
      </w:tr>
      <w:tr w:rsidR="008423B2" w14:paraId="16318048"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2B637BDE"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2293ABC6" w14:textId="77777777" w:rsidR="008423B2" w:rsidRDefault="008423B2">
            <w:pPr>
              <w:keepNext/>
              <w:autoSpaceDE w:val="0"/>
              <w:spacing w:line="320" w:lineRule="atLeast"/>
            </w:pPr>
            <w:r>
              <w:t>Zvýšiť počet parkovacích miest v meste</w:t>
            </w:r>
          </w:p>
        </w:tc>
      </w:tr>
      <w:tr w:rsidR="008423B2" w14:paraId="5211C8B3"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04130A39"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697BEBCB" w14:textId="77777777" w:rsidR="008423B2" w:rsidRDefault="008423B2">
            <w:pPr>
              <w:keepNext/>
              <w:autoSpaceDE w:val="0"/>
              <w:spacing w:line="320" w:lineRule="atLeast"/>
            </w:pPr>
            <w:r>
              <w:t>počet vzniknutých parkovacích miest</w:t>
            </w:r>
          </w:p>
        </w:tc>
      </w:tr>
      <w:tr w:rsidR="009461D7" w14:paraId="4C45C558"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0F4D61D5" w14:textId="77777777" w:rsidR="009461D7" w:rsidRDefault="009461D7" w:rsidP="008C1BF9">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26AEE3F3" w14:textId="77777777" w:rsidR="009461D7" w:rsidRDefault="009461D7"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1E6BA444" w14:textId="77777777" w:rsidR="009461D7" w:rsidRDefault="009461D7"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22898704" w14:textId="77777777" w:rsidR="009461D7" w:rsidRDefault="009461D7"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110D74C8" w14:textId="77777777" w:rsidR="009461D7" w:rsidRDefault="009461D7" w:rsidP="000045AD">
            <w:pPr>
              <w:keepNext/>
              <w:autoSpaceDE w:val="0"/>
              <w:spacing w:line="320" w:lineRule="atLeast"/>
              <w:jc w:val="center"/>
            </w:pPr>
            <w:r>
              <w:t>%</w:t>
            </w:r>
          </w:p>
        </w:tc>
      </w:tr>
      <w:tr w:rsidR="009461D7" w14:paraId="55BDE553"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2BB08CA6" w14:textId="77777777" w:rsidR="009461D7" w:rsidRDefault="009461D7" w:rsidP="008C1BF9">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2F108151" w14:textId="77777777" w:rsidR="009461D7" w:rsidRDefault="009461D7" w:rsidP="008C1BF9">
            <w:pPr>
              <w:keepNext/>
              <w:autoSpaceDE w:val="0"/>
              <w:spacing w:line="320" w:lineRule="atLeast"/>
              <w:jc w:val="center"/>
            </w:pPr>
            <w:r>
              <w:t>0</w:t>
            </w:r>
          </w:p>
        </w:tc>
        <w:tc>
          <w:tcPr>
            <w:tcW w:w="1538" w:type="dxa"/>
            <w:tcBorders>
              <w:left w:val="single" w:sz="8" w:space="0" w:color="000000"/>
              <w:bottom w:val="single" w:sz="8" w:space="0" w:color="000000"/>
            </w:tcBorders>
            <w:shd w:val="clear" w:color="auto" w:fill="FFFFFF"/>
          </w:tcPr>
          <w:p w14:paraId="273DBF11" w14:textId="77777777" w:rsidR="009461D7" w:rsidRDefault="009379F5" w:rsidP="008C1BF9">
            <w:pPr>
              <w:keepNext/>
              <w:autoSpaceDE w:val="0"/>
              <w:spacing w:line="320" w:lineRule="atLeast"/>
              <w:jc w:val="center"/>
            </w:pPr>
            <w:r>
              <w:t>15</w:t>
            </w:r>
          </w:p>
        </w:tc>
        <w:tc>
          <w:tcPr>
            <w:tcW w:w="3076" w:type="dxa"/>
            <w:tcBorders>
              <w:left w:val="single" w:sz="8" w:space="0" w:color="000000"/>
              <w:bottom w:val="single" w:sz="8" w:space="0" w:color="000000"/>
            </w:tcBorders>
            <w:shd w:val="clear" w:color="auto" w:fill="E2EFD9"/>
          </w:tcPr>
          <w:p w14:paraId="06D7C353" w14:textId="77777777" w:rsidR="009461D7" w:rsidRDefault="009461D7" w:rsidP="0076577B">
            <w:pPr>
              <w:keepNext/>
              <w:autoSpaceDE w:val="0"/>
              <w:spacing w:line="320" w:lineRule="atLeast"/>
              <w:jc w:val="center"/>
            </w:pPr>
            <w:r>
              <w:t>15</w:t>
            </w:r>
          </w:p>
        </w:tc>
        <w:tc>
          <w:tcPr>
            <w:tcW w:w="1618" w:type="dxa"/>
            <w:tcBorders>
              <w:left w:val="single" w:sz="8" w:space="0" w:color="000000"/>
              <w:bottom w:val="single" w:sz="8" w:space="0" w:color="000000"/>
              <w:right w:val="single" w:sz="8" w:space="0" w:color="000000"/>
            </w:tcBorders>
            <w:shd w:val="clear" w:color="auto" w:fill="FFFFFF"/>
          </w:tcPr>
          <w:p w14:paraId="1E6CF9F5" w14:textId="77777777" w:rsidR="009461D7" w:rsidRDefault="009461D7" w:rsidP="008C1BF9">
            <w:pPr>
              <w:keepNext/>
              <w:autoSpaceDE w:val="0"/>
              <w:spacing w:line="320" w:lineRule="atLeast"/>
              <w:jc w:val="center"/>
            </w:pPr>
            <w:r>
              <w:t>X</w:t>
            </w:r>
          </w:p>
        </w:tc>
      </w:tr>
      <w:tr w:rsidR="009461D7" w14:paraId="7377A781"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71137944" w14:textId="77777777" w:rsidR="009461D7" w:rsidRDefault="009461D7" w:rsidP="008C1BF9">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132016EC" w14:textId="77777777" w:rsidR="009461D7" w:rsidRPr="00F81DC5" w:rsidRDefault="009461D7" w:rsidP="009379F5">
            <w:pPr>
              <w:keepNext/>
              <w:autoSpaceDE w:val="0"/>
              <w:snapToGrid w:val="0"/>
              <w:jc w:val="center"/>
              <w:rPr>
                <w:color w:val="000000"/>
              </w:rPr>
            </w:pPr>
            <w:r>
              <w:rPr>
                <w:color w:val="000000"/>
              </w:rPr>
              <w:t>4</w:t>
            </w:r>
            <w:r w:rsidR="009379F5">
              <w:rPr>
                <w:color w:val="000000"/>
              </w:rPr>
              <w:t>3</w:t>
            </w:r>
          </w:p>
        </w:tc>
        <w:tc>
          <w:tcPr>
            <w:tcW w:w="1538" w:type="dxa"/>
            <w:tcBorders>
              <w:left w:val="single" w:sz="8" w:space="0" w:color="000000"/>
              <w:bottom w:val="single" w:sz="8" w:space="0" w:color="000000"/>
            </w:tcBorders>
            <w:shd w:val="clear" w:color="auto" w:fill="FFFFFF"/>
          </w:tcPr>
          <w:p w14:paraId="511C20E4" w14:textId="77777777" w:rsidR="009461D7" w:rsidRDefault="009379F5" w:rsidP="009379F5">
            <w:pPr>
              <w:keepNext/>
              <w:autoSpaceDE w:val="0"/>
              <w:snapToGrid w:val="0"/>
              <w:jc w:val="center"/>
            </w:pPr>
            <w:r>
              <w:t>1</w:t>
            </w:r>
            <w:r w:rsidR="009461D7">
              <w:t>4</w:t>
            </w:r>
          </w:p>
        </w:tc>
        <w:tc>
          <w:tcPr>
            <w:tcW w:w="3076" w:type="dxa"/>
            <w:tcBorders>
              <w:left w:val="single" w:sz="8" w:space="0" w:color="000000"/>
              <w:bottom w:val="single" w:sz="8" w:space="0" w:color="000000"/>
            </w:tcBorders>
            <w:shd w:val="clear" w:color="auto" w:fill="E2EFD9"/>
          </w:tcPr>
          <w:p w14:paraId="3F26BDC5" w14:textId="77777777" w:rsidR="009461D7" w:rsidRPr="00094544" w:rsidRDefault="00D10906" w:rsidP="008C1BF9">
            <w:pPr>
              <w:keepNext/>
              <w:autoSpaceDE w:val="0"/>
              <w:snapToGrid w:val="0"/>
              <w:jc w:val="center"/>
            </w:pPr>
            <w:r>
              <w:t>0</w:t>
            </w:r>
          </w:p>
        </w:tc>
        <w:tc>
          <w:tcPr>
            <w:tcW w:w="1618" w:type="dxa"/>
            <w:tcBorders>
              <w:left w:val="single" w:sz="8" w:space="0" w:color="000000"/>
              <w:bottom w:val="single" w:sz="8" w:space="0" w:color="000000"/>
              <w:right w:val="single" w:sz="8" w:space="0" w:color="000000"/>
            </w:tcBorders>
            <w:shd w:val="clear" w:color="auto" w:fill="FFFFFF"/>
          </w:tcPr>
          <w:p w14:paraId="4C4AFA78" w14:textId="77777777" w:rsidR="009461D7" w:rsidRDefault="00D10906" w:rsidP="008C1BF9">
            <w:pPr>
              <w:keepNext/>
              <w:autoSpaceDE w:val="0"/>
              <w:snapToGrid w:val="0"/>
              <w:jc w:val="center"/>
            </w:pPr>
            <w:r>
              <w:t>0</w:t>
            </w:r>
          </w:p>
        </w:tc>
      </w:tr>
      <w:tr w:rsidR="009461D7" w14:paraId="4A1E68D7"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5061FEDE" w14:textId="77777777" w:rsidR="009461D7" w:rsidRDefault="009461D7" w:rsidP="008C1BF9">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5A7B5FFE" w14:textId="77777777" w:rsidR="009461D7" w:rsidRDefault="009461D7" w:rsidP="008C1BF9">
            <w:pPr>
              <w:keepNext/>
              <w:autoSpaceDE w:val="0"/>
              <w:spacing w:line="320" w:lineRule="atLeast"/>
            </w:pPr>
            <w:r>
              <w:t>Zvýšiť bezpečnosť dopravnej situácie v meste</w:t>
            </w:r>
          </w:p>
        </w:tc>
      </w:tr>
      <w:tr w:rsidR="009461D7" w14:paraId="1CED299C"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0BA8EA95" w14:textId="77777777" w:rsidR="009461D7" w:rsidRDefault="009461D7" w:rsidP="008C1BF9">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6A3C0DE0" w14:textId="77777777" w:rsidR="009461D7" w:rsidRDefault="009461D7" w:rsidP="008C1BF9">
            <w:pPr>
              <w:keepNext/>
              <w:autoSpaceDE w:val="0"/>
              <w:spacing w:line="320" w:lineRule="atLeast"/>
            </w:pPr>
            <w:r>
              <w:t>počet vzniknutých  prechodov pre chodcov</w:t>
            </w:r>
          </w:p>
        </w:tc>
      </w:tr>
      <w:tr w:rsidR="009461D7" w14:paraId="6ED14CBC"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51621A57" w14:textId="77777777" w:rsidR="009461D7" w:rsidRDefault="009461D7" w:rsidP="008C1BF9">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3B995F30" w14:textId="77777777" w:rsidR="009461D7" w:rsidRDefault="009461D7"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05E57747" w14:textId="77777777" w:rsidR="009461D7" w:rsidRDefault="009461D7"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4F1D932B" w14:textId="77777777" w:rsidR="009461D7" w:rsidRDefault="009461D7"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3CA3B130" w14:textId="77777777" w:rsidR="009461D7" w:rsidRDefault="009461D7" w:rsidP="000045AD">
            <w:pPr>
              <w:keepNext/>
              <w:autoSpaceDE w:val="0"/>
              <w:spacing w:line="320" w:lineRule="atLeast"/>
              <w:jc w:val="center"/>
            </w:pPr>
            <w:r>
              <w:t>%</w:t>
            </w:r>
          </w:p>
        </w:tc>
      </w:tr>
      <w:tr w:rsidR="009461D7" w14:paraId="7FB20F98"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6E79C161" w14:textId="77777777" w:rsidR="009461D7" w:rsidRDefault="009461D7" w:rsidP="008C1BF9">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4FFC9475" w14:textId="77777777" w:rsidR="009461D7" w:rsidRDefault="009379F5" w:rsidP="008C1BF9">
            <w:pPr>
              <w:keepNext/>
              <w:autoSpaceDE w:val="0"/>
              <w:spacing w:line="320" w:lineRule="atLeast"/>
              <w:jc w:val="center"/>
            </w:pPr>
            <w:r>
              <w:t>0</w:t>
            </w:r>
          </w:p>
        </w:tc>
        <w:tc>
          <w:tcPr>
            <w:tcW w:w="1538" w:type="dxa"/>
            <w:tcBorders>
              <w:left w:val="single" w:sz="8" w:space="0" w:color="000000"/>
              <w:bottom w:val="single" w:sz="8" w:space="0" w:color="000000"/>
            </w:tcBorders>
            <w:shd w:val="clear" w:color="auto" w:fill="FFFFFF"/>
          </w:tcPr>
          <w:p w14:paraId="27D82DD6" w14:textId="77777777" w:rsidR="009461D7" w:rsidRDefault="009379F5" w:rsidP="008C1BF9">
            <w:pPr>
              <w:keepNext/>
              <w:autoSpaceDE w:val="0"/>
              <w:spacing w:line="320" w:lineRule="atLeast"/>
              <w:jc w:val="center"/>
            </w:pPr>
            <w:r>
              <w:t>2</w:t>
            </w:r>
          </w:p>
        </w:tc>
        <w:tc>
          <w:tcPr>
            <w:tcW w:w="3076" w:type="dxa"/>
            <w:tcBorders>
              <w:left w:val="single" w:sz="8" w:space="0" w:color="000000"/>
              <w:bottom w:val="single" w:sz="8" w:space="0" w:color="000000"/>
            </w:tcBorders>
            <w:shd w:val="clear" w:color="auto" w:fill="E2EFD9"/>
          </w:tcPr>
          <w:p w14:paraId="2B6342B6" w14:textId="77777777" w:rsidR="009461D7" w:rsidRDefault="009461D7" w:rsidP="0076577B">
            <w:pPr>
              <w:keepNext/>
              <w:autoSpaceDE w:val="0"/>
              <w:spacing w:line="320" w:lineRule="atLeast"/>
              <w:jc w:val="center"/>
            </w:pPr>
            <w:r>
              <w:t>2</w:t>
            </w:r>
          </w:p>
        </w:tc>
        <w:tc>
          <w:tcPr>
            <w:tcW w:w="1618" w:type="dxa"/>
            <w:tcBorders>
              <w:left w:val="single" w:sz="8" w:space="0" w:color="000000"/>
              <w:bottom w:val="single" w:sz="8" w:space="0" w:color="000000"/>
              <w:right w:val="single" w:sz="8" w:space="0" w:color="000000"/>
            </w:tcBorders>
            <w:shd w:val="clear" w:color="auto" w:fill="FFFFFF"/>
          </w:tcPr>
          <w:p w14:paraId="1A02FD09" w14:textId="77777777" w:rsidR="009461D7" w:rsidRDefault="009461D7" w:rsidP="008C1BF9">
            <w:pPr>
              <w:keepNext/>
              <w:autoSpaceDE w:val="0"/>
              <w:spacing w:line="320" w:lineRule="atLeast"/>
              <w:jc w:val="center"/>
            </w:pPr>
            <w:r>
              <w:t>X</w:t>
            </w:r>
          </w:p>
        </w:tc>
      </w:tr>
      <w:tr w:rsidR="009461D7" w14:paraId="04FE54C3"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6D0D2570" w14:textId="77777777" w:rsidR="009461D7" w:rsidRDefault="009461D7" w:rsidP="008C1BF9">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2C623732" w14:textId="77777777" w:rsidR="009461D7" w:rsidRDefault="009461D7" w:rsidP="008C1BF9">
            <w:pPr>
              <w:keepNext/>
              <w:autoSpaceDE w:val="0"/>
              <w:snapToGrid w:val="0"/>
              <w:jc w:val="center"/>
            </w:pPr>
            <w:r>
              <w:t>1</w:t>
            </w:r>
          </w:p>
        </w:tc>
        <w:tc>
          <w:tcPr>
            <w:tcW w:w="1538" w:type="dxa"/>
            <w:tcBorders>
              <w:left w:val="single" w:sz="8" w:space="0" w:color="000000"/>
              <w:bottom w:val="single" w:sz="8" w:space="0" w:color="000000"/>
            </w:tcBorders>
            <w:shd w:val="clear" w:color="auto" w:fill="FFFFFF"/>
          </w:tcPr>
          <w:p w14:paraId="4EEC363B" w14:textId="77777777" w:rsidR="009461D7" w:rsidRDefault="009379F5" w:rsidP="008C1BF9">
            <w:pPr>
              <w:keepNext/>
              <w:autoSpaceDE w:val="0"/>
              <w:snapToGrid w:val="0"/>
              <w:jc w:val="center"/>
            </w:pPr>
            <w:r>
              <w:t>2</w:t>
            </w:r>
          </w:p>
        </w:tc>
        <w:tc>
          <w:tcPr>
            <w:tcW w:w="3076" w:type="dxa"/>
            <w:tcBorders>
              <w:left w:val="single" w:sz="8" w:space="0" w:color="000000"/>
              <w:bottom w:val="single" w:sz="8" w:space="0" w:color="000000"/>
            </w:tcBorders>
            <w:shd w:val="clear" w:color="auto" w:fill="E2EFD9"/>
          </w:tcPr>
          <w:p w14:paraId="56E950B2" w14:textId="77777777" w:rsidR="009461D7" w:rsidRPr="00094544" w:rsidRDefault="00D10906" w:rsidP="008C1BF9">
            <w:pPr>
              <w:keepNext/>
              <w:autoSpaceDE w:val="0"/>
              <w:snapToGrid w:val="0"/>
              <w:jc w:val="center"/>
            </w:pPr>
            <w:r>
              <w:t>0</w:t>
            </w:r>
          </w:p>
        </w:tc>
        <w:tc>
          <w:tcPr>
            <w:tcW w:w="1618" w:type="dxa"/>
            <w:tcBorders>
              <w:left w:val="single" w:sz="8" w:space="0" w:color="000000"/>
              <w:bottom w:val="single" w:sz="8" w:space="0" w:color="000000"/>
              <w:right w:val="single" w:sz="8" w:space="0" w:color="000000"/>
            </w:tcBorders>
            <w:shd w:val="clear" w:color="auto" w:fill="FFFFFF"/>
          </w:tcPr>
          <w:p w14:paraId="4FC99FA5" w14:textId="77777777" w:rsidR="009461D7" w:rsidRDefault="00D10906" w:rsidP="008C1BF9">
            <w:pPr>
              <w:keepNext/>
              <w:autoSpaceDE w:val="0"/>
              <w:snapToGrid w:val="0"/>
              <w:jc w:val="center"/>
            </w:pPr>
            <w:r>
              <w:t>0</w:t>
            </w:r>
          </w:p>
        </w:tc>
      </w:tr>
      <w:tr w:rsidR="009461D7" w14:paraId="30BCB808"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2C066BD2" w14:textId="77777777" w:rsidR="009461D7" w:rsidRDefault="009461D7" w:rsidP="008C1BF9">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0D632CDC" w14:textId="77777777" w:rsidR="009461D7" w:rsidRDefault="009461D7" w:rsidP="008C1BF9">
            <w:pPr>
              <w:keepNext/>
              <w:autoSpaceDE w:val="0"/>
              <w:spacing w:line="320" w:lineRule="atLeast"/>
            </w:pPr>
            <w:r>
              <w:t>počet osadených nových značiek</w:t>
            </w:r>
          </w:p>
        </w:tc>
      </w:tr>
      <w:tr w:rsidR="009461D7" w14:paraId="323EE37F"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52ECE904" w14:textId="77777777" w:rsidR="009461D7" w:rsidRDefault="009461D7" w:rsidP="008C1BF9">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65B41DAF" w14:textId="77777777" w:rsidR="009461D7" w:rsidRDefault="009461D7"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49E3BD9B" w14:textId="77777777" w:rsidR="009461D7" w:rsidRDefault="009461D7"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40EDC6E3" w14:textId="77777777" w:rsidR="009461D7" w:rsidRDefault="009461D7"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7CF3DBA9" w14:textId="77777777" w:rsidR="009461D7" w:rsidRDefault="009461D7" w:rsidP="000045AD">
            <w:pPr>
              <w:keepNext/>
              <w:autoSpaceDE w:val="0"/>
              <w:spacing w:line="320" w:lineRule="atLeast"/>
              <w:jc w:val="center"/>
            </w:pPr>
            <w:r>
              <w:t>%</w:t>
            </w:r>
          </w:p>
        </w:tc>
      </w:tr>
      <w:tr w:rsidR="009461D7" w14:paraId="4D3907B5"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31AA57C7" w14:textId="77777777" w:rsidR="009461D7" w:rsidRDefault="009461D7" w:rsidP="008C1BF9">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6EF6428F" w14:textId="77777777" w:rsidR="009461D7" w:rsidRDefault="009461D7" w:rsidP="008C1BF9">
            <w:pPr>
              <w:keepNext/>
              <w:autoSpaceDE w:val="0"/>
              <w:spacing w:line="320" w:lineRule="atLeast"/>
              <w:jc w:val="center"/>
            </w:pPr>
            <w:r>
              <w:t>10</w:t>
            </w:r>
          </w:p>
        </w:tc>
        <w:tc>
          <w:tcPr>
            <w:tcW w:w="1538" w:type="dxa"/>
            <w:tcBorders>
              <w:left w:val="single" w:sz="8" w:space="0" w:color="000000"/>
              <w:bottom w:val="single" w:sz="8" w:space="0" w:color="000000"/>
            </w:tcBorders>
            <w:shd w:val="clear" w:color="auto" w:fill="FFFFFF"/>
          </w:tcPr>
          <w:p w14:paraId="78645CE9" w14:textId="77777777" w:rsidR="009461D7" w:rsidRDefault="009461D7" w:rsidP="008C1BF9">
            <w:pPr>
              <w:keepNext/>
              <w:autoSpaceDE w:val="0"/>
              <w:spacing w:line="320" w:lineRule="atLeast"/>
              <w:jc w:val="center"/>
            </w:pPr>
            <w:r>
              <w:t>10</w:t>
            </w:r>
          </w:p>
        </w:tc>
        <w:tc>
          <w:tcPr>
            <w:tcW w:w="3076" w:type="dxa"/>
            <w:tcBorders>
              <w:left w:val="single" w:sz="8" w:space="0" w:color="000000"/>
              <w:bottom w:val="single" w:sz="8" w:space="0" w:color="000000"/>
            </w:tcBorders>
            <w:shd w:val="clear" w:color="auto" w:fill="E2EFD9"/>
          </w:tcPr>
          <w:p w14:paraId="3D4D4550" w14:textId="77777777" w:rsidR="009461D7" w:rsidRDefault="009461D7" w:rsidP="008C1BF9">
            <w:pPr>
              <w:keepNext/>
              <w:autoSpaceDE w:val="0"/>
              <w:spacing w:line="320" w:lineRule="atLeast"/>
              <w:jc w:val="center"/>
            </w:pPr>
            <w:r>
              <w:t>10</w:t>
            </w:r>
          </w:p>
        </w:tc>
        <w:tc>
          <w:tcPr>
            <w:tcW w:w="1618" w:type="dxa"/>
            <w:tcBorders>
              <w:left w:val="single" w:sz="8" w:space="0" w:color="000000"/>
              <w:bottom w:val="single" w:sz="8" w:space="0" w:color="000000"/>
              <w:right w:val="single" w:sz="8" w:space="0" w:color="000000"/>
            </w:tcBorders>
            <w:shd w:val="clear" w:color="auto" w:fill="FFFFFF"/>
          </w:tcPr>
          <w:p w14:paraId="5868F2D7" w14:textId="77777777" w:rsidR="009461D7" w:rsidRDefault="009461D7" w:rsidP="008C1BF9">
            <w:pPr>
              <w:keepNext/>
              <w:autoSpaceDE w:val="0"/>
              <w:spacing w:line="320" w:lineRule="atLeast"/>
              <w:jc w:val="center"/>
            </w:pPr>
            <w:r>
              <w:t>X</w:t>
            </w:r>
          </w:p>
        </w:tc>
      </w:tr>
      <w:tr w:rsidR="009461D7" w:rsidRPr="00283E7B" w14:paraId="3B8C1B21"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FE99049" w14:textId="77777777" w:rsidR="009461D7" w:rsidRDefault="009461D7" w:rsidP="008C1BF9">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5E50F8B7" w14:textId="77777777" w:rsidR="009461D7" w:rsidRDefault="009379F5" w:rsidP="009379F5">
            <w:pPr>
              <w:keepNext/>
              <w:autoSpaceDE w:val="0"/>
              <w:snapToGrid w:val="0"/>
              <w:jc w:val="center"/>
            </w:pPr>
            <w:r>
              <w:t>1</w:t>
            </w:r>
            <w:r w:rsidR="009461D7">
              <w:t>5</w:t>
            </w:r>
          </w:p>
        </w:tc>
        <w:tc>
          <w:tcPr>
            <w:tcW w:w="1538" w:type="dxa"/>
            <w:tcBorders>
              <w:left w:val="single" w:sz="8" w:space="0" w:color="000000"/>
              <w:bottom w:val="single" w:sz="8" w:space="0" w:color="000000"/>
            </w:tcBorders>
            <w:shd w:val="clear" w:color="auto" w:fill="FFFFFF"/>
          </w:tcPr>
          <w:p w14:paraId="63626729" w14:textId="77777777" w:rsidR="009461D7" w:rsidRDefault="009379F5" w:rsidP="009379F5">
            <w:pPr>
              <w:keepNext/>
              <w:autoSpaceDE w:val="0"/>
              <w:snapToGrid w:val="0"/>
              <w:jc w:val="center"/>
            </w:pPr>
            <w:r>
              <w:t>2</w:t>
            </w:r>
            <w:r w:rsidR="009461D7">
              <w:t>5</w:t>
            </w:r>
          </w:p>
        </w:tc>
        <w:tc>
          <w:tcPr>
            <w:tcW w:w="3076" w:type="dxa"/>
            <w:tcBorders>
              <w:left w:val="single" w:sz="8" w:space="0" w:color="000000"/>
              <w:bottom w:val="single" w:sz="8" w:space="0" w:color="000000"/>
            </w:tcBorders>
            <w:shd w:val="clear" w:color="auto" w:fill="E2EFD9"/>
          </w:tcPr>
          <w:p w14:paraId="511C7233" w14:textId="77777777" w:rsidR="009461D7" w:rsidRPr="004113D8" w:rsidRDefault="00D10906" w:rsidP="008C1BF9">
            <w:pPr>
              <w:keepNext/>
              <w:autoSpaceDE w:val="0"/>
              <w:snapToGrid w:val="0"/>
              <w:jc w:val="center"/>
              <w:rPr>
                <w:color w:val="000000" w:themeColor="text1"/>
              </w:rPr>
            </w:pPr>
            <w:r w:rsidRPr="004113D8">
              <w:rPr>
                <w:color w:val="000000" w:themeColor="text1"/>
              </w:rPr>
              <w:t>9</w:t>
            </w:r>
          </w:p>
        </w:tc>
        <w:tc>
          <w:tcPr>
            <w:tcW w:w="1618" w:type="dxa"/>
            <w:tcBorders>
              <w:left w:val="single" w:sz="8" w:space="0" w:color="000000"/>
              <w:bottom w:val="single" w:sz="8" w:space="0" w:color="000000"/>
              <w:right w:val="single" w:sz="8" w:space="0" w:color="000000"/>
            </w:tcBorders>
            <w:shd w:val="clear" w:color="auto" w:fill="FFFFFF"/>
          </w:tcPr>
          <w:p w14:paraId="4B55F45B" w14:textId="77777777" w:rsidR="009461D7" w:rsidRPr="004113D8" w:rsidRDefault="003642FD" w:rsidP="008C1BF9">
            <w:pPr>
              <w:keepNext/>
              <w:autoSpaceDE w:val="0"/>
              <w:snapToGrid w:val="0"/>
              <w:jc w:val="center"/>
              <w:rPr>
                <w:color w:val="000000" w:themeColor="text1"/>
              </w:rPr>
            </w:pPr>
            <w:r w:rsidRPr="004113D8">
              <w:rPr>
                <w:color w:val="000000" w:themeColor="text1"/>
              </w:rPr>
              <w:t>90</w:t>
            </w:r>
          </w:p>
        </w:tc>
      </w:tr>
    </w:tbl>
    <w:p w14:paraId="08F99330" w14:textId="77777777" w:rsidR="008423B2" w:rsidRDefault="008423B2">
      <w:pPr>
        <w:autoSpaceDE w:val="0"/>
      </w:pPr>
    </w:p>
    <w:p w14:paraId="699055E0" w14:textId="77777777" w:rsidR="0062746F" w:rsidRDefault="0062746F">
      <w:pPr>
        <w:autoSpaceDE w:val="0"/>
        <w:spacing w:line="320" w:lineRule="atLeast"/>
      </w:pPr>
      <w:r>
        <w:t>Komentár</w:t>
      </w:r>
      <w:r w:rsidR="008423B2">
        <w:t>:</w:t>
      </w:r>
    </w:p>
    <w:p w14:paraId="613B707A" w14:textId="58B8B3D7" w:rsidR="00CC24D7" w:rsidRPr="00DB4EFA" w:rsidRDefault="008423B2">
      <w:pPr>
        <w:autoSpaceDE w:val="0"/>
        <w:spacing w:line="320" w:lineRule="atLeast"/>
        <w:rPr>
          <w:b/>
          <w:bCs/>
          <w:color w:val="000000"/>
          <w:sz w:val="32"/>
          <w:szCs w:val="32"/>
        </w:rPr>
      </w:pPr>
      <w:r w:rsidRPr="00DB4EFA">
        <w:rPr>
          <w:i/>
          <w:iCs/>
          <w:color w:val="000000"/>
        </w:rPr>
        <w:t>V</w:t>
      </w:r>
      <w:r w:rsidR="00D10906">
        <w:rPr>
          <w:i/>
          <w:iCs/>
          <w:color w:val="000000"/>
        </w:rPr>
        <w:t> </w:t>
      </w:r>
      <w:r w:rsidRPr="00DB4EFA">
        <w:rPr>
          <w:i/>
          <w:iCs/>
          <w:color w:val="000000"/>
        </w:rPr>
        <w:t>roku 20</w:t>
      </w:r>
      <w:r w:rsidR="000A5126" w:rsidRPr="00DB4EFA">
        <w:rPr>
          <w:i/>
          <w:iCs/>
          <w:color w:val="000000"/>
        </w:rPr>
        <w:t>2</w:t>
      </w:r>
      <w:r w:rsidR="00D10906">
        <w:rPr>
          <w:i/>
          <w:iCs/>
          <w:color w:val="000000"/>
        </w:rPr>
        <w:t>3</w:t>
      </w:r>
      <w:r w:rsidRPr="00DB4EFA">
        <w:rPr>
          <w:i/>
          <w:iCs/>
          <w:color w:val="000000"/>
        </w:rPr>
        <w:t xml:space="preserve"> </w:t>
      </w:r>
      <w:r w:rsidR="00F229B6" w:rsidRPr="00DB4EFA">
        <w:rPr>
          <w:i/>
          <w:iCs/>
          <w:color w:val="000000"/>
        </w:rPr>
        <w:t xml:space="preserve">boli </w:t>
      </w:r>
      <w:r w:rsidRPr="00DB4EFA">
        <w:rPr>
          <w:i/>
          <w:iCs/>
          <w:color w:val="000000"/>
        </w:rPr>
        <w:t>osaden</w:t>
      </w:r>
      <w:r w:rsidR="00F229B6" w:rsidRPr="00DB4EFA">
        <w:rPr>
          <w:i/>
          <w:iCs/>
          <w:color w:val="000000"/>
        </w:rPr>
        <w:t>é</w:t>
      </w:r>
      <w:r w:rsidRPr="00DB4EFA">
        <w:rPr>
          <w:i/>
          <w:iCs/>
          <w:color w:val="000000"/>
        </w:rPr>
        <w:t xml:space="preserve"> nov</w:t>
      </w:r>
      <w:r w:rsidR="00F229B6" w:rsidRPr="00DB4EFA">
        <w:rPr>
          <w:i/>
          <w:iCs/>
          <w:color w:val="000000"/>
        </w:rPr>
        <w:t>é</w:t>
      </w:r>
      <w:r w:rsidRPr="00DB4EFA">
        <w:rPr>
          <w:i/>
          <w:iCs/>
          <w:color w:val="000000"/>
        </w:rPr>
        <w:t xml:space="preserve"> </w:t>
      </w:r>
      <w:r w:rsidR="00B41E35" w:rsidRPr="00DB4EFA">
        <w:rPr>
          <w:i/>
          <w:iCs/>
          <w:color w:val="000000"/>
        </w:rPr>
        <w:t>dopravn</w:t>
      </w:r>
      <w:r w:rsidR="00F229B6" w:rsidRPr="00DB4EFA">
        <w:rPr>
          <w:i/>
          <w:iCs/>
          <w:color w:val="000000"/>
        </w:rPr>
        <w:t>é</w:t>
      </w:r>
      <w:r w:rsidR="00B41E35" w:rsidRPr="00DB4EFA">
        <w:rPr>
          <w:i/>
          <w:iCs/>
          <w:color w:val="000000"/>
        </w:rPr>
        <w:t xml:space="preserve">  </w:t>
      </w:r>
      <w:r w:rsidRPr="00DB4EFA">
        <w:rPr>
          <w:i/>
          <w:iCs/>
          <w:color w:val="000000"/>
        </w:rPr>
        <w:t>znač</w:t>
      </w:r>
      <w:r w:rsidR="00F229B6" w:rsidRPr="00DB4EFA">
        <w:rPr>
          <w:i/>
          <w:iCs/>
          <w:color w:val="000000"/>
        </w:rPr>
        <w:t>ky</w:t>
      </w:r>
      <w:r w:rsidR="000A5126" w:rsidRPr="00DB4EFA">
        <w:rPr>
          <w:i/>
          <w:iCs/>
          <w:color w:val="000000"/>
        </w:rPr>
        <w:t xml:space="preserve"> v súvislosti s</w:t>
      </w:r>
      <w:r w:rsidR="00D10906">
        <w:rPr>
          <w:i/>
          <w:iCs/>
          <w:color w:val="000000"/>
        </w:rPr>
        <w:t> riešením vzniknutej dopravnej situácie</w:t>
      </w:r>
      <w:r w:rsidR="003642FD">
        <w:rPr>
          <w:i/>
          <w:iCs/>
          <w:color w:val="000000"/>
        </w:rPr>
        <w:t xml:space="preserve"> v súvislosti s ničivým požiarom </w:t>
      </w:r>
      <w:r w:rsidR="00D10906">
        <w:rPr>
          <w:i/>
          <w:iCs/>
          <w:color w:val="000000"/>
        </w:rPr>
        <w:t>a s požiadavkami občanov</w:t>
      </w:r>
      <w:r w:rsidR="0071426C" w:rsidRPr="00DB4EFA">
        <w:rPr>
          <w:i/>
          <w:iCs/>
          <w:color w:val="000000"/>
        </w:rPr>
        <w:t xml:space="preserve">. </w:t>
      </w:r>
    </w:p>
    <w:p w14:paraId="4056ED0F" w14:textId="77777777" w:rsidR="00CC24D7" w:rsidRDefault="00CC24D7">
      <w:pPr>
        <w:autoSpaceDE w:val="0"/>
        <w:spacing w:line="320" w:lineRule="atLeast"/>
        <w:rPr>
          <w:b/>
          <w:bCs/>
          <w:sz w:val="28"/>
          <w:szCs w:val="28"/>
        </w:rPr>
      </w:pPr>
    </w:p>
    <w:p w14:paraId="61D13223" w14:textId="77777777" w:rsidR="00E83C5E" w:rsidRPr="00CD6557" w:rsidRDefault="00E83C5E">
      <w:pPr>
        <w:autoSpaceDE w:val="0"/>
        <w:spacing w:line="320" w:lineRule="atLeast"/>
      </w:pPr>
      <w:r>
        <w:rPr>
          <w:b/>
          <w:bCs/>
          <w:sz w:val="28"/>
          <w:szCs w:val="28"/>
        </w:rPr>
        <w:t>Podprogram 7.5 Grantový systém na úpravu verejných priestranstiev</w:t>
      </w:r>
    </w:p>
    <w:p w14:paraId="317D52D1" w14:textId="77777777" w:rsidR="00E83C5E" w:rsidRDefault="00E83C5E">
      <w:pPr>
        <w:autoSpaceDE w:val="0"/>
        <w:spacing w:line="320" w:lineRule="atLeast"/>
        <w:rPr>
          <w:i/>
          <w:iCs/>
        </w:rPr>
      </w:pPr>
      <w:r>
        <w:t xml:space="preserve">Zodpovednosť: </w:t>
      </w:r>
      <w:r w:rsidRPr="00E83C5E">
        <w:rPr>
          <w:i/>
        </w:rPr>
        <w:t xml:space="preserve">Ekonomické </w:t>
      </w:r>
      <w:r>
        <w:rPr>
          <w:i/>
        </w:rPr>
        <w:t>o</w:t>
      </w:r>
      <w:r>
        <w:rPr>
          <w:i/>
          <w:iCs/>
        </w:rPr>
        <w:t xml:space="preserve">ddelenie </w:t>
      </w:r>
    </w:p>
    <w:p w14:paraId="2FDED732" w14:textId="77777777" w:rsidR="00CD6557" w:rsidRDefault="00CD6557">
      <w:pPr>
        <w:autoSpaceDE w:val="0"/>
        <w:spacing w:line="320" w:lineRule="atLeast"/>
        <w:rPr>
          <w:i/>
          <w:iCs/>
        </w:rPr>
      </w:pPr>
    </w:p>
    <w:tbl>
      <w:tblPr>
        <w:tblW w:w="10337" w:type="dxa"/>
        <w:tblInd w:w="-19" w:type="dxa"/>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CellMar>
          <w:top w:w="20" w:type="dxa"/>
          <w:left w:w="0" w:type="dxa"/>
          <w:bottom w:w="20" w:type="dxa"/>
          <w:right w:w="20" w:type="dxa"/>
        </w:tblCellMar>
        <w:tblLook w:val="04A0" w:firstRow="1" w:lastRow="0" w:firstColumn="1" w:lastColumn="0" w:noHBand="0" w:noVBand="1"/>
      </w:tblPr>
      <w:tblGrid>
        <w:gridCol w:w="2564"/>
        <w:gridCol w:w="1539"/>
        <w:gridCol w:w="1538"/>
        <w:gridCol w:w="3077"/>
        <w:gridCol w:w="1619"/>
      </w:tblGrid>
      <w:tr w:rsidR="00CD6557" w:rsidRPr="00CC1EE7" w14:paraId="7858745F" w14:textId="77777777" w:rsidTr="00CB1BBA">
        <w:tc>
          <w:tcPr>
            <w:tcW w:w="10337" w:type="dxa"/>
            <w:gridSpan w:val="5"/>
            <w:tcBorders>
              <w:top w:val="single" w:sz="8" w:space="0" w:color="000001"/>
              <w:left w:val="single" w:sz="8" w:space="0" w:color="000001"/>
              <w:bottom w:val="single" w:sz="8" w:space="0" w:color="000001"/>
              <w:right w:val="single" w:sz="8" w:space="0" w:color="000001"/>
            </w:tcBorders>
            <w:shd w:val="clear" w:color="auto" w:fill="FFCC99"/>
          </w:tcPr>
          <w:p w14:paraId="12F266A5" w14:textId="77777777" w:rsidR="00CD6557" w:rsidRDefault="00CD6557" w:rsidP="00CB1BBA">
            <w:pPr>
              <w:keepNext/>
              <w:spacing w:line="320" w:lineRule="atLeast"/>
            </w:pPr>
            <w:r>
              <w:rPr>
                <w:b/>
                <w:bCs/>
              </w:rPr>
              <w:t>Ciele a ukazovatele</w:t>
            </w:r>
          </w:p>
        </w:tc>
      </w:tr>
      <w:tr w:rsidR="00CD6557" w:rsidRPr="00CC1EE7" w14:paraId="577EC9B4" w14:textId="77777777" w:rsidTr="00CB1BBA">
        <w:tc>
          <w:tcPr>
            <w:tcW w:w="2564" w:type="dxa"/>
            <w:tcBorders>
              <w:top w:val="single" w:sz="8" w:space="0" w:color="000001"/>
              <w:left w:val="single" w:sz="8" w:space="0" w:color="000001"/>
              <w:bottom w:val="single" w:sz="8" w:space="0" w:color="000001"/>
              <w:right w:val="single" w:sz="8" w:space="0" w:color="000001"/>
            </w:tcBorders>
            <w:shd w:val="clear" w:color="auto" w:fill="EEEEEE"/>
          </w:tcPr>
          <w:p w14:paraId="747555B2" w14:textId="77777777" w:rsidR="00CD6557" w:rsidRDefault="00CD6557" w:rsidP="00CB1BBA">
            <w:pPr>
              <w:keepNext/>
              <w:spacing w:line="320" w:lineRule="atLeast"/>
            </w:pPr>
            <w:r>
              <w:t>Cieľ</w:t>
            </w:r>
          </w:p>
        </w:tc>
        <w:tc>
          <w:tcPr>
            <w:tcW w:w="7773" w:type="dxa"/>
            <w:gridSpan w:val="4"/>
            <w:tcBorders>
              <w:top w:val="single" w:sz="8" w:space="0" w:color="000001"/>
              <w:left w:val="single" w:sz="8" w:space="0" w:color="000001"/>
              <w:bottom w:val="single" w:sz="8" w:space="0" w:color="000001"/>
              <w:right w:val="single" w:sz="8" w:space="0" w:color="000001"/>
            </w:tcBorders>
            <w:shd w:val="clear" w:color="auto" w:fill="EEEEEE"/>
          </w:tcPr>
          <w:p w14:paraId="5465912A" w14:textId="77777777" w:rsidR="00CD6557" w:rsidRDefault="00CD6557" w:rsidP="00CB1BBA">
            <w:pPr>
              <w:keepNext/>
              <w:spacing w:line="320" w:lineRule="atLeast"/>
            </w:pPr>
            <w:r>
              <w:t>Podporiť projekty zabezpečujúce  úpravu verejných priestranstiev</w:t>
            </w:r>
          </w:p>
        </w:tc>
      </w:tr>
      <w:tr w:rsidR="00CD6557" w:rsidRPr="00CC1EE7" w14:paraId="0502C762" w14:textId="77777777" w:rsidTr="00CB1BBA">
        <w:tc>
          <w:tcPr>
            <w:tcW w:w="2564" w:type="dxa"/>
            <w:tcBorders>
              <w:top w:val="single" w:sz="8" w:space="0" w:color="000001"/>
              <w:left w:val="single" w:sz="8" w:space="0" w:color="000001"/>
              <w:bottom w:val="single" w:sz="8" w:space="0" w:color="000001"/>
              <w:right w:val="single" w:sz="8" w:space="0" w:color="000001"/>
            </w:tcBorders>
            <w:shd w:val="clear" w:color="auto" w:fill="F2F2F2"/>
          </w:tcPr>
          <w:p w14:paraId="360CE93D" w14:textId="77777777" w:rsidR="00CD6557" w:rsidRDefault="00CD6557" w:rsidP="00CB1BBA">
            <w:pPr>
              <w:keepNext/>
              <w:spacing w:line="320" w:lineRule="atLeast"/>
            </w:pPr>
            <w:r>
              <w:t>Merateľný ukazovateľ</w:t>
            </w:r>
          </w:p>
        </w:tc>
        <w:tc>
          <w:tcPr>
            <w:tcW w:w="7773" w:type="dxa"/>
            <w:gridSpan w:val="4"/>
            <w:tcBorders>
              <w:top w:val="single" w:sz="8" w:space="0" w:color="000001"/>
              <w:left w:val="single" w:sz="8" w:space="0" w:color="000001"/>
              <w:bottom w:val="single" w:sz="8" w:space="0" w:color="000001"/>
              <w:right w:val="single" w:sz="8" w:space="0" w:color="000001"/>
            </w:tcBorders>
            <w:shd w:val="clear" w:color="auto" w:fill="FFFFFF"/>
          </w:tcPr>
          <w:p w14:paraId="285CA3C0" w14:textId="77777777" w:rsidR="00CD6557" w:rsidRDefault="00CD6557" w:rsidP="00CB1BBA">
            <w:pPr>
              <w:keepNext/>
              <w:spacing w:line="320" w:lineRule="atLeast"/>
            </w:pPr>
            <w:r>
              <w:t>Počet podporených projektov</w:t>
            </w:r>
          </w:p>
        </w:tc>
      </w:tr>
      <w:tr w:rsidR="009461D7" w:rsidRPr="00CC1EE7" w14:paraId="1CBC9767" w14:textId="77777777" w:rsidTr="00CB1BBA">
        <w:tc>
          <w:tcPr>
            <w:tcW w:w="2564" w:type="dxa"/>
            <w:tcBorders>
              <w:top w:val="single" w:sz="8" w:space="0" w:color="000001"/>
              <w:left w:val="single" w:sz="8" w:space="0" w:color="000001"/>
              <w:bottom w:val="single" w:sz="8" w:space="0" w:color="000001"/>
              <w:right w:val="single" w:sz="8" w:space="0" w:color="000001"/>
            </w:tcBorders>
            <w:shd w:val="clear" w:color="auto" w:fill="FFFFFF"/>
          </w:tcPr>
          <w:p w14:paraId="56A7AAC8" w14:textId="77777777" w:rsidR="009461D7" w:rsidRDefault="009461D7" w:rsidP="008C1BF9">
            <w:pPr>
              <w:keepNext/>
              <w:spacing w:line="320" w:lineRule="atLeast"/>
            </w:pPr>
            <w:r>
              <w:t>Rok</w:t>
            </w:r>
          </w:p>
        </w:tc>
        <w:tc>
          <w:tcPr>
            <w:tcW w:w="1539" w:type="dxa"/>
            <w:tcBorders>
              <w:top w:val="single" w:sz="8" w:space="0" w:color="000001"/>
              <w:left w:val="single" w:sz="8" w:space="0" w:color="000001"/>
              <w:bottom w:val="single" w:sz="8" w:space="0" w:color="000001"/>
              <w:right w:val="single" w:sz="8" w:space="0" w:color="000001"/>
            </w:tcBorders>
            <w:shd w:val="clear" w:color="auto" w:fill="FFFFFF"/>
          </w:tcPr>
          <w:p w14:paraId="794F8CA0" w14:textId="77777777" w:rsidR="009461D7" w:rsidRDefault="009461D7" w:rsidP="009461D7">
            <w:pPr>
              <w:keepNext/>
              <w:autoSpaceDE w:val="0"/>
              <w:spacing w:line="320" w:lineRule="atLeast"/>
              <w:jc w:val="center"/>
            </w:pPr>
            <w:r>
              <w:t>2021</w:t>
            </w:r>
          </w:p>
        </w:tc>
        <w:tc>
          <w:tcPr>
            <w:tcW w:w="1538" w:type="dxa"/>
            <w:tcBorders>
              <w:top w:val="single" w:sz="8" w:space="0" w:color="000001"/>
              <w:left w:val="single" w:sz="8" w:space="0" w:color="000001"/>
              <w:bottom w:val="single" w:sz="8" w:space="0" w:color="000001"/>
              <w:right w:val="single" w:sz="8" w:space="0" w:color="000001"/>
            </w:tcBorders>
            <w:shd w:val="clear" w:color="auto" w:fill="FFFFFF"/>
          </w:tcPr>
          <w:p w14:paraId="7BD2CB62" w14:textId="77777777" w:rsidR="009461D7" w:rsidRDefault="009461D7" w:rsidP="009461D7">
            <w:pPr>
              <w:keepNext/>
              <w:autoSpaceDE w:val="0"/>
              <w:spacing w:line="320" w:lineRule="atLeast"/>
              <w:jc w:val="center"/>
            </w:pPr>
            <w:r>
              <w:t>2022</w:t>
            </w:r>
          </w:p>
        </w:tc>
        <w:tc>
          <w:tcPr>
            <w:tcW w:w="3077" w:type="dxa"/>
            <w:tcBorders>
              <w:top w:val="single" w:sz="8" w:space="0" w:color="000001"/>
              <w:left w:val="single" w:sz="8" w:space="0" w:color="000001"/>
              <w:bottom w:val="single" w:sz="8" w:space="0" w:color="000001"/>
              <w:right w:val="single" w:sz="8" w:space="0" w:color="000001"/>
            </w:tcBorders>
            <w:shd w:val="clear" w:color="auto" w:fill="E2EFD9"/>
          </w:tcPr>
          <w:p w14:paraId="60D17924" w14:textId="77777777" w:rsidR="009461D7" w:rsidRDefault="009461D7" w:rsidP="009461D7">
            <w:pPr>
              <w:keepNext/>
              <w:autoSpaceDE w:val="0"/>
              <w:spacing w:line="320" w:lineRule="atLeast"/>
              <w:jc w:val="center"/>
            </w:pPr>
            <w:r>
              <w:t>2023</w:t>
            </w:r>
          </w:p>
        </w:tc>
        <w:tc>
          <w:tcPr>
            <w:tcW w:w="1619" w:type="dxa"/>
            <w:tcBorders>
              <w:top w:val="single" w:sz="8" w:space="0" w:color="000001"/>
              <w:left w:val="single" w:sz="8" w:space="0" w:color="000001"/>
              <w:bottom w:val="single" w:sz="8" w:space="0" w:color="000001"/>
              <w:right w:val="single" w:sz="8" w:space="0" w:color="000001"/>
            </w:tcBorders>
            <w:shd w:val="clear" w:color="auto" w:fill="FFFFFF"/>
          </w:tcPr>
          <w:p w14:paraId="5F2154BC" w14:textId="77777777" w:rsidR="009461D7" w:rsidRDefault="009461D7" w:rsidP="000045AD">
            <w:pPr>
              <w:keepNext/>
              <w:autoSpaceDE w:val="0"/>
              <w:spacing w:line="320" w:lineRule="atLeast"/>
              <w:jc w:val="center"/>
            </w:pPr>
            <w:r>
              <w:t>%</w:t>
            </w:r>
          </w:p>
        </w:tc>
      </w:tr>
      <w:tr w:rsidR="009461D7" w:rsidRPr="00CC1EE7" w14:paraId="6C00D100" w14:textId="77777777" w:rsidTr="00CB1BBA">
        <w:tc>
          <w:tcPr>
            <w:tcW w:w="2564" w:type="dxa"/>
            <w:tcBorders>
              <w:top w:val="single" w:sz="8" w:space="0" w:color="000001"/>
              <w:left w:val="single" w:sz="8" w:space="0" w:color="000001"/>
              <w:bottom w:val="single" w:sz="8" w:space="0" w:color="000001"/>
              <w:right w:val="single" w:sz="8" w:space="0" w:color="000001"/>
            </w:tcBorders>
            <w:shd w:val="clear" w:color="auto" w:fill="FFFFFF"/>
          </w:tcPr>
          <w:p w14:paraId="0A08FB80" w14:textId="77777777" w:rsidR="009461D7" w:rsidRDefault="009461D7" w:rsidP="008C1BF9">
            <w:pPr>
              <w:keepNext/>
              <w:spacing w:line="320" w:lineRule="atLeast"/>
            </w:pPr>
            <w:r>
              <w:t>Plánovaná hodnota</w:t>
            </w:r>
          </w:p>
        </w:tc>
        <w:tc>
          <w:tcPr>
            <w:tcW w:w="1539" w:type="dxa"/>
            <w:tcBorders>
              <w:top w:val="single" w:sz="8" w:space="0" w:color="000001"/>
              <w:left w:val="single" w:sz="8" w:space="0" w:color="000001"/>
              <w:bottom w:val="single" w:sz="8" w:space="0" w:color="000001"/>
              <w:right w:val="single" w:sz="8" w:space="0" w:color="000001"/>
            </w:tcBorders>
            <w:shd w:val="clear" w:color="auto" w:fill="FFFFFF"/>
          </w:tcPr>
          <w:p w14:paraId="15A51001" w14:textId="77777777" w:rsidR="009461D7" w:rsidRDefault="009379F5" w:rsidP="008C1BF9">
            <w:pPr>
              <w:keepNext/>
              <w:spacing w:line="320" w:lineRule="atLeast"/>
              <w:jc w:val="center"/>
            </w:pPr>
            <w:r>
              <w:t>0</w:t>
            </w:r>
          </w:p>
        </w:tc>
        <w:tc>
          <w:tcPr>
            <w:tcW w:w="1538" w:type="dxa"/>
            <w:tcBorders>
              <w:top w:val="single" w:sz="8" w:space="0" w:color="000001"/>
              <w:left w:val="single" w:sz="8" w:space="0" w:color="000001"/>
              <w:bottom w:val="single" w:sz="8" w:space="0" w:color="000001"/>
              <w:right w:val="single" w:sz="8" w:space="0" w:color="000001"/>
            </w:tcBorders>
            <w:shd w:val="clear" w:color="auto" w:fill="FFFFFF"/>
          </w:tcPr>
          <w:p w14:paraId="7863BA2C" w14:textId="77777777" w:rsidR="009461D7" w:rsidRDefault="009461D7" w:rsidP="008C1BF9">
            <w:pPr>
              <w:keepNext/>
              <w:spacing w:line="320" w:lineRule="atLeast"/>
              <w:jc w:val="center"/>
            </w:pPr>
            <w:r>
              <w:t>0</w:t>
            </w:r>
          </w:p>
        </w:tc>
        <w:tc>
          <w:tcPr>
            <w:tcW w:w="3077" w:type="dxa"/>
            <w:tcBorders>
              <w:top w:val="single" w:sz="8" w:space="0" w:color="000001"/>
              <w:left w:val="single" w:sz="8" w:space="0" w:color="000001"/>
              <w:bottom w:val="single" w:sz="8" w:space="0" w:color="000001"/>
              <w:right w:val="single" w:sz="8" w:space="0" w:color="000001"/>
            </w:tcBorders>
            <w:shd w:val="clear" w:color="auto" w:fill="E2EFD9"/>
          </w:tcPr>
          <w:p w14:paraId="24EA1296" w14:textId="77777777" w:rsidR="009461D7" w:rsidRDefault="009461D7" w:rsidP="008C1BF9">
            <w:pPr>
              <w:keepNext/>
              <w:spacing w:line="320" w:lineRule="atLeast"/>
              <w:jc w:val="center"/>
            </w:pPr>
            <w:r>
              <w:t>0</w:t>
            </w:r>
          </w:p>
        </w:tc>
        <w:tc>
          <w:tcPr>
            <w:tcW w:w="1619" w:type="dxa"/>
            <w:tcBorders>
              <w:top w:val="single" w:sz="8" w:space="0" w:color="000001"/>
              <w:left w:val="single" w:sz="8" w:space="0" w:color="000001"/>
              <w:bottom w:val="single" w:sz="8" w:space="0" w:color="000001"/>
              <w:right w:val="single" w:sz="8" w:space="0" w:color="000001"/>
            </w:tcBorders>
            <w:shd w:val="clear" w:color="auto" w:fill="FFFFFF"/>
          </w:tcPr>
          <w:p w14:paraId="42D7CDD9" w14:textId="77777777" w:rsidR="009461D7" w:rsidRDefault="009461D7" w:rsidP="008C1BF9">
            <w:pPr>
              <w:keepNext/>
              <w:spacing w:line="320" w:lineRule="atLeast"/>
              <w:jc w:val="center"/>
            </w:pPr>
            <w:r>
              <w:t>X</w:t>
            </w:r>
          </w:p>
        </w:tc>
      </w:tr>
      <w:tr w:rsidR="009461D7" w:rsidRPr="00CC1EE7" w14:paraId="433631DE" w14:textId="77777777" w:rsidTr="00CB1BBA">
        <w:tc>
          <w:tcPr>
            <w:tcW w:w="2564" w:type="dxa"/>
            <w:tcBorders>
              <w:top w:val="single" w:sz="8" w:space="0" w:color="000001"/>
              <w:left w:val="single" w:sz="8" w:space="0" w:color="000001"/>
              <w:bottom w:val="single" w:sz="8" w:space="0" w:color="000001"/>
              <w:right w:val="single" w:sz="8" w:space="0" w:color="000001"/>
            </w:tcBorders>
            <w:shd w:val="clear" w:color="auto" w:fill="FFFFFF"/>
          </w:tcPr>
          <w:p w14:paraId="765EDEAA" w14:textId="77777777" w:rsidR="009461D7" w:rsidRDefault="009461D7" w:rsidP="008C1BF9">
            <w:pPr>
              <w:keepNext/>
              <w:spacing w:line="320" w:lineRule="atLeast"/>
            </w:pPr>
            <w:r>
              <w:t>Skutočná hodnota</w:t>
            </w:r>
          </w:p>
        </w:tc>
        <w:tc>
          <w:tcPr>
            <w:tcW w:w="1539" w:type="dxa"/>
            <w:tcBorders>
              <w:top w:val="single" w:sz="8" w:space="0" w:color="000001"/>
              <w:left w:val="single" w:sz="8" w:space="0" w:color="000001"/>
              <w:bottom w:val="single" w:sz="8" w:space="0" w:color="000001"/>
              <w:right w:val="single" w:sz="8" w:space="0" w:color="000001"/>
            </w:tcBorders>
            <w:shd w:val="clear" w:color="auto" w:fill="FFFFFF"/>
          </w:tcPr>
          <w:p w14:paraId="30910EBA" w14:textId="77777777" w:rsidR="009461D7" w:rsidRDefault="009379F5" w:rsidP="008C1BF9">
            <w:pPr>
              <w:keepNext/>
              <w:snapToGrid w:val="0"/>
              <w:jc w:val="center"/>
            </w:pPr>
            <w:r>
              <w:t>2</w:t>
            </w:r>
          </w:p>
        </w:tc>
        <w:tc>
          <w:tcPr>
            <w:tcW w:w="1538" w:type="dxa"/>
            <w:tcBorders>
              <w:top w:val="single" w:sz="8" w:space="0" w:color="000001"/>
              <w:left w:val="single" w:sz="8" w:space="0" w:color="000001"/>
              <w:bottom w:val="single" w:sz="8" w:space="0" w:color="000001"/>
              <w:right w:val="single" w:sz="8" w:space="0" w:color="000001"/>
            </w:tcBorders>
            <w:shd w:val="clear" w:color="auto" w:fill="FFFFFF"/>
          </w:tcPr>
          <w:p w14:paraId="47EECFDC" w14:textId="77777777" w:rsidR="009461D7" w:rsidRDefault="009461D7" w:rsidP="00015B19">
            <w:pPr>
              <w:keepNext/>
              <w:snapToGrid w:val="0"/>
              <w:jc w:val="center"/>
            </w:pPr>
            <w:r>
              <w:t>2</w:t>
            </w:r>
          </w:p>
        </w:tc>
        <w:tc>
          <w:tcPr>
            <w:tcW w:w="3077" w:type="dxa"/>
            <w:tcBorders>
              <w:top w:val="single" w:sz="8" w:space="0" w:color="000001"/>
              <w:left w:val="single" w:sz="8" w:space="0" w:color="000001"/>
              <w:bottom w:val="single" w:sz="8" w:space="0" w:color="000001"/>
              <w:right w:val="single" w:sz="8" w:space="0" w:color="000001"/>
            </w:tcBorders>
            <w:shd w:val="clear" w:color="auto" w:fill="E2EFD9"/>
          </w:tcPr>
          <w:p w14:paraId="2FA9000B" w14:textId="77777777" w:rsidR="009461D7" w:rsidRDefault="00002CC5" w:rsidP="00B5658C">
            <w:pPr>
              <w:keepNext/>
              <w:snapToGrid w:val="0"/>
              <w:jc w:val="center"/>
            </w:pPr>
            <w:r>
              <w:t>0</w:t>
            </w:r>
          </w:p>
        </w:tc>
        <w:tc>
          <w:tcPr>
            <w:tcW w:w="1619" w:type="dxa"/>
            <w:tcBorders>
              <w:top w:val="single" w:sz="8" w:space="0" w:color="000001"/>
              <w:left w:val="single" w:sz="8" w:space="0" w:color="000001"/>
              <w:bottom w:val="single" w:sz="8" w:space="0" w:color="000001"/>
              <w:right w:val="single" w:sz="8" w:space="0" w:color="000001"/>
            </w:tcBorders>
            <w:shd w:val="clear" w:color="auto" w:fill="FFFFFF"/>
          </w:tcPr>
          <w:p w14:paraId="017366AA" w14:textId="77777777" w:rsidR="009461D7" w:rsidRDefault="00002CC5" w:rsidP="008C1BF9">
            <w:pPr>
              <w:keepNext/>
              <w:snapToGrid w:val="0"/>
              <w:jc w:val="center"/>
            </w:pPr>
            <w:r>
              <w:t>0</w:t>
            </w:r>
          </w:p>
        </w:tc>
      </w:tr>
    </w:tbl>
    <w:p w14:paraId="1123EEA4" w14:textId="77777777" w:rsidR="00CD6557" w:rsidRDefault="00CD6557">
      <w:pPr>
        <w:autoSpaceDE w:val="0"/>
        <w:spacing w:line="320" w:lineRule="atLeast"/>
        <w:rPr>
          <w:bCs/>
        </w:rPr>
      </w:pPr>
    </w:p>
    <w:p w14:paraId="2A86B21E" w14:textId="77777777" w:rsidR="00E83C5E" w:rsidRPr="00ED2057" w:rsidRDefault="00CD6557">
      <w:pPr>
        <w:autoSpaceDE w:val="0"/>
        <w:spacing w:line="320" w:lineRule="atLeast"/>
        <w:rPr>
          <w:bCs/>
          <w:i/>
        </w:rPr>
      </w:pPr>
      <w:r w:rsidRPr="00CD6557">
        <w:rPr>
          <w:bCs/>
        </w:rPr>
        <w:t>Komentár:</w:t>
      </w:r>
      <w:r>
        <w:rPr>
          <w:bCs/>
        </w:rPr>
        <w:t xml:space="preserve"> </w:t>
      </w:r>
      <w:r w:rsidRPr="00ED2057">
        <w:rPr>
          <w:bCs/>
          <w:i/>
        </w:rPr>
        <w:t>V roku 20</w:t>
      </w:r>
      <w:r w:rsidR="00D91228">
        <w:rPr>
          <w:bCs/>
          <w:i/>
        </w:rPr>
        <w:t>2</w:t>
      </w:r>
      <w:r w:rsidR="00002CC5">
        <w:rPr>
          <w:bCs/>
          <w:i/>
        </w:rPr>
        <w:t>3</w:t>
      </w:r>
      <w:r w:rsidRPr="00ED2057">
        <w:rPr>
          <w:bCs/>
          <w:i/>
        </w:rPr>
        <w:t xml:space="preserve"> </w:t>
      </w:r>
      <w:r w:rsidR="00002CC5">
        <w:rPr>
          <w:bCs/>
          <w:i/>
        </w:rPr>
        <w:t>ne</w:t>
      </w:r>
      <w:r w:rsidR="00D91228">
        <w:rPr>
          <w:bCs/>
          <w:i/>
        </w:rPr>
        <w:t xml:space="preserve">boli schválené </w:t>
      </w:r>
      <w:r w:rsidR="00ED6EF8">
        <w:rPr>
          <w:bCs/>
          <w:i/>
        </w:rPr>
        <w:t xml:space="preserve"> </w:t>
      </w:r>
      <w:r w:rsidR="00D91228">
        <w:rPr>
          <w:bCs/>
          <w:i/>
        </w:rPr>
        <w:t xml:space="preserve">dotácie na projekty </w:t>
      </w:r>
      <w:r w:rsidR="00246594">
        <w:rPr>
          <w:bCs/>
          <w:i/>
        </w:rPr>
        <w:t>v</w:t>
      </w:r>
      <w:r w:rsidR="00D91228">
        <w:rPr>
          <w:bCs/>
          <w:i/>
        </w:rPr>
        <w:t xml:space="preserve"> tejto </w:t>
      </w:r>
      <w:r w:rsidR="00246594">
        <w:rPr>
          <w:bCs/>
          <w:i/>
        </w:rPr>
        <w:t>o</w:t>
      </w:r>
      <w:r w:rsidR="00D91228">
        <w:rPr>
          <w:bCs/>
          <w:i/>
        </w:rPr>
        <w:t>blasti</w:t>
      </w:r>
      <w:r w:rsidR="00ED6EF8">
        <w:rPr>
          <w:bCs/>
          <w:i/>
        </w:rPr>
        <w:t>.</w:t>
      </w:r>
      <w:r w:rsidR="00246594">
        <w:rPr>
          <w:bCs/>
          <w:i/>
        </w:rPr>
        <w:t xml:space="preserve"> </w:t>
      </w:r>
    </w:p>
    <w:p w14:paraId="0C6BE6A5" w14:textId="77777777" w:rsidR="00CD6557" w:rsidRDefault="00CD6557">
      <w:pPr>
        <w:autoSpaceDE w:val="0"/>
        <w:spacing w:line="320" w:lineRule="atLeast"/>
        <w:rPr>
          <w:bCs/>
        </w:rPr>
      </w:pPr>
    </w:p>
    <w:p w14:paraId="227BEED5" w14:textId="77777777" w:rsidR="00F2739A" w:rsidRDefault="00F2739A" w:rsidP="003219F5">
      <w:pPr>
        <w:spacing w:line="320" w:lineRule="atLeast"/>
        <w:rPr>
          <w:b/>
          <w:bCs/>
          <w:sz w:val="32"/>
          <w:szCs w:val="32"/>
        </w:rPr>
      </w:pPr>
    </w:p>
    <w:p w14:paraId="07861F46" w14:textId="77777777" w:rsidR="001B4FEB" w:rsidRDefault="001B4FEB" w:rsidP="001B4FEB">
      <w:pPr>
        <w:spacing w:line="320" w:lineRule="atLeast"/>
        <w:rPr>
          <w:b/>
          <w:bCs/>
          <w:sz w:val="32"/>
          <w:szCs w:val="32"/>
        </w:rPr>
      </w:pPr>
      <w:bookmarkStart w:id="3" w:name="_Hlk69198652"/>
      <w:r>
        <w:rPr>
          <w:b/>
          <w:bCs/>
          <w:sz w:val="32"/>
          <w:szCs w:val="32"/>
        </w:rPr>
        <w:t>Program 8 Vzdelávanie</w:t>
      </w:r>
    </w:p>
    <w:p w14:paraId="3F6A7541" w14:textId="77777777" w:rsidR="00094544" w:rsidRDefault="00094544" w:rsidP="00094544">
      <w:pPr>
        <w:spacing w:line="320" w:lineRule="atLeast"/>
        <w:rPr>
          <w:i/>
          <w:iCs/>
        </w:rPr>
      </w:pPr>
      <w:r>
        <w:t xml:space="preserve">Zámer: </w:t>
      </w:r>
      <w:r>
        <w:rPr>
          <w:i/>
          <w:iCs/>
        </w:rPr>
        <w:t xml:space="preserve">Mesto pre školy a školské zariadenia v jeho zriaďovateľskej pôsobnosti vytvára podmienky na plnenie povinného </w:t>
      </w:r>
      <w:proofErr w:type="spellStart"/>
      <w:r>
        <w:rPr>
          <w:i/>
          <w:iCs/>
        </w:rPr>
        <w:t>predprimárneho</w:t>
      </w:r>
      <w:proofErr w:type="spellEnd"/>
      <w:r>
        <w:rPr>
          <w:i/>
          <w:iCs/>
        </w:rPr>
        <w:t xml:space="preserve"> vzdelávania v materských školách a povinnej školskej dochádzky v </w:t>
      </w:r>
      <w:r>
        <w:rPr>
          <w:i/>
          <w:iCs/>
        </w:rPr>
        <w:lastRenderedPageBreak/>
        <w:t>základných školách, vzdelávanie v základnej umeleckej škole, ako aj školskú a mimoškolskú záujmovú činnosť  v centre voľného času a školských kluboch detí.</w:t>
      </w:r>
    </w:p>
    <w:p w14:paraId="72211A9F" w14:textId="77777777" w:rsidR="00094544" w:rsidRDefault="00094544" w:rsidP="00094544">
      <w:pPr>
        <w:spacing w:line="320" w:lineRule="atLeast"/>
      </w:pPr>
    </w:p>
    <w:p w14:paraId="7B07480F" w14:textId="77777777" w:rsidR="00094544" w:rsidRDefault="00094544" w:rsidP="00094544">
      <w:pPr>
        <w:spacing w:line="320" w:lineRule="atLeast"/>
      </w:pPr>
      <w:r>
        <w:rPr>
          <w:b/>
          <w:bCs/>
          <w:sz w:val="28"/>
          <w:szCs w:val="28"/>
        </w:rPr>
        <w:t>Podprogram 8.1 Materské školy</w:t>
      </w:r>
    </w:p>
    <w:p w14:paraId="616462DB" w14:textId="77777777" w:rsidR="00094544" w:rsidRDefault="00094544" w:rsidP="00094544">
      <w:pPr>
        <w:spacing w:line="320" w:lineRule="atLeast"/>
      </w:pPr>
      <w:r>
        <w:t xml:space="preserve">Zámer: </w:t>
      </w:r>
      <w:r>
        <w:rPr>
          <w:i/>
          <w:iCs/>
        </w:rPr>
        <w:t>Materské školy podporujúce osobnostný rozvoj detí , pripravujúce ich na život v spoločnosti  v súlade s ich individuálnymi a vekovými osobitosťami,   zohľadňujúc  potreby a požiadavky  ich rodičov. Od septembra 2021 materské školy poskytujú</w:t>
      </w:r>
      <w:r>
        <w:rPr>
          <w:b/>
          <w:bCs/>
          <w:i/>
          <w:iCs/>
        </w:rPr>
        <w:t xml:space="preserve"> povinné </w:t>
      </w:r>
      <w:proofErr w:type="spellStart"/>
      <w:r>
        <w:rPr>
          <w:b/>
          <w:bCs/>
          <w:i/>
          <w:iCs/>
        </w:rPr>
        <w:t>predprimárne</w:t>
      </w:r>
      <w:proofErr w:type="spellEnd"/>
      <w:r>
        <w:rPr>
          <w:b/>
          <w:bCs/>
          <w:i/>
          <w:iCs/>
        </w:rPr>
        <w:t xml:space="preserve"> vzdelávanie </w:t>
      </w:r>
      <w:r>
        <w:rPr>
          <w:i/>
          <w:iCs/>
        </w:rPr>
        <w:t>deťom vo veku dovŕšenia 5 rokov veku.</w:t>
      </w:r>
    </w:p>
    <w:p w14:paraId="63314BB1" w14:textId="77777777" w:rsidR="00094544" w:rsidRDefault="00094544" w:rsidP="00094544">
      <w:pPr>
        <w:spacing w:line="320" w:lineRule="atLeast"/>
      </w:pPr>
    </w:p>
    <w:p w14:paraId="7531A0DC" w14:textId="77777777" w:rsidR="00094544" w:rsidRDefault="00094544" w:rsidP="00094544">
      <w:pPr>
        <w:spacing w:line="320" w:lineRule="atLeast"/>
      </w:pPr>
      <w:r>
        <w:rPr>
          <w:b/>
          <w:bCs/>
        </w:rPr>
        <w:t>Prvok 8.1.1 Materská škola, Ul. Bratská 9, Banská Štiavnica</w:t>
      </w:r>
    </w:p>
    <w:p w14:paraId="0BF516C7" w14:textId="66417E3B" w:rsidR="00476167" w:rsidRPr="005334EF" w:rsidRDefault="00094544" w:rsidP="00476167">
      <w:pPr>
        <w:spacing w:line="320" w:lineRule="atLeast"/>
        <w:rPr>
          <w:i/>
        </w:rPr>
      </w:pPr>
      <w:r>
        <w:t xml:space="preserve">Zodpovednosť: </w:t>
      </w:r>
      <w:r w:rsidR="00C25D61">
        <w:rPr>
          <w:i/>
        </w:rPr>
        <w:t>Referát</w:t>
      </w:r>
      <w:r w:rsidR="00476167" w:rsidRPr="00476167">
        <w:rPr>
          <w:i/>
        </w:rPr>
        <w:t xml:space="preserve"> </w:t>
      </w:r>
      <w:r w:rsidR="00476167" w:rsidRPr="005334EF">
        <w:rPr>
          <w:i/>
        </w:rPr>
        <w:t>ško</w:t>
      </w:r>
      <w:r w:rsidR="00476167" w:rsidRPr="005334EF">
        <w:rPr>
          <w:i/>
          <w:iCs/>
        </w:rPr>
        <w:t xml:space="preserve">lstva </w:t>
      </w:r>
    </w:p>
    <w:p w14:paraId="547797B3" w14:textId="77777777" w:rsidR="00476167" w:rsidRDefault="00476167" w:rsidP="00476167"/>
    <w:p w14:paraId="0B038BD7" w14:textId="77777777" w:rsidR="00094544" w:rsidRDefault="00094544" w:rsidP="00094544">
      <w:pPr>
        <w:spacing w:line="320" w:lineRule="atLeast"/>
      </w:pPr>
    </w:p>
    <w:tbl>
      <w:tblPr>
        <w:tblW w:w="10337" w:type="dxa"/>
        <w:tblInd w:w="-29" w:type="dxa"/>
        <w:tblCellMar>
          <w:top w:w="20" w:type="dxa"/>
          <w:left w:w="10" w:type="dxa"/>
          <w:bottom w:w="20" w:type="dxa"/>
          <w:right w:w="10" w:type="dxa"/>
        </w:tblCellMar>
        <w:tblLook w:val="04A0" w:firstRow="1" w:lastRow="0" w:firstColumn="1" w:lastColumn="0" w:noHBand="0" w:noVBand="1"/>
      </w:tblPr>
      <w:tblGrid>
        <w:gridCol w:w="2563"/>
        <w:gridCol w:w="1539"/>
        <w:gridCol w:w="1535"/>
        <w:gridCol w:w="3081"/>
        <w:gridCol w:w="1619"/>
      </w:tblGrid>
      <w:tr w:rsidR="00094544" w:rsidRPr="00094544" w14:paraId="201F0C63" w14:textId="77777777" w:rsidTr="00094544">
        <w:tc>
          <w:tcPr>
            <w:tcW w:w="10337" w:type="dxa"/>
            <w:gridSpan w:val="5"/>
            <w:tcBorders>
              <w:top w:val="single" w:sz="8" w:space="0" w:color="000001"/>
              <w:left w:val="single" w:sz="8" w:space="0" w:color="000001"/>
              <w:bottom w:val="single" w:sz="8" w:space="0" w:color="000001"/>
              <w:right w:val="single" w:sz="8" w:space="0" w:color="000001"/>
            </w:tcBorders>
            <w:shd w:val="clear" w:color="auto" w:fill="FFCC99"/>
            <w:hideMark/>
          </w:tcPr>
          <w:p w14:paraId="22187A78" w14:textId="77777777" w:rsidR="00094544" w:rsidRDefault="00094544">
            <w:pPr>
              <w:keepNext/>
              <w:spacing w:line="320" w:lineRule="atLeast"/>
            </w:pPr>
            <w:r>
              <w:rPr>
                <w:b/>
                <w:bCs/>
              </w:rPr>
              <w:t>Ciele a ukazovatele</w:t>
            </w:r>
          </w:p>
        </w:tc>
      </w:tr>
      <w:tr w:rsidR="00094544" w:rsidRPr="00094544" w14:paraId="5B779F91"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EEEEEE"/>
            <w:hideMark/>
          </w:tcPr>
          <w:p w14:paraId="622AEDAE" w14:textId="77777777" w:rsidR="00094544" w:rsidRDefault="00094544">
            <w:pPr>
              <w:keepNext/>
              <w:spacing w:line="320" w:lineRule="atLeast"/>
            </w:pPr>
            <w:r>
              <w:t>Cieľ</w:t>
            </w:r>
          </w:p>
        </w:tc>
        <w:tc>
          <w:tcPr>
            <w:tcW w:w="7774" w:type="dxa"/>
            <w:gridSpan w:val="4"/>
            <w:tcBorders>
              <w:top w:val="single" w:sz="8" w:space="0" w:color="000001"/>
              <w:left w:val="single" w:sz="8" w:space="0" w:color="000001"/>
              <w:bottom w:val="single" w:sz="8" w:space="0" w:color="000001"/>
              <w:right w:val="single" w:sz="8" w:space="0" w:color="000001"/>
            </w:tcBorders>
            <w:shd w:val="clear" w:color="auto" w:fill="EEEEEE"/>
            <w:hideMark/>
          </w:tcPr>
          <w:p w14:paraId="23ED2380" w14:textId="77777777" w:rsidR="00094544" w:rsidRDefault="00094544">
            <w:pPr>
              <w:keepNext/>
              <w:spacing w:line="320" w:lineRule="atLeast"/>
            </w:pPr>
            <w:r>
              <w:t xml:space="preserve">Dosiahnuť najvyššiu možnú </w:t>
            </w:r>
            <w:proofErr w:type="spellStart"/>
            <w:r>
              <w:t>zaškolenosť</w:t>
            </w:r>
            <w:proofErr w:type="spellEnd"/>
            <w:r>
              <w:t xml:space="preserve"> detí</w:t>
            </w:r>
          </w:p>
        </w:tc>
      </w:tr>
      <w:tr w:rsidR="00094544" w:rsidRPr="00094544" w14:paraId="7F501A53"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2F2F2"/>
            <w:hideMark/>
          </w:tcPr>
          <w:p w14:paraId="1731751D" w14:textId="77777777" w:rsidR="00094544" w:rsidRDefault="00094544">
            <w:pPr>
              <w:keepNext/>
              <w:spacing w:line="320" w:lineRule="atLeast"/>
            </w:pPr>
            <w:r>
              <w:t>Merateľný ukazovateľ</w:t>
            </w:r>
          </w:p>
        </w:tc>
        <w:tc>
          <w:tcPr>
            <w:tcW w:w="7774" w:type="dxa"/>
            <w:gridSpan w:val="4"/>
            <w:tcBorders>
              <w:top w:val="single" w:sz="8" w:space="0" w:color="000001"/>
              <w:left w:val="single" w:sz="8" w:space="0" w:color="000001"/>
              <w:bottom w:val="single" w:sz="8" w:space="0" w:color="000001"/>
              <w:right w:val="single" w:sz="8" w:space="0" w:color="000001"/>
            </w:tcBorders>
            <w:shd w:val="clear" w:color="auto" w:fill="FFFFFF"/>
            <w:hideMark/>
          </w:tcPr>
          <w:p w14:paraId="5F66A18A" w14:textId="77777777" w:rsidR="00094544" w:rsidRDefault="00094544">
            <w:pPr>
              <w:keepNext/>
              <w:spacing w:line="320" w:lineRule="atLeast"/>
            </w:pPr>
            <w:r>
              <w:t>počet žiakov  navštevujúcich MŠ</w:t>
            </w:r>
          </w:p>
        </w:tc>
      </w:tr>
      <w:tr w:rsidR="009461D7" w:rsidRPr="00094544" w14:paraId="2CC597F4"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FFFFF"/>
            <w:hideMark/>
          </w:tcPr>
          <w:p w14:paraId="3F0ED145" w14:textId="77777777" w:rsidR="009461D7" w:rsidRDefault="009461D7">
            <w:pPr>
              <w:keepNext/>
              <w:spacing w:line="320" w:lineRule="atLeast"/>
            </w:pPr>
            <w:r>
              <w:t>Rok</w:t>
            </w:r>
          </w:p>
        </w:tc>
        <w:tc>
          <w:tcPr>
            <w:tcW w:w="1539" w:type="dxa"/>
            <w:tcBorders>
              <w:top w:val="single" w:sz="8" w:space="0" w:color="000001"/>
              <w:left w:val="single" w:sz="8" w:space="0" w:color="000001"/>
              <w:bottom w:val="single" w:sz="8" w:space="0" w:color="000001"/>
              <w:right w:val="single" w:sz="8" w:space="0" w:color="000001"/>
            </w:tcBorders>
            <w:shd w:val="clear" w:color="auto" w:fill="FFFFFF"/>
            <w:hideMark/>
          </w:tcPr>
          <w:p w14:paraId="367F2C4B" w14:textId="77777777" w:rsidR="009461D7" w:rsidRDefault="009461D7" w:rsidP="009461D7">
            <w:pPr>
              <w:keepNext/>
              <w:autoSpaceDE w:val="0"/>
              <w:spacing w:line="320" w:lineRule="atLeast"/>
              <w:jc w:val="center"/>
            </w:pPr>
            <w:r>
              <w:t>2021</w:t>
            </w:r>
          </w:p>
        </w:tc>
        <w:tc>
          <w:tcPr>
            <w:tcW w:w="1535" w:type="dxa"/>
            <w:tcBorders>
              <w:top w:val="single" w:sz="8" w:space="0" w:color="000001"/>
              <w:left w:val="single" w:sz="8" w:space="0" w:color="000001"/>
              <w:bottom w:val="single" w:sz="8" w:space="0" w:color="000001"/>
              <w:right w:val="single" w:sz="8" w:space="0" w:color="000001"/>
            </w:tcBorders>
            <w:shd w:val="clear" w:color="auto" w:fill="FFFFFF"/>
            <w:hideMark/>
          </w:tcPr>
          <w:p w14:paraId="47D3061F" w14:textId="77777777" w:rsidR="009461D7" w:rsidRDefault="009461D7" w:rsidP="009461D7">
            <w:pPr>
              <w:keepNext/>
              <w:autoSpaceDE w:val="0"/>
              <w:spacing w:line="320" w:lineRule="atLeast"/>
              <w:jc w:val="center"/>
            </w:pPr>
            <w:r>
              <w:t>2022</w:t>
            </w:r>
          </w:p>
        </w:tc>
        <w:tc>
          <w:tcPr>
            <w:tcW w:w="3081" w:type="dxa"/>
            <w:tcBorders>
              <w:top w:val="single" w:sz="8" w:space="0" w:color="000001"/>
              <w:left w:val="single" w:sz="8" w:space="0" w:color="000001"/>
              <w:bottom w:val="single" w:sz="8" w:space="0" w:color="000001"/>
              <w:right w:val="single" w:sz="8" w:space="0" w:color="000001"/>
            </w:tcBorders>
            <w:shd w:val="clear" w:color="auto" w:fill="E2EFD9"/>
            <w:hideMark/>
          </w:tcPr>
          <w:p w14:paraId="059EBB0B" w14:textId="77777777" w:rsidR="009461D7" w:rsidRDefault="009461D7" w:rsidP="009461D7">
            <w:pPr>
              <w:keepNext/>
              <w:autoSpaceDE w:val="0"/>
              <w:spacing w:line="320" w:lineRule="atLeast"/>
              <w:jc w:val="center"/>
            </w:pPr>
            <w:r>
              <w:t>2023</w:t>
            </w:r>
          </w:p>
        </w:tc>
        <w:tc>
          <w:tcPr>
            <w:tcW w:w="1619" w:type="dxa"/>
            <w:tcBorders>
              <w:top w:val="single" w:sz="8" w:space="0" w:color="000001"/>
              <w:left w:val="single" w:sz="8" w:space="0" w:color="000001"/>
              <w:bottom w:val="single" w:sz="8" w:space="0" w:color="000001"/>
              <w:right w:val="single" w:sz="8" w:space="0" w:color="000001"/>
            </w:tcBorders>
            <w:shd w:val="clear" w:color="auto" w:fill="FFFFFF"/>
            <w:hideMark/>
          </w:tcPr>
          <w:p w14:paraId="357A3810" w14:textId="77777777" w:rsidR="009461D7" w:rsidRDefault="009461D7" w:rsidP="000045AD">
            <w:pPr>
              <w:keepNext/>
              <w:autoSpaceDE w:val="0"/>
              <w:spacing w:line="320" w:lineRule="atLeast"/>
              <w:jc w:val="center"/>
            </w:pPr>
            <w:r>
              <w:t>%</w:t>
            </w:r>
          </w:p>
        </w:tc>
      </w:tr>
      <w:tr w:rsidR="009461D7" w:rsidRPr="00094544" w14:paraId="606F680A"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FFFFF"/>
            <w:hideMark/>
          </w:tcPr>
          <w:p w14:paraId="336332D3" w14:textId="77777777" w:rsidR="009461D7" w:rsidRDefault="009461D7">
            <w:pPr>
              <w:keepNext/>
              <w:spacing w:line="320" w:lineRule="atLeast"/>
            </w:pPr>
            <w:r>
              <w:t>Plánovaná hodnota</w:t>
            </w:r>
          </w:p>
        </w:tc>
        <w:tc>
          <w:tcPr>
            <w:tcW w:w="1539" w:type="dxa"/>
            <w:tcBorders>
              <w:top w:val="single" w:sz="8" w:space="0" w:color="000001"/>
              <w:left w:val="single" w:sz="8" w:space="0" w:color="000001"/>
              <w:bottom w:val="single" w:sz="8" w:space="0" w:color="000001"/>
              <w:right w:val="single" w:sz="8" w:space="0" w:color="000001"/>
            </w:tcBorders>
            <w:shd w:val="clear" w:color="auto" w:fill="FFFFFF"/>
            <w:hideMark/>
          </w:tcPr>
          <w:p w14:paraId="7FA1918E" w14:textId="77777777" w:rsidR="009461D7" w:rsidRDefault="009379F5">
            <w:pPr>
              <w:keepNext/>
              <w:spacing w:line="320" w:lineRule="atLeast"/>
              <w:jc w:val="center"/>
            </w:pPr>
            <w:r>
              <w:t>85</w:t>
            </w:r>
          </w:p>
        </w:tc>
        <w:tc>
          <w:tcPr>
            <w:tcW w:w="1535" w:type="dxa"/>
            <w:tcBorders>
              <w:top w:val="single" w:sz="8" w:space="0" w:color="000001"/>
              <w:left w:val="single" w:sz="8" w:space="0" w:color="000001"/>
              <w:bottom w:val="single" w:sz="8" w:space="0" w:color="000001"/>
              <w:right w:val="single" w:sz="8" w:space="0" w:color="000001"/>
            </w:tcBorders>
            <w:shd w:val="clear" w:color="auto" w:fill="FFFFFF"/>
            <w:hideMark/>
          </w:tcPr>
          <w:p w14:paraId="7459EAAC" w14:textId="77777777" w:rsidR="009461D7" w:rsidRDefault="009461D7" w:rsidP="009379F5">
            <w:pPr>
              <w:keepNext/>
              <w:spacing w:line="320" w:lineRule="atLeast"/>
              <w:jc w:val="center"/>
            </w:pPr>
            <w:r>
              <w:t>8</w:t>
            </w:r>
            <w:r w:rsidR="009379F5">
              <w:t>9</w:t>
            </w:r>
          </w:p>
        </w:tc>
        <w:tc>
          <w:tcPr>
            <w:tcW w:w="3081" w:type="dxa"/>
            <w:tcBorders>
              <w:top w:val="single" w:sz="8" w:space="0" w:color="000001"/>
              <w:left w:val="single" w:sz="8" w:space="0" w:color="000001"/>
              <w:bottom w:val="single" w:sz="8" w:space="0" w:color="000001"/>
              <w:right w:val="single" w:sz="8" w:space="0" w:color="000001"/>
            </w:tcBorders>
            <w:shd w:val="clear" w:color="auto" w:fill="E2EFD9"/>
            <w:hideMark/>
          </w:tcPr>
          <w:p w14:paraId="388CAC84" w14:textId="77777777" w:rsidR="009461D7" w:rsidRDefault="009379F5" w:rsidP="0076577B">
            <w:pPr>
              <w:keepNext/>
              <w:spacing w:line="320" w:lineRule="atLeast"/>
              <w:jc w:val="center"/>
            </w:pPr>
            <w:r>
              <w:t>98</w:t>
            </w:r>
          </w:p>
        </w:tc>
        <w:tc>
          <w:tcPr>
            <w:tcW w:w="1619" w:type="dxa"/>
            <w:tcBorders>
              <w:top w:val="single" w:sz="8" w:space="0" w:color="000001"/>
              <w:left w:val="single" w:sz="8" w:space="0" w:color="000001"/>
              <w:bottom w:val="single" w:sz="8" w:space="0" w:color="000001"/>
              <w:right w:val="single" w:sz="8" w:space="0" w:color="000001"/>
            </w:tcBorders>
            <w:shd w:val="clear" w:color="auto" w:fill="FFFFFF"/>
          </w:tcPr>
          <w:p w14:paraId="07C30A51" w14:textId="77777777" w:rsidR="009461D7" w:rsidRDefault="009461D7">
            <w:pPr>
              <w:keepNext/>
              <w:spacing w:line="320" w:lineRule="atLeast"/>
              <w:jc w:val="center"/>
            </w:pPr>
            <w:r>
              <w:t>X</w:t>
            </w:r>
          </w:p>
        </w:tc>
      </w:tr>
      <w:tr w:rsidR="009461D7" w:rsidRPr="00094544" w14:paraId="5FB7A40D"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FFFFF"/>
            <w:hideMark/>
          </w:tcPr>
          <w:p w14:paraId="2CF744B1" w14:textId="77777777" w:rsidR="009461D7" w:rsidRDefault="009461D7">
            <w:pPr>
              <w:keepNext/>
              <w:spacing w:line="320" w:lineRule="atLeast"/>
            </w:pPr>
            <w:r>
              <w:t>Skutočná hodnota</w:t>
            </w:r>
          </w:p>
        </w:tc>
        <w:tc>
          <w:tcPr>
            <w:tcW w:w="1539" w:type="dxa"/>
            <w:tcBorders>
              <w:top w:val="single" w:sz="8" w:space="0" w:color="000001"/>
              <w:left w:val="single" w:sz="8" w:space="0" w:color="000001"/>
              <w:bottom w:val="single" w:sz="8" w:space="0" w:color="000001"/>
              <w:right w:val="single" w:sz="8" w:space="0" w:color="000001"/>
            </w:tcBorders>
            <w:shd w:val="clear" w:color="auto" w:fill="FFFFFF"/>
            <w:hideMark/>
          </w:tcPr>
          <w:p w14:paraId="2512F3D9" w14:textId="77777777" w:rsidR="009461D7" w:rsidRDefault="009379F5" w:rsidP="00B5658C">
            <w:pPr>
              <w:keepNext/>
              <w:snapToGrid w:val="0"/>
              <w:jc w:val="center"/>
            </w:pPr>
            <w:r>
              <w:t>83</w:t>
            </w:r>
          </w:p>
        </w:tc>
        <w:tc>
          <w:tcPr>
            <w:tcW w:w="1535" w:type="dxa"/>
            <w:tcBorders>
              <w:top w:val="single" w:sz="8" w:space="0" w:color="000001"/>
              <w:left w:val="single" w:sz="8" w:space="0" w:color="000001"/>
              <w:bottom w:val="single" w:sz="8" w:space="0" w:color="000001"/>
              <w:right w:val="single" w:sz="8" w:space="0" w:color="000001"/>
            </w:tcBorders>
            <w:shd w:val="clear" w:color="auto" w:fill="FFFFFF"/>
            <w:hideMark/>
          </w:tcPr>
          <w:p w14:paraId="6321927D" w14:textId="77777777" w:rsidR="009461D7" w:rsidRDefault="009461D7" w:rsidP="009379F5">
            <w:pPr>
              <w:keepNext/>
              <w:snapToGrid w:val="0"/>
            </w:pPr>
            <w:r>
              <w:t xml:space="preserve">           </w:t>
            </w:r>
            <w:r w:rsidR="009379F5">
              <w:t>98</w:t>
            </w:r>
          </w:p>
        </w:tc>
        <w:tc>
          <w:tcPr>
            <w:tcW w:w="3081" w:type="dxa"/>
            <w:tcBorders>
              <w:top w:val="single" w:sz="8" w:space="0" w:color="000001"/>
              <w:left w:val="single" w:sz="8" w:space="0" w:color="000001"/>
              <w:bottom w:val="single" w:sz="8" w:space="0" w:color="000001"/>
              <w:right w:val="single" w:sz="8" w:space="0" w:color="000001"/>
            </w:tcBorders>
            <w:shd w:val="clear" w:color="auto" w:fill="E2EFD9"/>
            <w:hideMark/>
          </w:tcPr>
          <w:p w14:paraId="19FDAA44" w14:textId="77777777" w:rsidR="009461D7" w:rsidRPr="004113D8" w:rsidRDefault="00CD6AC6">
            <w:pPr>
              <w:keepNext/>
              <w:snapToGrid w:val="0"/>
              <w:jc w:val="center"/>
              <w:rPr>
                <w:color w:val="000000" w:themeColor="text1"/>
              </w:rPr>
            </w:pPr>
            <w:r w:rsidRPr="004113D8">
              <w:rPr>
                <w:color w:val="000000" w:themeColor="text1"/>
              </w:rPr>
              <w:t>98</w:t>
            </w:r>
          </w:p>
        </w:tc>
        <w:tc>
          <w:tcPr>
            <w:tcW w:w="1619" w:type="dxa"/>
            <w:tcBorders>
              <w:top w:val="single" w:sz="8" w:space="0" w:color="000001"/>
              <w:left w:val="single" w:sz="8" w:space="0" w:color="000001"/>
              <w:bottom w:val="single" w:sz="8" w:space="0" w:color="000001"/>
              <w:right w:val="single" w:sz="8" w:space="0" w:color="000001"/>
            </w:tcBorders>
            <w:shd w:val="clear" w:color="auto" w:fill="FFFFFF"/>
          </w:tcPr>
          <w:p w14:paraId="3379B8E9" w14:textId="77777777" w:rsidR="009461D7" w:rsidRPr="004113D8" w:rsidRDefault="00002CC5">
            <w:pPr>
              <w:keepNext/>
              <w:snapToGrid w:val="0"/>
              <w:jc w:val="center"/>
              <w:rPr>
                <w:color w:val="000000" w:themeColor="text1"/>
              </w:rPr>
            </w:pPr>
            <w:r w:rsidRPr="004113D8">
              <w:rPr>
                <w:color w:val="000000" w:themeColor="text1"/>
              </w:rPr>
              <w:t>100</w:t>
            </w:r>
          </w:p>
        </w:tc>
      </w:tr>
    </w:tbl>
    <w:p w14:paraId="231D65A9" w14:textId="77777777" w:rsidR="00094544" w:rsidRDefault="00094544" w:rsidP="00094544">
      <w:pPr>
        <w:rPr>
          <w:color w:val="00000A"/>
        </w:rPr>
      </w:pPr>
    </w:p>
    <w:p w14:paraId="39D1BD31" w14:textId="77777777" w:rsidR="00094544" w:rsidRDefault="00094544" w:rsidP="00094544">
      <w:pPr>
        <w:spacing w:line="320" w:lineRule="atLeast"/>
      </w:pPr>
      <w:r>
        <w:t>Komentár:</w:t>
      </w:r>
    </w:p>
    <w:p w14:paraId="3E53CE80" w14:textId="77777777" w:rsidR="00CD6AC6" w:rsidRDefault="00CD6AC6" w:rsidP="00CD6AC6">
      <w:pPr>
        <w:spacing w:line="320" w:lineRule="atLeast"/>
      </w:pPr>
      <w:r>
        <w:rPr>
          <w:i/>
        </w:rPr>
        <w:t>MŠ Bratská:</w:t>
      </w:r>
    </w:p>
    <w:p w14:paraId="3025EC34" w14:textId="77777777" w:rsidR="00CD6AC6" w:rsidRDefault="00CD6AC6" w:rsidP="00CD6AC6">
      <w:pPr>
        <w:spacing w:line="320" w:lineRule="atLeast"/>
        <w:jc w:val="both"/>
      </w:pPr>
      <w:r>
        <w:rPr>
          <w:i/>
          <w:u w:val="single"/>
        </w:rPr>
        <w:t>Školský vzdelávací program:</w:t>
      </w:r>
      <w:r>
        <w:rPr>
          <w:i/>
        </w:rPr>
        <w:t xml:space="preserve"> Čistinka  - zameraný na environmentálnu výchovu.</w:t>
      </w:r>
    </w:p>
    <w:p w14:paraId="39E3495A" w14:textId="77777777" w:rsidR="00CD6AC6" w:rsidRDefault="00CD6AC6" w:rsidP="00CD6AC6">
      <w:pPr>
        <w:spacing w:line="320" w:lineRule="atLeast"/>
        <w:jc w:val="both"/>
        <w:rPr>
          <w:i/>
          <w:iCs/>
        </w:rPr>
      </w:pPr>
      <w:r>
        <w:rPr>
          <w:i/>
          <w:iCs/>
        </w:rPr>
        <w:t>Kreatívny prístup učiteliek k edukácii, založený na  vedomostiach získaných na vzdelávacích podujatiach a zvyšovaní odbornosti v štátom garantovanými odbornými inštitúciami. MŠ poskytuje výchovu a vzdelávanie deťom so špeciálnymi výchovno-vzdelávacími potrebami, pričom efektívne využíva finančné prostriedky na asistentov učiteľa a pomocné vychovávateľky z Plánu obnovy a odolnosti a projektu“ Podpora pomáhajúcich profesií“. MŠ sčasti „nahrádza“ detské jasle, nakoľko má 18 detí vo veku do 3 rokov.</w:t>
      </w:r>
    </w:p>
    <w:p w14:paraId="5F81DFF4" w14:textId="77777777" w:rsidR="00CD6AC6" w:rsidRDefault="00CD6AC6" w:rsidP="00CD6AC6">
      <w:pPr>
        <w:jc w:val="both"/>
        <w:rPr>
          <w:i/>
          <w:iCs/>
          <w:color w:val="000000"/>
        </w:rPr>
      </w:pPr>
      <w:r>
        <w:rPr>
          <w:i/>
          <w:iCs/>
          <w:color w:val="000000"/>
        </w:rPr>
        <w:t xml:space="preserve">Triedy sa postupne nanovo  zariaďujú nábytkom a kobercami na mieru aj v spolupráci so sponzorom mestských firiem. Sociálne zariadenia sú už zrekonštruované s finančnou pomocou zriaďovateľa. Do budúcna je potrebná investícia do podlahovej krytiny v niektorých triedach, ako aj do audio techniky, výpočtovej techniky, revitalizácie pieskovísk. </w:t>
      </w:r>
    </w:p>
    <w:p w14:paraId="147980D0" w14:textId="27C64697" w:rsidR="00CD6AC6" w:rsidRDefault="00CD6AC6" w:rsidP="00CD6AC6">
      <w:pPr>
        <w:jc w:val="both"/>
        <w:rPr>
          <w:i/>
          <w:iCs/>
          <w:color w:val="000000"/>
        </w:rPr>
      </w:pPr>
      <w:r>
        <w:rPr>
          <w:i/>
          <w:iCs/>
          <w:color w:val="000000"/>
        </w:rPr>
        <w:t>MŠ je len  z</w:t>
      </w:r>
      <w:r w:rsidR="005334EF">
        <w:rPr>
          <w:i/>
          <w:iCs/>
          <w:color w:val="000000"/>
        </w:rPr>
        <w:t xml:space="preserve"> </w:t>
      </w:r>
      <w:r>
        <w:rPr>
          <w:i/>
          <w:iCs/>
          <w:color w:val="000000"/>
        </w:rPr>
        <w:t>časti zateplená, je potrebné zatepliť + výmena okien na  pavilóne s dvoma triedami a komerčnou zónou. MŠ získava vlastné finančné prostriedky aj prostredníctvom  2 % cez OZ a komerčným prenájmom časti priestorov. Do budúcna bude MŠ potrebovať rozšíriť priestory o 1 triedu. MŠ má pri počte 98 detí v 4 triedach 9 učiteliek, čo zodpovedá efektívnemu  koeficientu personálnej náročnosti- cca 10,8 detí / 1 pedagóg.</w:t>
      </w:r>
    </w:p>
    <w:p w14:paraId="144F77FE" w14:textId="77777777" w:rsidR="00094544" w:rsidRDefault="00094544" w:rsidP="00094544">
      <w:pPr>
        <w:rPr>
          <w:i/>
          <w:iCs/>
        </w:rPr>
      </w:pPr>
    </w:p>
    <w:p w14:paraId="47BB093D" w14:textId="77777777" w:rsidR="00002CC5" w:rsidRDefault="00002CC5" w:rsidP="00094544">
      <w:pPr>
        <w:rPr>
          <w:i/>
          <w:iCs/>
        </w:rPr>
      </w:pPr>
    </w:p>
    <w:p w14:paraId="6D5E4B50" w14:textId="77777777" w:rsidR="00002CC5" w:rsidRDefault="00002CC5" w:rsidP="00094544">
      <w:pPr>
        <w:rPr>
          <w:i/>
          <w:iCs/>
        </w:rPr>
      </w:pPr>
    </w:p>
    <w:p w14:paraId="557C3A51" w14:textId="77777777" w:rsidR="00002CC5" w:rsidRDefault="00002CC5" w:rsidP="00094544">
      <w:pPr>
        <w:rPr>
          <w:i/>
          <w:iCs/>
        </w:rPr>
      </w:pPr>
    </w:p>
    <w:p w14:paraId="19D611D1" w14:textId="77777777" w:rsidR="00002CC5" w:rsidRDefault="00002CC5" w:rsidP="00094544">
      <w:pPr>
        <w:rPr>
          <w:i/>
          <w:iCs/>
        </w:rPr>
      </w:pPr>
    </w:p>
    <w:p w14:paraId="447630FA" w14:textId="77777777" w:rsidR="00002CC5" w:rsidRDefault="00002CC5" w:rsidP="00094544">
      <w:pPr>
        <w:rPr>
          <w:i/>
          <w:iCs/>
        </w:rPr>
      </w:pPr>
    </w:p>
    <w:p w14:paraId="0541CD8D" w14:textId="77777777" w:rsidR="00002CC5" w:rsidRDefault="00002CC5" w:rsidP="00094544">
      <w:pPr>
        <w:rPr>
          <w:i/>
          <w:iCs/>
        </w:rPr>
      </w:pPr>
    </w:p>
    <w:p w14:paraId="48774ED2" w14:textId="77777777" w:rsidR="00002CC5" w:rsidRDefault="00002CC5" w:rsidP="00094544">
      <w:pPr>
        <w:rPr>
          <w:i/>
          <w:iCs/>
        </w:rPr>
      </w:pPr>
    </w:p>
    <w:p w14:paraId="2417BBC3" w14:textId="77777777" w:rsidR="00002CC5" w:rsidRDefault="00002CC5" w:rsidP="00094544">
      <w:pPr>
        <w:rPr>
          <w:i/>
          <w:iCs/>
        </w:rPr>
      </w:pPr>
    </w:p>
    <w:p w14:paraId="3D8AE9C7" w14:textId="77777777" w:rsidR="00002CC5" w:rsidRDefault="00002CC5" w:rsidP="00094544">
      <w:pPr>
        <w:rPr>
          <w:i/>
          <w:iCs/>
        </w:rPr>
      </w:pPr>
    </w:p>
    <w:p w14:paraId="15374B24" w14:textId="77777777" w:rsidR="00002CC5" w:rsidRDefault="00002CC5" w:rsidP="00094544">
      <w:pPr>
        <w:rPr>
          <w:i/>
          <w:iCs/>
        </w:rPr>
      </w:pPr>
    </w:p>
    <w:p w14:paraId="071EEBF1" w14:textId="77777777" w:rsidR="00002CC5" w:rsidRDefault="00002CC5" w:rsidP="00094544">
      <w:pPr>
        <w:rPr>
          <w:i/>
          <w:iCs/>
        </w:rPr>
      </w:pPr>
    </w:p>
    <w:p w14:paraId="484E20F7" w14:textId="77777777" w:rsidR="00094544" w:rsidRDefault="00094544" w:rsidP="00094544">
      <w:pPr>
        <w:spacing w:line="320" w:lineRule="atLeast"/>
      </w:pPr>
      <w:r>
        <w:rPr>
          <w:b/>
          <w:bCs/>
        </w:rPr>
        <w:t>Prvok 8.1.2 Materská škola, Ul. 1. mája, Banská Štiavnica</w:t>
      </w:r>
    </w:p>
    <w:p w14:paraId="78538835" w14:textId="21907096" w:rsidR="00476167" w:rsidRPr="005334EF" w:rsidRDefault="00094544" w:rsidP="00B4759A">
      <w:pPr>
        <w:spacing w:line="320" w:lineRule="atLeast"/>
        <w:rPr>
          <w:i/>
        </w:rPr>
      </w:pPr>
      <w:r>
        <w:t xml:space="preserve">Zodpovednosť: </w:t>
      </w:r>
      <w:r w:rsidR="00C25D61">
        <w:rPr>
          <w:i/>
        </w:rPr>
        <w:t>Referát</w:t>
      </w:r>
      <w:r w:rsidR="00476167" w:rsidRPr="00476167">
        <w:rPr>
          <w:i/>
        </w:rPr>
        <w:t xml:space="preserve"> </w:t>
      </w:r>
      <w:r w:rsidR="00476167" w:rsidRPr="005334EF">
        <w:rPr>
          <w:i/>
        </w:rPr>
        <w:t>ško</w:t>
      </w:r>
      <w:r w:rsidR="00476167" w:rsidRPr="005334EF">
        <w:rPr>
          <w:i/>
          <w:iCs/>
        </w:rPr>
        <w:t xml:space="preserve">lstva </w:t>
      </w:r>
    </w:p>
    <w:p w14:paraId="379D4959" w14:textId="77777777" w:rsidR="00476167" w:rsidRPr="005334EF" w:rsidRDefault="00476167" w:rsidP="00476167">
      <w:pPr>
        <w:rPr>
          <w:i/>
        </w:rPr>
      </w:pPr>
    </w:p>
    <w:tbl>
      <w:tblPr>
        <w:tblW w:w="10337" w:type="dxa"/>
        <w:tblInd w:w="-29" w:type="dxa"/>
        <w:tblCellMar>
          <w:top w:w="20" w:type="dxa"/>
          <w:left w:w="10" w:type="dxa"/>
          <w:bottom w:w="20" w:type="dxa"/>
          <w:right w:w="10" w:type="dxa"/>
        </w:tblCellMar>
        <w:tblLook w:val="04A0" w:firstRow="1" w:lastRow="0" w:firstColumn="1" w:lastColumn="0" w:noHBand="0" w:noVBand="1"/>
      </w:tblPr>
      <w:tblGrid>
        <w:gridCol w:w="2563"/>
        <w:gridCol w:w="1539"/>
        <w:gridCol w:w="1535"/>
        <w:gridCol w:w="3081"/>
        <w:gridCol w:w="1619"/>
      </w:tblGrid>
      <w:tr w:rsidR="00094544" w:rsidRPr="00094544" w14:paraId="15933C3F" w14:textId="77777777" w:rsidTr="00094544">
        <w:tc>
          <w:tcPr>
            <w:tcW w:w="10337" w:type="dxa"/>
            <w:gridSpan w:val="5"/>
            <w:tcBorders>
              <w:top w:val="single" w:sz="8" w:space="0" w:color="000001"/>
              <w:left w:val="single" w:sz="8" w:space="0" w:color="000001"/>
              <w:bottom w:val="single" w:sz="8" w:space="0" w:color="000001"/>
              <w:right w:val="single" w:sz="8" w:space="0" w:color="000001"/>
            </w:tcBorders>
            <w:shd w:val="clear" w:color="auto" w:fill="FFCC99"/>
            <w:hideMark/>
          </w:tcPr>
          <w:p w14:paraId="2813AAFC" w14:textId="77777777" w:rsidR="00094544" w:rsidRDefault="00094544">
            <w:pPr>
              <w:keepNext/>
              <w:spacing w:line="320" w:lineRule="atLeast"/>
            </w:pPr>
            <w:r>
              <w:rPr>
                <w:b/>
                <w:bCs/>
              </w:rPr>
              <w:t>Ciele a ukazovatele</w:t>
            </w:r>
          </w:p>
        </w:tc>
      </w:tr>
      <w:tr w:rsidR="00094544" w:rsidRPr="00094544" w14:paraId="1C5D8170"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EEEEEE"/>
            <w:hideMark/>
          </w:tcPr>
          <w:p w14:paraId="4C7B074A" w14:textId="77777777" w:rsidR="00094544" w:rsidRDefault="00094544">
            <w:pPr>
              <w:keepNext/>
              <w:spacing w:line="320" w:lineRule="atLeast"/>
            </w:pPr>
            <w:r>
              <w:t>Cieľ</w:t>
            </w:r>
          </w:p>
        </w:tc>
        <w:tc>
          <w:tcPr>
            <w:tcW w:w="7774" w:type="dxa"/>
            <w:gridSpan w:val="4"/>
            <w:tcBorders>
              <w:top w:val="single" w:sz="8" w:space="0" w:color="000001"/>
              <w:left w:val="single" w:sz="8" w:space="0" w:color="000001"/>
              <w:bottom w:val="single" w:sz="8" w:space="0" w:color="000001"/>
              <w:right w:val="single" w:sz="8" w:space="0" w:color="000001"/>
            </w:tcBorders>
            <w:shd w:val="clear" w:color="auto" w:fill="EEEEEE"/>
            <w:hideMark/>
          </w:tcPr>
          <w:p w14:paraId="26D389E3" w14:textId="77777777" w:rsidR="00094544" w:rsidRDefault="00094544">
            <w:pPr>
              <w:keepNext/>
              <w:spacing w:line="320" w:lineRule="atLeast"/>
            </w:pPr>
            <w:r>
              <w:t xml:space="preserve">Dosiahnuť najvyššiu možnú </w:t>
            </w:r>
            <w:proofErr w:type="spellStart"/>
            <w:r>
              <w:t>zaškolenosť</w:t>
            </w:r>
            <w:proofErr w:type="spellEnd"/>
            <w:r>
              <w:t xml:space="preserve"> detí</w:t>
            </w:r>
          </w:p>
        </w:tc>
      </w:tr>
      <w:tr w:rsidR="00094544" w:rsidRPr="00094544" w14:paraId="7A22C078"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2F2F2"/>
            <w:hideMark/>
          </w:tcPr>
          <w:p w14:paraId="4A3B7376" w14:textId="77777777" w:rsidR="00094544" w:rsidRDefault="00094544">
            <w:pPr>
              <w:keepNext/>
              <w:spacing w:line="320" w:lineRule="atLeast"/>
            </w:pPr>
            <w:r>
              <w:t>Merateľný ukazovateľ</w:t>
            </w:r>
          </w:p>
        </w:tc>
        <w:tc>
          <w:tcPr>
            <w:tcW w:w="7774" w:type="dxa"/>
            <w:gridSpan w:val="4"/>
            <w:tcBorders>
              <w:top w:val="single" w:sz="8" w:space="0" w:color="000001"/>
              <w:left w:val="single" w:sz="8" w:space="0" w:color="000001"/>
              <w:bottom w:val="single" w:sz="8" w:space="0" w:color="000001"/>
              <w:right w:val="single" w:sz="8" w:space="0" w:color="000001"/>
            </w:tcBorders>
            <w:shd w:val="clear" w:color="auto" w:fill="FFFFFF"/>
            <w:hideMark/>
          </w:tcPr>
          <w:p w14:paraId="65C96489" w14:textId="77777777" w:rsidR="00094544" w:rsidRDefault="00094544">
            <w:pPr>
              <w:keepNext/>
              <w:spacing w:line="320" w:lineRule="atLeast"/>
            </w:pPr>
            <w:r>
              <w:t>Počet detí navštevujúcich MŠ</w:t>
            </w:r>
          </w:p>
        </w:tc>
      </w:tr>
      <w:tr w:rsidR="009461D7" w:rsidRPr="00094544" w14:paraId="3433323F"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FFFFF"/>
            <w:hideMark/>
          </w:tcPr>
          <w:p w14:paraId="223EC098" w14:textId="77777777" w:rsidR="009461D7" w:rsidRDefault="009461D7">
            <w:pPr>
              <w:keepNext/>
              <w:spacing w:line="320" w:lineRule="atLeast"/>
            </w:pPr>
            <w:r>
              <w:t>Rok</w:t>
            </w:r>
          </w:p>
        </w:tc>
        <w:tc>
          <w:tcPr>
            <w:tcW w:w="1539" w:type="dxa"/>
            <w:tcBorders>
              <w:top w:val="single" w:sz="8" w:space="0" w:color="000001"/>
              <w:left w:val="single" w:sz="8" w:space="0" w:color="000001"/>
              <w:bottom w:val="single" w:sz="8" w:space="0" w:color="000001"/>
              <w:right w:val="single" w:sz="8" w:space="0" w:color="000001"/>
            </w:tcBorders>
            <w:shd w:val="clear" w:color="auto" w:fill="FFFFFF"/>
            <w:hideMark/>
          </w:tcPr>
          <w:p w14:paraId="5C6F4A94" w14:textId="77777777" w:rsidR="009461D7" w:rsidRDefault="009461D7" w:rsidP="009461D7">
            <w:pPr>
              <w:keepNext/>
              <w:autoSpaceDE w:val="0"/>
              <w:spacing w:line="320" w:lineRule="atLeast"/>
              <w:jc w:val="center"/>
            </w:pPr>
            <w:r>
              <w:t>2021</w:t>
            </w:r>
          </w:p>
        </w:tc>
        <w:tc>
          <w:tcPr>
            <w:tcW w:w="1535" w:type="dxa"/>
            <w:tcBorders>
              <w:top w:val="single" w:sz="8" w:space="0" w:color="000001"/>
              <w:left w:val="single" w:sz="8" w:space="0" w:color="000001"/>
              <w:bottom w:val="single" w:sz="8" w:space="0" w:color="000001"/>
              <w:right w:val="single" w:sz="8" w:space="0" w:color="000001"/>
            </w:tcBorders>
            <w:shd w:val="clear" w:color="auto" w:fill="FFFFFF"/>
            <w:hideMark/>
          </w:tcPr>
          <w:p w14:paraId="348CF4EB" w14:textId="77777777" w:rsidR="009461D7" w:rsidRDefault="009461D7" w:rsidP="009461D7">
            <w:pPr>
              <w:keepNext/>
              <w:autoSpaceDE w:val="0"/>
              <w:spacing w:line="320" w:lineRule="atLeast"/>
              <w:jc w:val="center"/>
            </w:pPr>
            <w:r>
              <w:t>2022</w:t>
            </w:r>
          </w:p>
        </w:tc>
        <w:tc>
          <w:tcPr>
            <w:tcW w:w="3081" w:type="dxa"/>
            <w:tcBorders>
              <w:top w:val="single" w:sz="8" w:space="0" w:color="000001"/>
              <w:left w:val="single" w:sz="8" w:space="0" w:color="000001"/>
              <w:bottom w:val="single" w:sz="8" w:space="0" w:color="000001"/>
              <w:right w:val="single" w:sz="8" w:space="0" w:color="000001"/>
            </w:tcBorders>
            <w:shd w:val="clear" w:color="auto" w:fill="E2EFD9"/>
            <w:hideMark/>
          </w:tcPr>
          <w:p w14:paraId="1E9CBD74" w14:textId="77777777" w:rsidR="009461D7" w:rsidRDefault="009461D7" w:rsidP="009461D7">
            <w:pPr>
              <w:keepNext/>
              <w:autoSpaceDE w:val="0"/>
              <w:spacing w:line="320" w:lineRule="atLeast"/>
              <w:jc w:val="center"/>
            </w:pPr>
            <w:r>
              <w:t>2023</w:t>
            </w:r>
          </w:p>
        </w:tc>
        <w:tc>
          <w:tcPr>
            <w:tcW w:w="1619" w:type="dxa"/>
            <w:tcBorders>
              <w:top w:val="single" w:sz="8" w:space="0" w:color="000001"/>
              <w:left w:val="single" w:sz="8" w:space="0" w:color="000001"/>
              <w:bottom w:val="single" w:sz="8" w:space="0" w:color="000001"/>
              <w:right w:val="single" w:sz="8" w:space="0" w:color="000001"/>
            </w:tcBorders>
            <w:shd w:val="clear" w:color="auto" w:fill="FFFFFF"/>
            <w:hideMark/>
          </w:tcPr>
          <w:p w14:paraId="7E1CDC0F" w14:textId="77777777" w:rsidR="009461D7" w:rsidRDefault="009461D7" w:rsidP="000045AD">
            <w:pPr>
              <w:keepNext/>
              <w:autoSpaceDE w:val="0"/>
              <w:spacing w:line="320" w:lineRule="atLeast"/>
              <w:jc w:val="center"/>
            </w:pPr>
            <w:r>
              <w:t>%</w:t>
            </w:r>
          </w:p>
        </w:tc>
      </w:tr>
      <w:tr w:rsidR="009379F5" w:rsidRPr="00094544" w14:paraId="31954C0E"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FFFFF"/>
            <w:hideMark/>
          </w:tcPr>
          <w:p w14:paraId="2B1B6C09" w14:textId="77777777" w:rsidR="009379F5" w:rsidRDefault="009379F5">
            <w:pPr>
              <w:keepNext/>
              <w:spacing w:line="320" w:lineRule="atLeast"/>
            </w:pPr>
            <w:r>
              <w:t>Plánovaná hodnota</w:t>
            </w:r>
          </w:p>
        </w:tc>
        <w:tc>
          <w:tcPr>
            <w:tcW w:w="1539" w:type="dxa"/>
            <w:tcBorders>
              <w:top w:val="single" w:sz="8" w:space="0" w:color="000001"/>
              <w:left w:val="single" w:sz="8" w:space="0" w:color="000001"/>
              <w:bottom w:val="single" w:sz="8" w:space="0" w:color="000001"/>
              <w:right w:val="single" w:sz="8" w:space="0" w:color="000001"/>
            </w:tcBorders>
            <w:shd w:val="clear" w:color="auto" w:fill="FFFFFF"/>
            <w:hideMark/>
          </w:tcPr>
          <w:p w14:paraId="560C643E" w14:textId="77777777" w:rsidR="009379F5" w:rsidRDefault="009379F5" w:rsidP="00137F6B">
            <w:pPr>
              <w:keepNext/>
              <w:spacing w:line="320" w:lineRule="atLeast"/>
              <w:jc w:val="center"/>
            </w:pPr>
            <w:r>
              <w:t>135</w:t>
            </w:r>
          </w:p>
        </w:tc>
        <w:tc>
          <w:tcPr>
            <w:tcW w:w="1535" w:type="dxa"/>
            <w:tcBorders>
              <w:top w:val="single" w:sz="8" w:space="0" w:color="000001"/>
              <w:left w:val="single" w:sz="8" w:space="0" w:color="000001"/>
              <w:bottom w:val="single" w:sz="8" w:space="0" w:color="000001"/>
              <w:right w:val="single" w:sz="8" w:space="0" w:color="000001"/>
            </w:tcBorders>
            <w:shd w:val="clear" w:color="auto" w:fill="FFFFFF"/>
            <w:hideMark/>
          </w:tcPr>
          <w:p w14:paraId="346E8999" w14:textId="77777777" w:rsidR="009379F5" w:rsidRDefault="009379F5" w:rsidP="009379F5">
            <w:pPr>
              <w:keepNext/>
              <w:spacing w:line="320" w:lineRule="atLeast"/>
              <w:jc w:val="center"/>
            </w:pPr>
            <w:r>
              <w:t>141</w:t>
            </w:r>
          </w:p>
        </w:tc>
        <w:tc>
          <w:tcPr>
            <w:tcW w:w="3081" w:type="dxa"/>
            <w:tcBorders>
              <w:top w:val="single" w:sz="8" w:space="0" w:color="000001"/>
              <w:left w:val="single" w:sz="8" w:space="0" w:color="000001"/>
              <w:bottom w:val="single" w:sz="8" w:space="0" w:color="000001"/>
              <w:right w:val="single" w:sz="8" w:space="0" w:color="000001"/>
            </w:tcBorders>
            <w:shd w:val="clear" w:color="auto" w:fill="E2EFD9"/>
            <w:hideMark/>
          </w:tcPr>
          <w:p w14:paraId="0FA17BB7" w14:textId="77777777" w:rsidR="009379F5" w:rsidRDefault="009379F5" w:rsidP="0076577B">
            <w:pPr>
              <w:keepNext/>
              <w:spacing w:line="320" w:lineRule="atLeast"/>
              <w:jc w:val="center"/>
            </w:pPr>
            <w:r>
              <w:t>141</w:t>
            </w:r>
          </w:p>
        </w:tc>
        <w:tc>
          <w:tcPr>
            <w:tcW w:w="1619" w:type="dxa"/>
            <w:tcBorders>
              <w:top w:val="single" w:sz="8" w:space="0" w:color="000001"/>
              <w:left w:val="single" w:sz="8" w:space="0" w:color="000001"/>
              <w:bottom w:val="single" w:sz="8" w:space="0" w:color="000001"/>
              <w:right w:val="single" w:sz="8" w:space="0" w:color="000001"/>
            </w:tcBorders>
            <w:shd w:val="clear" w:color="auto" w:fill="FFFFFF"/>
            <w:hideMark/>
          </w:tcPr>
          <w:p w14:paraId="4113D9BF" w14:textId="77777777" w:rsidR="009379F5" w:rsidRDefault="009379F5">
            <w:pPr>
              <w:keepNext/>
              <w:spacing w:line="320" w:lineRule="atLeast"/>
              <w:jc w:val="center"/>
            </w:pPr>
            <w:r>
              <w:t>X</w:t>
            </w:r>
          </w:p>
        </w:tc>
      </w:tr>
      <w:tr w:rsidR="009379F5" w:rsidRPr="00094544" w14:paraId="3FE6EE9A"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FFFFF"/>
            <w:hideMark/>
          </w:tcPr>
          <w:p w14:paraId="47937C7E" w14:textId="77777777" w:rsidR="009379F5" w:rsidRDefault="009379F5">
            <w:pPr>
              <w:keepNext/>
              <w:spacing w:line="320" w:lineRule="atLeast"/>
            </w:pPr>
            <w:r>
              <w:t>Skutočná hodnota</w:t>
            </w:r>
          </w:p>
        </w:tc>
        <w:tc>
          <w:tcPr>
            <w:tcW w:w="1539" w:type="dxa"/>
            <w:tcBorders>
              <w:top w:val="single" w:sz="8" w:space="0" w:color="000001"/>
              <w:left w:val="single" w:sz="8" w:space="0" w:color="000001"/>
              <w:bottom w:val="single" w:sz="8" w:space="0" w:color="000001"/>
              <w:right w:val="single" w:sz="8" w:space="0" w:color="000001"/>
            </w:tcBorders>
            <w:shd w:val="clear" w:color="auto" w:fill="FFFFFF"/>
            <w:hideMark/>
          </w:tcPr>
          <w:p w14:paraId="001BCB96" w14:textId="77777777" w:rsidR="009379F5" w:rsidRDefault="009379F5" w:rsidP="00137F6B">
            <w:pPr>
              <w:keepNext/>
              <w:snapToGrid w:val="0"/>
              <w:jc w:val="center"/>
            </w:pPr>
            <w:r>
              <w:t>136</w:t>
            </w:r>
          </w:p>
        </w:tc>
        <w:tc>
          <w:tcPr>
            <w:tcW w:w="1535" w:type="dxa"/>
            <w:tcBorders>
              <w:top w:val="single" w:sz="8" w:space="0" w:color="000001"/>
              <w:left w:val="single" w:sz="8" w:space="0" w:color="000001"/>
              <w:bottom w:val="single" w:sz="8" w:space="0" w:color="000001"/>
              <w:right w:val="single" w:sz="8" w:space="0" w:color="000001"/>
            </w:tcBorders>
            <w:shd w:val="clear" w:color="auto" w:fill="FFFFFF"/>
            <w:hideMark/>
          </w:tcPr>
          <w:p w14:paraId="455DFCDA" w14:textId="77777777" w:rsidR="009379F5" w:rsidRDefault="009379F5">
            <w:pPr>
              <w:keepNext/>
              <w:snapToGrid w:val="0"/>
              <w:jc w:val="center"/>
            </w:pPr>
            <w:r>
              <w:t>141</w:t>
            </w:r>
          </w:p>
        </w:tc>
        <w:tc>
          <w:tcPr>
            <w:tcW w:w="3081" w:type="dxa"/>
            <w:tcBorders>
              <w:top w:val="single" w:sz="8" w:space="0" w:color="000001"/>
              <w:left w:val="single" w:sz="8" w:space="0" w:color="000001"/>
              <w:bottom w:val="single" w:sz="8" w:space="0" w:color="000001"/>
              <w:right w:val="single" w:sz="8" w:space="0" w:color="000001"/>
            </w:tcBorders>
            <w:shd w:val="clear" w:color="auto" w:fill="E2EFD9"/>
            <w:hideMark/>
          </w:tcPr>
          <w:p w14:paraId="41BA1C5A" w14:textId="77777777" w:rsidR="009379F5" w:rsidRPr="004113D8" w:rsidRDefault="00CD6AC6">
            <w:pPr>
              <w:keepNext/>
              <w:snapToGrid w:val="0"/>
              <w:jc w:val="center"/>
              <w:rPr>
                <w:color w:val="000000" w:themeColor="text1"/>
              </w:rPr>
            </w:pPr>
            <w:r w:rsidRPr="004113D8">
              <w:rPr>
                <w:color w:val="000000" w:themeColor="text1"/>
              </w:rPr>
              <w:t>159</w:t>
            </w:r>
          </w:p>
        </w:tc>
        <w:tc>
          <w:tcPr>
            <w:tcW w:w="1619" w:type="dxa"/>
            <w:tcBorders>
              <w:top w:val="single" w:sz="8" w:space="0" w:color="000001"/>
              <w:left w:val="single" w:sz="8" w:space="0" w:color="000001"/>
              <w:bottom w:val="single" w:sz="8" w:space="0" w:color="000001"/>
              <w:right w:val="single" w:sz="8" w:space="0" w:color="000001"/>
            </w:tcBorders>
            <w:shd w:val="clear" w:color="auto" w:fill="FFFFFF"/>
            <w:hideMark/>
          </w:tcPr>
          <w:p w14:paraId="1BDE72CD" w14:textId="77777777" w:rsidR="009379F5" w:rsidRPr="004113D8" w:rsidRDefault="00002CC5" w:rsidP="006E7096">
            <w:pPr>
              <w:keepNext/>
              <w:snapToGrid w:val="0"/>
              <w:jc w:val="center"/>
              <w:rPr>
                <w:color w:val="000000" w:themeColor="text1"/>
              </w:rPr>
            </w:pPr>
            <w:r w:rsidRPr="004113D8">
              <w:rPr>
                <w:color w:val="000000" w:themeColor="text1"/>
              </w:rPr>
              <w:t>113</w:t>
            </w:r>
          </w:p>
        </w:tc>
      </w:tr>
    </w:tbl>
    <w:p w14:paraId="195C5267" w14:textId="77777777" w:rsidR="00094544" w:rsidRDefault="00094544" w:rsidP="00094544">
      <w:pPr>
        <w:rPr>
          <w:color w:val="00000A"/>
        </w:rPr>
      </w:pPr>
    </w:p>
    <w:p w14:paraId="05D205B3" w14:textId="77777777" w:rsidR="00094544" w:rsidRDefault="00094544" w:rsidP="00094544">
      <w:pPr>
        <w:spacing w:line="320" w:lineRule="atLeast"/>
      </w:pPr>
      <w:r>
        <w:t>Komentár:</w:t>
      </w:r>
    </w:p>
    <w:p w14:paraId="6531540E" w14:textId="7C8EC3D4" w:rsidR="00CD6AC6" w:rsidRDefault="00CD6AC6" w:rsidP="00CD6AC6">
      <w:pPr>
        <w:spacing w:line="320" w:lineRule="atLeast"/>
        <w:jc w:val="both"/>
        <w:rPr>
          <w:color w:val="000000"/>
        </w:rPr>
      </w:pPr>
      <w:r>
        <w:rPr>
          <w:i/>
          <w:iCs/>
          <w:color w:val="000000"/>
        </w:rPr>
        <w:t xml:space="preserve">MŠ 1. mája s </w:t>
      </w:r>
      <w:proofErr w:type="spellStart"/>
      <w:r>
        <w:rPr>
          <w:i/>
          <w:iCs/>
          <w:color w:val="000000"/>
        </w:rPr>
        <w:t>elokovaným</w:t>
      </w:r>
      <w:proofErr w:type="spellEnd"/>
      <w:r>
        <w:rPr>
          <w:i/>
          <w:iCs/>
          <w:color w:val="000000"/>
        </w:rPr>
        <w:t xml:space="preserve"> pracovisko</w:t>
      </w:r>
      <w:r w:rsidR="005334EF">
        <w:rPr>
          <w:i/>
          <w:iCs/>
          <w:color w:val="000000"/>
        </w:rPr>
        <w:t>m</w:t>
      </w:r>
      <w:r>
        <w:rPr>
          <w:i/>
          <w:iCs/>
          <w:color w:val="000000"/>
        </w:rPr>
        <w:t xml:space="preserve"> </w:t>
      </w:r>
      <w:proofErr w:type="spellStart"/>
      <w:r>
        <w:rPr>
          <w:i/>
          <w:iCs/>
          <w:color w:val="000000"/>
        </w:rPr>
        <w:t>Štefultov</w:t>
      </w:r>
      <w:proofErr w:type="spellEnd"/>
    </w:p>
    <w:p w14:paraId="3072877C" w14:textId="77777777" w:rsidR="00CD6AC6" w:rsidRDefault="00CD6AC6" w:rsidP="00CD6AC6">
      <w:pPr>
        <w:spacing w:line="320" w:lineRule="atLeast"/>
        <w:jc w:val="both"/>
        <w:rPr>
          <w:color w:val="000000"/>
        </w:rPr>
      </w:pPr>
      <w:r>
        <w:rPr>
          <w:i/>
          <w:iCs/>
          <w:color w:val="000000"/>
          <w:u w:val="single"/>
        </w:rPr>
        <w:t>Školský vzdelávací program</w:t>
      </w:r>
      <w:r>
        <w:rPr>
          <w:i/>
          <w:iCs/>
          <w:color w:val="000000"/>
        </w:rPr>
        <w:t>: Detský raj – zameraný na upevňovanie povedomia o tradíciách mesta, baníctva.</w:t>
      </w:r>
    </w:p>
    <w:p w14:paraId="34C47731" w14:textId="77777777" w:rsidR="00CD6AC6" w:rsidRDefault="00CD6AC6" w:rsidP="00CD6AC6">
      <w:pPr>
        <w:spacing w:line="320" w:lineRule="atLeast"/>
        <w:jc w:val="both"/>
        <w:rPr>
          <w:bCs/>
          <w:color w:val="000000"/>
        </w:rPr>
      </w:pPr>
      <w:r>
        <w:rPr>
          <w:bCs/>
          <w:i/>
          <w:iCs/>
          <w:color w:val="000000"/>
        </w:rPr>
        <w:t xml:space="preserve">V rámci programu reformy vzdelávania učiteľov MŠ sa učiteľky MŠ už od r.2016 zúčastňujú odborných stáží  v rámci projektu Erasmus, mobilita jednotlivcov- zahraničných kurzov na rozširovanie odborných kompetencií pedagogických zamestnancov. Projekt Erasmus je v MŠ stále živý a každoročne sa na zahraničných kurzoch zúčastňuje niekoľko učiteliek. V rámci projektu učiteľky navštívili Maltu, Holandsko, Českú republiku, Chorvátsko, Slovinsko. V r.2023 zrealizovali vybrané kurzy na ostrove </w:t>
      </w:r>
      <w:proofErr w:type="spellStart"/>
      <w:r>
        <w:rPr>
          <w:bCs/>
          <w:i/>
          <w:iCs/>
          <w:color w:val="000000"/>
        </w:rPr>
        <w:t>Santorini</w:t>
      </w:r>
      <w:proofErr w:type="spellEnd"/>
      <w:r>
        <w:rPr>
          <w:bCs/>
          <w:i/>
          <w:iCs/>
          <w:color w:val="000000"/>
        </w:rPr>
        <w:t xml:space="preserve"> v Grécku. </w:t>
      </w:r>
    </w:p>
    <w:p w14:paraId="701D4FCA" w14:textId="77777777" w:rsidR="00CD6AC6" w:rsidRDefault="00CD6AC6" w:rsidP="00CD6AC6">
      <w:pPr>
        <w:spacing w:line="320" w:lineRule="atLeast"/>
        <w:jc w:val="both"/>
        <w:rPr>
          <w:bCs/>
          <w:color w:val="000000"/>
        </w:rPr>
      </w:pPr>
      <w:r>
        <w:rPr>
          <w:bCs/>
          <w:i/>
          <w:iCs/>
          <w:color w:val="000000"/>
        </w:rPr>
        <w:t xml:space="preserve">Deťom sú ponúkané hrové edukačné aktivity, pomocou elektronických učebných pomôcok a výučbových softvérov, ktoré motivujú ich k hravému objavovaniu a spoznávaniu. </w:t>
      </w:r>
    </w:p>
    <w:p w14:paraId="2F8AF30B" w14:textId="6FC32825" w:rsidR="00CD6AC6" w:rsidRDefault="00CD6AC6" w:rsidP="00CD6AC6">
      <w:pPr>
        <w:spacing w:line="320" w:lineRule="atLeast"/>
        <w:jc w:val="both"/>
        <w:rPr>
          <w:bCs/>
          <w:color w:val="000000"/>
        </w:rPr>
      </w:pPr>
      <w:r>
        <w:rPr>
          <w:bCs/>
          <w:i/>
          <w:iCs/>
          <w:color w:val="000000"/>
        </w:rPr>
        <w:t xml:space="preserve">V minulých rokoch v MŠ prebiehali rekonštrukcie v školskej kuchyni, </w:t>
      </w:r>
      <w:proofErr w:type="spellStart"/>
      <w:r>
        <w:rPr>
          <w:bCs/>
          <w:i/>
          <w:iCs/>
          <w:color w:val="000000"/>
        </w:rPr>
        <w:t>um</w:t>
      </w:r>
      <w:r w:rsidR="005334EF">
        <w:rPr>
          <w:bCs/>
          <w:i/>
          <w:iCs/>
          <w:color w:val="000000"/>
        </w:rPr>
        <w:t>y</w:t>
      </w:r>
      <w:r>
        <w:rPr>
          <w:bCs/>
          <w:i/>
          <w:iCs/>
          <w:color w:val="000000"/>
        </w:rPr>
        <w:t>v</w:t>
      </w:r>
      <w:r w:rsidR="005334EF">
        <w:rPr>
          <w:bCs/>
          <w:i/>
          <w:iCs/>
          <w:color w:val="000000"/>
        </w:rPr>
        <w:t>á</w:t>
      </w:r>
      <w:r>
        <w:rPr>
          <w:bCs/>
          <w:i/>
          <w:iCs/>
          <w:color w:val="000000"/>
        </w:rPr>
        <w:t>rkach</w:t>
      </w:r>
      <w:proofErr w:type="spellEnd"/>
      <w:r>
        <w:rPr>
          <w:bCs/>
          <w:i/>
          <w:iCs/>
          <w:color w:val="000000"/>
        </w:rPr>
        <w:t xml:space="preserve"> , na školskom dvore, ale aj v </w:t>
      </w:r>
      <w:proofErr w:type="spellStart"/>
      <w:r>
        <w:rPr>
          <w:bCs/>
          <w:i/>
          <w:iCs/>
          <w:color w:val="000000"/>
        </w:rPr>
        <w:t>elokovanej</w:t>
      </w:r>
      <w:proofErr w:type="spellEnd"/>
      <w:r>
        <w:rPr>
          <w:bCs/>
          <w:i/>
          <w:iCs/>
          <w:color w:val="000000"/>
        </w:rPr>
        <w:t xml:space="preserve"> MŠ </w:t>
      </w:r>
      <w:proofErr w:type="spellStart"/>
      <w:r>
        <w:rPr>
          <w:bCs/>
          <w:i/>
          <w:iCs/>
          <w:color w:val="000000"/>
        </w:rPr>
        <w:t>Štefultov</w:t>
      </w:r>
      <w:proofErr w:type="spellEnd"/>
      <w:r>
        <w:rPr>
          <w:bCs/>
          <w:i/>
          <w:iCs/>
          <w:color w:val="000000"/>
        </w:rPr>
        <w:t xml:space="preserve"> – nový bezpečnostný poplašný systém, kúrenie, sociálne zariadenie, do budúcna je potrebné  v tejto budove investovať do ďalšej výmeny okien a opravy fasády. V hlavnej budove MŠ sú problémové terasy- ako priestor pre pobyt vonku najmenších detí , ktoré sú v dnešnej podobe nevyhovujúce, až nebezpečné. Taktiež oplotenie areálu je už v nevyhovujúcom stave.</w:t>
      </w:r>
    </w:p>
    <w:p w14:paraId="009AADD0" w14:textId="77777777" w:rsidR="00CD6AC6" w:rsidRDefault="00CD6AC6" w:rsidP="00CD6AC6">
      <w:pPr>
        <w:spacing w:line="320" w:lineRule="atLeast"/>
        <w:jc w:val="both"/>
        <w:rPr>
          <w:bCs/>
          <w:color w:val="000000"/>
        </w:rPr>
      </w:pPr>
      <w:r>
        <w:rPr>
          <w:bCs/>
          <w:i/>
          <w:iCs/>
          <w:color w:val="000000"/>
        </w:rPr>
        <w:t>Koeficient personálnej náročnosti je v norme, keď na 159 detí v 7 triedach pripadá 17 učiteliek, čo je 9 detí na 1 pedagóga. Zvýšený počet pedagógov je nevyhnutný z dôvodu vysokého počtu detí do 3 rokov. Táto MŠ poskytuje výchovu a vzdelávanie aj deťom z Ukrajiny.</w:t>
      </w:r>
    </w:p>
    <w:p w14:paraId="490ABC9C" w14:textId="77777777" w:rsidR="00CD6AC6" w:rsidRDefault="00CD6AC6" w:rsidP="00CD6AC6">
      <w:pPr>
        <w:spacing w:line="320" w:lineRule="atLeast"/>
        <w:jc w:val="both"/>
        <w:rPr>
          <w:i/>
          <w:iCs/>
          <w:color w:val="000000"/>
        </w:rPr>
      </w:pPr>
    </w:p>
    <w:p w14:paraId="3BF2816B" w14:textId="77777777" w:rsidR="00094544" w:rsidRDefault="00094544" w:rsidP="00094544">
      <w:pPr>
        <w:spacing w:line="320" w:lineRule="atLeast"/>
      </w:pPr>
      <w:r>
        <w:rPr>
          <w:b/>
          <w:bCs/>
        </w:rPr>
        <w:t>Prvok 8.1.3 Materská škola, Ul. Mierová, Banská Štiavnica</w:t>
      </w:r>
    </w:p>
    <w:p w14:paraId="615BB585" w14:textId="261F5CF0" w:rsidR="00476167" w:rsidRPr="005334EF" w:rsidRDefault="00094544" w:rsidP="00476167">
      <w:pPr>
        <w:spacing w:line="320" w:lineRule="atLeast"/>
        <w:rPr>
          <w:i/>
        </w:rPr>
      </w:pPr>
      <w:r>
        <w:t xml:space="preserve">Zodpovednosť: </w:t>
      </w:r>
      <w:r w:rsidR="00C25D61">
        <w:rPr>
          <w:i/>
        </w:rPr>
        <w:t>Referát</w:t>
      </w:r>
      <w:r w:rsidR="00476167" w:rsidRPr="00476167">
        <w:rPr>
          <w:i/>
        </w:rPr>
        <w:t xml:space="preserve"> </w:t>
      </w:r>
      <w:r w:rsidR="00476167" w:rsidRPr="005334EF">
        <w:rPr>
          <w:i/>
        </w:rPr>
        <w:t>ško</w:t>
      </w:r>
      <w:r w:rsidR="00476167" w:rsidRPr="005334EF">
        <w:rPr>
          <w:i/>
          <w:iCs/>
        </w:rPr>
        <w:t xml:space="preserve">lstva </w:t>
      </w:r>
    </w:p>
    <w:p w14:paraId="164F8C61" w14:textId="77777777" w:rsidR="00476167" w:rsidRPr="005334EF" w:rsidRDefault="00476167" w:rsidP="00476167">
      <w:pPr>
        <w:rPr>
          <w:i/>
        </w:rPr>
      </w:pPr>
    </w:p>
    <w:p w14:paraId="04C92FA5" w14:textId="77777777" w:rsidR="00094544" w:rsidRDefault="00094544" w:rsidP="00094544">
      <w:pPr>
        <w:spacing w:line="320" w:lineRule="atLeast"/>
      </w:pPr>
    </w:p>
    <w:tbl>
      <w:tblPr>
        <w:tblW w:w="10337" w:type="dxa"/>
        <w:tblInd w:w="-29" w:type="dxa"/>
        <w:tblCellMar>
          <w:top w:w="20" w:type="dxa"/>
          <w:left w:w="10" w:type="dxa"/>
          <w:bottom w:w="20" w:type="dxa"/>
          <w:right w:w="10" w:type="dxa"/>
        </w:tblCellMar>
        <w:tblLook w:val="04A0" w:firstRow="1" w:lastRow="0" w:firstColumn="1" w:lastColumn="0" w:noHBand="0" w:noVBand="1"/>
      </w:tblPr>
      <w:tblGrid>
        <w:gridCol w:w="2563"/>
        <w:gridCol w:w="1539"/>
        <w:gridCol w:w="1535"/>
        <w:gridCol w:w="3081"/>
        <w:gridCol w:w="1619"/>
      </w:tblGrid>
      <w:tr w:rsidR="00094544" w:rsidRPr="00094544" w14:paraId="62ABA219" w14:textId="77777777" w:rsidTr="00094544">
        <w:tc>
          <w:tcPr>
            <w:tcW w:w="10337" w:type="dxa"/>
            <w:gridSpan w:val="5"/>
            <w:tcBorders>
              <w:top w:val="single" w:sz="8" w:space="0" w:color="000001"/>
              <w:left w:val="single" w:sz="8" w:space="0" w:color="000001"/>
              <w:bottom w:val="single" w:sz="8" w:space="0" w:color="000001"/>
              <w:right w:val="single" w:sz="8" w:space="0" w:color="000001"/>
            </w:tcBorders>
            <w:shd w:val="clear" w:color="auto" w:fill="FFCC99"/>
            <w:hideMark/>
          </w:tcPr>
          <w:p w14:paraId="35358E94" w14:textId="77777777" w:rsidR="00094544" w:rsidRDefault="00094544">
            <w:pPr>
              <w:keepNext/>
              <w:spacing w:line="320" w:lineRule="atLeast"/>
            </w:pPr>
            <w:r>
              <w:rPr>
                <w:b/>
                <w:bCs/>
              </w:rPr>
              <w:t>Ciele a ukazovatele</w:t>
            </w:r>
          </w:p>
        </w:tc>
      </w:tr>
      <w:tr w:rsidR="00094544" w:rsidRPr="00094544" w14:paraId="474C33DE"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EEEEEE"/>
            <w:hideMark/>
          </w:tcPr>
          <w:p w14:paraId="6D768D38" w14:textId="77777777" w:rsidR="00094544" w:rsidRDefault="00094544">
            <w:pPr>
              <w:keepNext/>
              <w:spacing w:line="320" w:lineRule="atLeast"/>
            </w:pPr>
            <w:r>
              <w:t>Cieľ</w:t>
            </w:r>
          </w:p>
        </w:tc>
        <w:tc>
          <w:tcPr>
            <w:tcW w:w="7774" w:type="dxa"/>
            <w:gridSpan w:val="4"/>
            <w:tcBorders>
              <w:top w:val="single" w:sz="8" w:space="0" w:color="000001"/>
              <w:left w:val="single" w:sz="8" w:space="0" w:color="000001"/>
              <w:bottom w:val="single" w:sz="8" w:space="0" w:color="000001"/>
              <w:right w:val="single" w:sz="8" w:space="0" w:color="000001"/>
            </w:tcBorders>
            <w:shd w:val="clear" w:color="auto" w:fill="EEEEEE"/>
            <w:hideMark/>
          </w:tcPr>
          <w:p w14:paraId="78148C02" w14:textId="77777777" w:rsidR="00094544" w:rsidRDefault="00094544">
            <w:pPr>
              <w:keepNext/>
              <w:spacing w:line="320" w:lineRule="atLeast"/>
            </w:pPr>
            <w:r>
              <w:t xml:space="preserve">Dosiahnuť najvyššiu možnú </w:t>
            </w:r>
            <w:proofErr w:type="spellStart"/>
            <w:r>
              <w:t>zaškolenosť</w:t>
            </w:r>
            <w:proofErr w:type="spellEnd"/>
            <w:r>
              <w:t xml:space="preserve"> detí</w:t>
            </w:r>
          </w:p>
        </w:tc>
      </w:tr>
      <w:tr w:rsidR="00094544" w:rsidRPr="00094544" w14:paraId="6E9A1FBE"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2F2F2"/>
            <w:hideMark/>
          </w:tcPr>
          <w:p w14:paraId="516EB153" w14:textId="77777777" w:rsidR="00094544" w:rsidRDefault="00094544">
            <w:pPr>
              <w:keepNext/>
              <w:spacing w:line="320" w:lineRule="atLeast"/>
            </w:pPr>
            <w:r>
              <w:t>Merateľný ukazovateľ</w:t>
            </w:r>
          </w:p>
        </w:tc>
        <w:tc>
          <w:tcPr>
            <w:tcW w:w="7774" w:type="dxa"/>
            <w:gridSpan w:val="4"/>
            <w:tcBorders>
              <w:top w:val="single" w:sz="8" w:space="0" w:color="000001"/>
              <w:left w:val="single" w:sz="8" w:space="0" w:color="000001"/>
              <w:bottom w:val="single" w:sz="8" w:space="0" w:color="000001"/>
              <w:right w:val="single" w:sz="8" w:space="0" w:color="000001"/>
            </w:tcBorders>
            <w:shd w:val="clear" w:color="auto" w:fill="FFFFFF"/>
            <w:hideMark/>
          </w:tcPr>
          <w:p w14:paraId="1E95A9A7" w14:textId="77777777" w:rsidR="00094544" w:rsidRDefault="00094544">
            <w:pPr>
              <w:keepNext/>
              <w:spacing w:line="320" w:lineRule="atLeast"/>
            </w:pPr>
            <w:r>
              <w:t>Počet detí navštevujúcich MŠ</w:t>
            </w:r>
          </w:p>
        </w:tc>
      </w:tr>
      <w:tr w:rsidR="009461D7" w:rsidRPr="00094544" w14:paraId="424ED2D5"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FFFFF"/>
            <w:hideMark/>
          </w:tcPr>
          <w:p w14:paraId="29C09F15" w14:textId="77777777" w:rsidR="009461D7" w:rsidRDefault="009461D7">
            <w:pPr>
              <w:keepNext/>
              <w:spacing w:line="320" w:lineRule="atLeast"/>
            </w:pPr>
            <w:r>
              <w:t>Rok</w:t>
            </w:r>
          </w:p>
        </w:tc>
        <w:tc>
          <w:tcPr>
            <w:tcW w:w="1539" w:type="dxa"/>
            <w:tcBorders>
              <w:top w:val="single" w:sz="8" w:space="0" w:color="000001"/>
              <w:left w:val="single" w:sz="8" w:space="0" w:color="000001"/>
              <w:bottom w:val="single" w:sz="8" w:space="0" w:color="000001"/>
              <w:right w:val="single" w:sz="8" w:space="0" w:color="000001"/>
            </w:tcBorders>
            <w:shd w:val="clear" w:color="auto" w:fill="FFFFFF"/>
            <w:hideMark/>
          </w:tcPr>
          <w:p w14:paraId="5DA3A133" w14:textId="77777777" w:rsidR="009461D7" w:rsidRDefault="009461D7" w:rsidP="009461D7">
            <w:pPr>
              <w:keepNext/>
              <w:autoSpaceDE w:val="0"/>
              <w:spacing w:line="320" w:lineRule="atLeast"/>
              <w:jc w:val="center"/>
            </w:pPr>
            <w:r>
              <w:t>2021</w:t>
            </w:r>
          </w:p>
        </w:tc>
        <w:tc>
          <w:tcPr>
            <w:tcW w:w="1535" w:type="dxa"/>
            <w:tcBorders>
              <w:top w:val="single" w:sz="8" w:space="0" w:color="000001"/>
              <w:left w:val="single" w:sz="8" w:space="0" w:color="000001"/>
              <w:bottom w:val="single" w:sz="8" w:space="0" w:color="000001"/>
              <w:right w:val="single" w:sz="8" w:space="0" w:color="000001"/>
            </w:tcBorders>
            <w:shd w:val="clear" w:color="auto" w:fill="FFFFFF"/>
            <w:hideMark/>
          </w:tcPr>
          <w:p w14:paraId="696C00AF" w14:textId="77777777" w:rsidR="009461D7" w:rsidRDefault="009461D7" w:rsidP="009461D7">
            <w:pPr>
              <w:keepNext/>
              <w:autoSpaceDE w:val="0"/>
              <w:spacing w:line="320" w:lineRule="atLeast"/>
              <w:jc w:val="center"/>
            </w:pPr>
            <w:r>
              <w:t>2022</w:t>
            </w:r>
          </w:p>
        </w:tc>
        <w:tc>
          <w:tcPr>
            <w:tcW w:w="3081" w:type="dxa"/>
            <w:tcBorders>
              <w:top w:val="single" w:sz="8" w:space="0" w:color="000001"/>
              <w:left w:val="single" w:sz="8" w:space="0" w:color="000001"/>
              <w:bottom w:val="single" w:sz="8" w:space="0" w:color="000001"/>
              <w:right w:val="single" w:sz="8" w:space="0" w:color="000001"/>
            </w:tcBorders>
            <w:shd w:val="clear" w:color="auto" w:fill="E2EFD9"/>
            <w:hideMark/>
          </w:tcPr>
          <w:p w14:paraId="6F632DA3" w14:textId="77777777" w:rsidR="009461D7" w:rsidRDefault="009461D7" w:rsidP="009461D7">
            <w:pPr>
              <w:keepNext/>
              <w:autoSpaceDE w:val="0"/>
              <w:spacing w:line="320" w:lineRule="atLeast"/>
              <w:jc w:val="center"/>
            </w:pPr>
            <w:r>
              <w:t>2023</w:t>
            </w:r>
          </w:p>
        </w:tc>
        <w:tc>
          <w:tcPr>
            <w:tcW w:w="1619" w:type="dxa"/>
            <w:tcBorders>
              <w:top w:val="single" w:sz="8" w:space="0" w:color="000001"/>
              <w:left w:val="single" w:sz="8" w:space="0" w:color="000001"/>
              <w:bottom w:val="single" w:sz="8" w:space="0" w:color="000001"/>
              <w:right w:val="single" w:sz="8" w:space="0" w:color="000001"/>
            </w:tcBorders>
            <w:shd w:val="clear" w:color="auto" w:fill="FFFFFF"/>
            <w:hideMark/>
          </w:tcPr>
          <w:p w14:paraId="4ADAADEA" w14:textId="77777777" w:rsidR="009461D7" w:rsidRDefault="009461D7" w:rsidP="000045AD">
            <w:pPr>
              <w:keepNext/>
              <w:autoSpaceDE w:val="0"/>
              <w:spacing w:line="320" w:lineRule="atLeast"/>
              <w:jc w:val="center"/>
            </w:pPr>
            <w:r>
              <w:t>%</w:t>
            </w:r>
          </w:p>
        </w:tc>
      </w:tr>
      <w:tr w:rsidR="009379F5" w:rsidRPr="00094544" w14:paraId="78979753"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FFFFF"/>
            <w:hideMark/>
          </w:tcPr>
          <w:p w14:paraId="64FB13A3" w14:textId="77777777" w:rsidR="009379F5" w:rsidRDefault="009379F5">
            <w:pPr>
              <w:keepNext/>
              <w:spacing w:line="320" w:lineRule="atLeast"/>
            </w:pPr>
            <w:r>
              <w:t>Plánovaná hodnota</w:t>
            </w:r>
          </w:p>
        </w:tc>
        <w:tc>
          <w:tcPr>
            <w:tcW w:w="1539" w:type="dxa"/>
            <w:tcBorders>
              <w:top w:val="single" w:sz="8" w:space="0" w:color="000001"/>
              <w:left w:val="single" w:sz="8" w:space="0" w:color="000001"/>
              <w:bottom w:val="single" w:sz="8" w:space="0" w:color="000001"/>
              <w:right w:val="single" w:sz="8" w:space="0" w:color="000001"/>
            </w:tcBorders>
            <w:shd w:val="clear" w:color="auto" w:fill="FFFFFF"/>
            <w:hideMark/>
          </w:tcPr>
          <w:p w14:paraId="0F2D4163" w14:textId="77777777" w:rsidR="009379F5" w:rsidRDefault="009379F5" w:rsidP="00137F6B">
            <w:pPr>
              <w:keepNext/>
              <w:spacing w:line="320" w:lineRule="atLeast"/>
              <w:jc w:val="center"/>
            </w:pPr>
            <w:r>
              <w:t>25</w:t>
            </w:r>
          </w:p>
        </w:tc>
        <w:tc>
          <w:tcPr>
            <w:tcW w:w="1535" w:type="dxa"/>
            <w:tcBorders>
              <w:top w:val="single" w:sz="8" w:space="0" w:color="000001"/>
              <w:left w:val="single" w:sz="8" w:space="0" w:color="000001"/>
              <w:bottom w:val="single" w:sz="8" w:space="0" w:color="000001"/>
              <w:right w:val="single" w:sz="8" w:space="0" w:color="000001"/>
            </w:tcBorders>
            <w:shd w:val="clear" w:color="auto" w:fill="FFFFFF"/>
            <w:hideMark/>
          </w:tcPr>
          <w:p w14:paraId="56323F64" w14:textId="77777777" w:rsidR="009379F5" w:rsidRDefault="009379F5" w:rsidP="002F2C14">
            <w:pPr>
              <w:keepNext/>
              <w:spacing w:line="320" w:lineRule="atLeast"/>
              <w:jc w:val="center"/>
            </w:pPr>
            <w:r>
              <w:t>25</w:t>
            </w:r>
          </w:p>
        </w:tc>
        <w:tc>
          <w:tcPr>
            <w:tcW w:w="3081" w:type="dxa"/>
            <w:tcBorders>
              <w:top w:val="single" w:sz="8" w:space="0" w:color="000001"/>
              <w:left w:val="single" w:sz="8" w:space="0" w:color="000001"/>
              <w:bottom w:val="single" w:sz="8" w:space="0" w:color="000001"/>
              <w:right w:val="single" w:sz="8" w:space="0" w:color="000001"/>
            </w:tcBorders>
            <w:shd w:val="clear" w:color="auto" w:fill="E2EFD9"/>
            <w:hideMark/>
          </w:tcPr>
          <w:p w14:paraId="60B6C3A8" w14:textId="77777777" w:rsidR="009379F5" w:rsidRDefault="009379F5">
            <w:pPr>
              <w:keepNext/>
              <w:spacing w:line="320" w:lineRule="atLeast"/>
              <w:jc w:val="center"/>
            </w:pPr>
            <w:r>
              <w:t>25</w:t>
            </w:r>
          </w:p>
        </w:tc>
        <w:tc>
          <w:tcPr>
            <w:tcW w:w="1619" w:type="dxa"/>
            <w:tcBorders>
              <w:top w:val="single" w:sz="8" w:space="0" w:color="000001"/>
              <w:left w:val="single" w:sz="8" w:space="0" w:color="000001"/>
              <w:bottom w:val="single" w:sz="8" w:space="0" w:color="000001"/>
              <w:right w:val="single" w:sz="8" w:space="0" w:color="000001"/>
            </w:tcBorders>
            <w:shd w:val="clear" w:color="auto" w:fill="FFFFFF"/>
            <w:hideMark/>
          </w:tcPr>
          <w:p w14:paraId="5E7CE630" w14:textId="77777777" w:rsidR="009379F5" w:rsidRDefault="009379F5">
            <w:pPr>
              <w:keepNext/>
              <w:spacing w:line="320" w:lineRule="atLeast"/>
              <w:jc w:val="center"/>
            </w:pPr>
            <w:r>
              <w:t>X</w:t>
            </w:r>
          </w:p>
        </w:tc>
      </w:tr>
      <w:tr w:rsidR="009379F5" w:rsidRPr="004113D8" w14:paraId="3181DFD1"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FFFFF"/>
            <w:hideMark/>
          </w:tcPr>
          <w:p w14:paraId="6A954DD3" w14:textId="77777777" w:rsidR="009379F5" w:rsidRPr="004113D8" w:rsidRDefault="009379F5">
            <w:pPr>
              <w:keepNext/>
              <w:spacing w:line="320" w:lineRule="atLeast"/>
              <w:rPr>
                <w:color w:val="000000" w:themeColor="text1"/>
              </w:rPr>
            </w:pPr>
            <w:r w:rsidRPr="004113D8">
              <w:rPr>
                <w:color w:val="000000" w:themeColor="text1"/>
              </w:rPr>
              <w:t>Skutočná hodnota</w:t>
            </w:r>
          </w:p>
        </w:tc>
        <w:tc>
          <w:tcPr>
            <w:tcW w:w="1539" w:type="dxa"/>
            <w:tcBorders>
              <w:top w:val="single" w:sz="8" w:space="0" w:color="000001"/>
              <w:left w:val="single" w:sz="8" w:space="0" w:color="000001"/>
              <w:bottom w:val="single" w:sz="8" w:space="0" w:color="000001"/>
              <w:right w:val="single" w:sz="8" w:space="0" w:color="000001"/>
            </w:tcBorders>
            <w:shd w:val="clear" w:color="auto" w:fill="FFFFFF"/>
            <w:hideMark/>
          </w:tcPr>
          <w:p w14:paraId="7CD78F76" w14:textId="77777777" w:rsidR="009379F5" w:rsidRPr="004113D8" w:rsidRDefault="009379F5" w:rsidP="00137F6B">
            <w:pPr>
              <w:keepNext/>
              <w:snapToGrid w:val="0"/>
              <w:jc w:val="center"/>
              <w:rPr>
                <w:color w:val="000000" w:themeColor="text1"/>
              </w:rPr>
            </w:pPr>
            <w:r w:rsidRPr="004113D8">
              <w:rPr>
                <w:color w:val="000000" w:themeColor="text1"/>
              </w:rPr>
              <w:t>20</w:t>
            </w:r>
          </w:p>
        </w:tc>
        <w:tc>
          <w:tcPr>
            <w:tcW w:w="1535" w:type="dxa"/>
            <w:tcBorders>
              <w:top w:val="single" w:sz="8" w:space="0" w:color="000001"/>
              <w:left w:val="single" w:sz="8" w:space="0" w:color="000001"/>
              <w:bottom w:val="single" w:sz="8" w:space="0" w:color="000001"/>
              <w:right w:val="single" w:sz="8" w:space="0" w:color="000001"/>
            </w:tcBorders>
            <w:shd w:val="clear" w:color="auto" w:fill="FFFFFF"/>
            <w:hideMark/>
          </w:tcPr>
          <w:p w14:paraId="74A78CB6" w14:textId="77777777" w:rsidR="009379F5" w:rsidRPr="004113D8" w:rsidRDefault="009379F5" w:rsidP="009379F5">
            <w:pPr>
              <w:keepNext/>
              <w:snapToGrid w:val="0"/>
              <w:jc w:val="center"/>
              <w:rPr>
                <w:color w:val="000000" w:themeColor="text1"/>
              </w:rPr>
            </w:pPr>
            <w:r w:rsidRPr="004113D8">
              <w:rPr>
                <w:color w:val="000000" w:themeColor="text1"/>
              </w:rPr>
              <w:t>25</w:t>
            </w:r>
          </w:p>
        </w:tc>
        <w:tc>
          <w:tcPr>
            <w:tcW w:w="3081" w:type="dxa"/>
            <w:tcBorders>
              <w:top w:val="single" w:sz="8" w:space="0" w:color="000001"/>
              <w:left w:val="single" w:sz="8" w:space="0" w:color="000001"/>
              <w:bottom w:val="single" w:sz="8" w:space="0" w:color="000001"/>
              <w:right w:val="single" w:sz="8" w:space="0" w:color="000001"/>
            </w:tcBorders>
            <w:shd w:val="clear" w:color="auto" w:fill="E2EFD9"/>
            <w:hideMark/>
          </w:tcPr>
          <w:p w14:paraId="5ACE2338" w14:textId="77777777" w:rsidR="009379F5" w:rsidRPr="004113D8" w:rsidRDefault="00CD6AC6">
            <w:pPr>
              <w:keepNext/>
              <w:snapToGrid w:val="0"/>
              <w:jc w:val="center"/>
              <w:rPr>
                <w:color w:val="000000" w:themeColor="text1"/>
              </w:rPr>
            </w:pPr>
            <w:r w:rsidRPr="004113D8">
              <w:rPr>
                <w:color w:val="000000" w:themeColor="text1"/>
              </w:rPr>
              <w:t>24</w:t>
            </w:r>
          </w:p>
        </w:tc>
        <w:tc>
          <w:tcPr>
            <w:tcW w:w="1619" w:type="dxa"/>
            <w:tcBorders>
              <w:top w:val="single" w:sz="8" w:space="0" w:color="000001"/>
              <w:left w:val="single" w:sz="8" w:space="0" w:color="000001"/>
              <w:bottom w:val="single" w:sz="8" w:space="0" w:color="000001"/>
              <w:right w:val="single" w:sz="8" w:space="0" w:color="000001"/>
            </w:tcBorders>
            <w:shd w:val="clear" w:color="auto" w:fill="FFFFFF"/>
            <w:hideMark/>
          </w:tcPr>
          <w:p w14:paraId="3129F3FC" w14:textId="77777777" w:rsidR="009379F5" w:rsidRPr="004113D8" w:rsidRDefault="00002CC5">
            <w:pPr>
              <w:keepNext/>
              <w:snapToGrid w:val="0"/>
              <w:jc w:val="center"/>
              <w:rPr>
                <w:color w:val="000000" w:themeColor="text1"/>
              </w:rPr>
            </w:pPr>
            <w:r w:rsidRPr="004113D8">
              <w:rPr>
                <w:color w:val="000000" w:themeColor="text1"/>
              </w:rPr>
              <w:t>96</w:t>
            </w:r>
          </w:p>
        </w:tc>
      </w:tr>
    </w:tbl>
    <w:p w14:paraId="5E742386" w14:textId="77777777" w:rsidR="00094544" w:rsidRPr="004113D8" w:rsidRDefault="00094544" w:rsidP="00094544">
      <w:pPr>
        <w:spacing w:line="320" w:lineRule="atLeast"/>
        <w:rPr>
          <w:color w:val="000000" w:themeColor="text1"/>
        </w:rPr>
      </w:pPr>
    </w:p>
    <w:p w14:paraId="22FAFCCD" w14:textId="77777777" w:rsidR="00F5214A" w:rsidRDefault="00F5214A" w:rsidP="00094544">
      <w:pPr>
        <w:spacing w:line="320" w:lineRule="atLeast"/>
        <w:rPr>
          <w:color w:val="00000A"/>
        </w:rPr>
      </w:pPr>
    </w:p>
    <w:p w14:paraId="38D946A8" w14:textId="77777777" w:rsidR="004113D8" w:rsidRDefault="004113D8" w:rsidP="00094544">
      <w:pPr>
        <w:spacing w:line="320" w:lineRule="atLeast"/>
        <w:rPr>
          <w:color w:val="00000A"/>
        </w:rPr>
      </w:pPr>
    </w:p>
    <w:p w14:paraId="2883BA47" w14:textId="77777777" w:rsidR="00094544" w:rsidRDefault="00094544" w:rsidP="00094544">
      <w:pPr>
        <w:spacing w:line="320" w:lineRule="atLeast"/>
      </w:pPr>
      <w:r>
        <w:lastRenderedPageBreak/>
        <w:t xml:space="preserve">Komentár: </w:t>
      </w:r>
    </w:p>
    <w:p w14:paraId="608DED2A" w14:textId="77777777" w:rsidR="00CD6AC6" w:rsidRDefault="00CD6AC6" w:rsidP="00CD6AC6">
      <w:pPr>
        <w:spacing w:line="320" w:lineRule="atLeast"/>
        <w:rPr>
          <w:color w:val="000000"/>
          <w:u w:val="single"/>
        </w:rPr>
      </w:pPr>
      <w:r>
        <w:rPr>
          <w:color w:val="000000"/>
          <w:u w:val="single"/>
        </w:rPr>
        <w:t>Školský vzdelávací program:</w:t>
      </w:r>
      <w:r>
        <w:rPr>
          <w:color w:val="000000"/>
        </w:rPr>
        <w:t xml:space="preserve">  Usilovní </w:t>
      </w:r>
      <w:proofErr w:type="spellStart"/>
      <w:r>
        <w:rPr>
          <w:color w:val="000000"/>
        </w:rPr>
        <w:t>mravčekovia</w:t>
      </w:r>
      <w:proofErr w:type="spellEnd"/>
      <w:r>
        <w:rPr>
          <w:color w:val="000000"/>
        </w:rPr>
        <w:t xml:space="preserve"> – vytváranie základov kompetencií osobnosti dieťaťa v tvorivej atmosfére materskej školy.</w:t>
      </w:r>
    </w:p>
    <w:p w14:paraId="3FD04703" w14:textId="77777777" w:rsidR="00CD6AC6" w:rsidRDefault="00CD6AC6" w:rsidP="00CD6AC6">
      <w:pPr>
        <w:spacing w:line="320" w:lineRule="atLeast"/>
        <w:jc w:val="both"/>
        <w:rPr>
          <w:color w:val="000000"/>
        </w:rPr>
      </w:pPr>
      <w:r>
        <w:rPr>
          <w:i/>
          <w:color w:val="000000"/>
        </w:rPr>
        <w:t xml:space="preserve">MŠ je zaradená do Národnej siete škôl podporujúcich zdravie v SR. V projekte  Zelená materská škola sa deti oboznamujú s </w:t>
      </w:r>
      <w:proofErr w:type="spellStart"/>
      <w:r>
        <w:rPr>
          <w:i/>
          <w:color w:val="000000"/>
        </w:rPr>
        <w:t>enviro</w:t>
      </w:r>
      <w:proofErr w:type="spellEnd"/>
      <w:r>
        <w:rPr>
          <w:i/>
          <w:color w:val="000000"/>
        </w:rPr>
        <w:t xml:space="preserve"> výchovou, ochranou prírody  a poznávajú prírodu regiónu  v ktorom žijú.  Ako menšia škôlka umožňuje individuálny prístup k deťom.</w:t>
      </w:r>
    </w:p>
    <w:p w14:paraId="3441275D" w14:textId="77777777" w:rsidR="00CD6AC6" w:rsidRDefault="00CD6AC6" w:rsidP="00CD6AC6">
      <w:pPr>
        <w:spacing w:line="320" w:lineRule="atLeast"/>
        <w:jc w:val="both"/>
        <w:rPr>
          <w:color w:val="000000"/>
        </w:rPr>
      </w:pPr>
      <w:r>
        <w:rPr>
          <w:i/>
          <w:color w:val="000000"/>
        </w:rPr>
        <w:t xml:space="preserve">Zriaďovateľ  postupne MŠ rekonštruuje, prebehla výmena okien, modernizácia hygienických zariadení. </w:t>
      </w:r>
    </w:p>
    <w:p w14:paraId="428FFC7E" w14:textId="77777777" w:rsidR="00CD6AC6" w:rsidRDefault="00CD6AC6" w:rsidP="00CD6AC6">
      <w:pPr>
        <w:spacing w:line="320" w:lineRule="atLeast"/>
        <w:jc w:val="both"/>
        <w:rPr>
          <w:i/>
          <w:color w:val="000000"/>
        </w:rPr>
      </w:pPr>
      <w:r>
        <w:rPr>
          <w:i/>
          <w:color w:val="000000"/>
        </w:rPr>
        <w:t>V tejto MŠ už niekoľko rokov postupne klesá počet detí, čo už v minulosti vyžadovalo personálne opatrenia v podobe zrušenia PP  pre 2 pedagógov. Koeficient personálnej náročnosti sa upravil z 5 detí na 1 pedagóga na 12 detí, čo je  finančne prijateľné.</w:t>
      </w:r>
      <w:r w:rsidR="00842489">
        <w:rPr>
          <w:i/>
          <w:color w:val="000000"/>
        </w:rPr>
        <w:t xml:space="preserve"> </w:t>
      </w:r>
      <w:r>
        <w:rPr>
          <w:i/>
          <w:color w:val="000000"/>
        </w:rPr>
        <w:t>Z dôvodu nenaplnenej kapacity MŠ , bude v školskom roku 2023/24 poskytovať svoje voľné priestory formou nájmu Súkromnej MŠ OZ Permon , čo prispeje k šetreniu finančných prostriedkov za prevádzkové náklady MŠ.</w:t>
      </w:r>
    </w:p>
    <w:p w14:paraId="28D64238" w14:textId="77777777" w:rsidR="00094544" w:rsidRPr="00492B08" w:rsidRDefault="00094544" w:rsidP="00094544">
      <w:pPr>
        <w:spacing w:line="320" w:lineRule="atLeast"/>
        <w:jc w:val="both"/>
        <w:rPr>
          <w:i/>
          <w:color w:val="000000"/>
        </w:rPr>
      </w:pPr>
      <w:r w:rsidRPr="00492B08">
        <w:rPr>
          <w:i/>
          <w:color w:val="000000"/>
        </w:rPr>
        <w:t>V tejto MŠ už niekoľko rokov postupne klesá počet detí, čo vyžadovalo personálne opatrenia v podobe zrušenia PP  pre 2 pedagógov. Koeficient personálnej náročnosti sa upravil z 5 detí na 1 pedagóga na 10 detí, čo je  finančne prijateľné.</w:t>
      </w:r>
    </w:p>
    <w:p w14:paraId="3EB72D05" w14:textId="77777777" w:rsidR="00094544" w:rsidRDefault="00094544" w:rsidP="00094544">
      <w:pPr>
        <w:spacing w:line="320" w:lineRule="atLeast"/>
        <w:jc w:val="both"/>
        <w:rPr>
          <w:i/>
          <w:color w:val="000000"/>
        </w:rPr>
      </w:pPr>
    </w:p>
    <w:p w14:paraId="1446E805" w14:textId="77777777" w:rsidR="00094544" w:rsidRDefault="00094544" w:rsidP="00094544">
      <w:pPr>
        <w:spacing w:line="320" w:lineRule="atLeast"/>
        <w:jc w:val="both"/>
      </w:pPr>
    </w:p>
    <w:p w14:paraId="7F3FBB10" w14:textId="77777777" w:rsidR="00094544" w:rsidRDefault="00094544" w:rsidP="00094544">
      <w:pPr>
        <w:spacing w:line="320" w:lineRule="atLeast"/>
      </w:pPr>
      <w:r>
        <w:rPr>
          <w:b/>
          <w:bCs/>
          <w:sz w:val="28"/>
          <w:szCs w:val="28"/>
        </w:rPr>
        <w:t>Podprogram 8.2 Základné školy</w:t>
      </w:r>
    </w:p>
    <w:p w14:paraId="4AF85E4E" w14:textId="77777777" w:rsidR="00094544" w:rsidRDefault="00094544" w:rsidP="00094544">
      <w:pPr>
        <w:spacing w:line="320" w:lineRule="atLeast"/>
      </w:pPr>
      <w:r>
        <w:t xml:space="preserve">Zámer: </w:t>
      </w:r>
      <w:r>
        <w:rPr>
          <w:i/>
          <w:iCs/>
        </w:rPr>
        <w:t>Premena tradičnej základnej školy na modernú školu 21.storočia</w:t>
      </w:r>
    </w:p>
    <w:p w14:paraId="3546BC2A" w14:textId="77777777" w:rsidR="00094544" w:rsidRDefault="00094544" w:rsidP="00094544">
      <w:pPr>
        <w:spacing w:line="320" w:lineRule="atLeast"/>
        <w:rPr>
          <w:b/>
          <w:bCs/>
        </w:rPr>
      </w:pPr>
    </w:p>
    <w:p w14:paraId="75AD6B53" w14:textId="77777777" w:rsidR="00094544" w:rsidRDefault="00094544" w:rsidP="00094544">
      <w:pPr>
        <w:spacing w:line="320" w:lineRule="atLeast"/>
      </w:pPr>
      <w:r>
        <w:rPr>
          <w:b/>
          <w:bCs/>
        </w:rPr>
        <w:t>Prvok 8.2.1 Základná škola Jozefa Horáka, Dobšinského 17, Banská Štiavnica</w:t>
      </w:r>
    </w:p>
    <w:p w14:paraId="18FB47B7" w14:textId="36EC5739" w:rsidR="00476167" w:rsidRPr="005334EF" w:rsidRDefault="00094544" w:rsidP="00476167">
      <w:pPr>
        <w:spacing w:line="320" w:lineRule="atLeast"/>
        <w:rPr>
          <w:i/>
        </w:rPr>
      </w:pPr>
      <w:r>
        <w:t xml:space="preserve">Zodpovednosť: </w:t>
      </w:r>
      <w:r w:rsidR="00C25D61">
        <w:rPr>
          <w:i/>
        </w:rPr>
        <w:t>Referát</w:t>
      </w:r>
      <w:r w:rsidR="00476167" w:rsidRPr="00476167">
        <w:rPr>
          <w:i/>
        </w:rPr>
        <w:t xml:space="preserve"> </w:t>
      </w:r>
      <w:r w:rsidR="00476167" w:rsidRPr="005334EF">
        <w:rPr>
          <w:i/>
        </w:rPr>
        <w:t>ško</w:t>
      </w:r>
      <w:r w:rsidR="00476167" w:rsidRPr="005334EF">
        <w:rPr>
          <w:i/>
          <w:iCs/>
        </w:rPr>
        <w:t xml:space="preserve">lstva </w:t>
      </w:r>
    </w:p>
    <w:p w14:paraId="7AFAF4FE" w14:textId="77777777" w:rsidR="00476167" w:rsidRDefault="00476167" w:rsidP="00476167"/>
    <w:p w14:paraId="0895B95A" w14:textId="77777777" w:rsidR="00094544" w:rsidRDefault="00094544" w:rsidP="00094544">
      <w:pPr>
        <w:spacing w:line="320" w:lineRule="atLeast"/>
      </w:pPr>
    </w:p>
    <w:tbl>
      <w:tblPr>
        <w:tblW w:w="10337" w:type="dxa"/>
        <w:tblInd w:w="-29" w:type="dxa"/>
        <w:tblCellMar>
          <w:top w:w="20" w:type="dxa"/>
          <w:left w:w="10" w:type="dxa"/>
          <w:bottom w:w="20" w:type="dxa"/>
          <w:right w:w="10" w:type="dxa"/>
        </w:tblCellMar>
        <w:tblLook w:val="04A0" w:firstRow="1" w:lastRow="0" w:firstColumn="1" w:lastColumn="0" w:noHBand="0" w:noVBand="1"/>
      </w:tblPr>
      <w:tblGrid>
        <w:gridCol w:w="2563"/>
        <w:gridCol w:w="1539"/>
        <w:gridCol w:w="1535"/>
        <w:gridCol w:w="3081"/>
        <w:gridCol w:w="1619"/>
      </w:tblGrid>
      <w:tr w:rsidR="00094544" w:rsidRPr="00094544" w14:paraId="2284358F" w14:textId="77777777" w:rsidTr="00094544">
        <w:tc>
          <w:tcPr>
            <w:tcW w:w="10337" w:type="dxa"/>
            <w:gridSpan w:val="5"/>
            <w:tcBorders>
              <w:top w:val="single" w:sz="8" w:space="0" w:color="000001"/>
              <w:left w:val="single" w:sz="8" w:space="0" w:color="000001"/>
              <w:bottom w:val="single" w:sz="8" w:space="0" w:color="000001"/>
              <w:right w:val="single" w:sz="8" w:space="0" w:color="000001"/>
            </w:tcBorders>
            <w:shd w:val="clear" w:color="auto" w:fill="FFCC99"/>
            <w:hideMark/>
          </w:tcPr>
          <w:p w14:paraId="72F45595" w14:textId="77777777" w:rsidR="00094544" w:rsidRDefault="00094544">
            <w:pPr>
              <w:keepNext/>
              <w:spacing w:line="320" w:lineRule="atLeast"/>
            </w:pPr>
            <w:r>
              <w:rPr>
                <w:b/>
                <w:bCs/>
              </w:rPr>
              <w:t>Ciele a ukazovatele</w:t>
            </w:r>
          </w:p>
        </w:tc>
      </w:tr>
      <w:tr w:rsidR="00094544" w:rsidRPr="00094544" w14:paraId="23ED72A7"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EEEEEE"/>
            <w:hideMark/>
          </w:tcPr>
          <w:p w14:paraId="45076F50" w14:textId="77777777" w:rsidR="00094544" w:rsidRDefault="00094544">
            <w:pPr>
              <w:keepNext/>
              <w:spacing w:line="320" w:lineRule="atLeast"/>
            </w:pPr>
            <w:r>
              <w:t>Cieľ</w:t>
            </w:r>
          </w:p>
        </w:tc>
        <w:tc>
          <w:tcPr>
            <w:tcW w:w="7774" w:type="dxa"/>
            <w:gridSpan w:val="4"/>
            <w:tcBorders>
              <w:top w:val="single" w:sz="8" w:space="0" w:color="000001"/>
              <w:left w:val="single" w:sz="8" w:space="0" w:color="000001"/>
              <w:bottom w:val="single" w:sz="8" w:space="0" w:color="000001"/>
              <w:right w:val="single" w:sz="8" w:space="0" w:color="000001"/>
            </w:tcBorders>
            <w:shd w:val="clear" w:color="auto" w:fill="EEEEEE"/>
            <w:hideMark/>
          </w:tcPr>
          <w:p w14:paraId="49462B06" w14:textId="77777777" w:rsidR="00094544" w:rsidRDefault="00094544">
            <w:pPr>
              <w:keepNext/>
              <w:spacing w:line="320" w:lineRule="atLeast"/>
            </w:pPr>
            <w:r>
              <w:t>zabezpečenie slobodného výberu rodičov a detí v determinácii na poskytované služby školy</w:t>
            </w:r>
          </w:p>
        </w:tc>
      </w:tr>
      <w:tr w:rsidR="00094544" w:rsidRPr="00094544" w14:paraId="694513D2"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2F2F2"/>
            <w:hideMark/>
          </w:tcPr>
          <w:p w14:paraId="6754329A" w14:textId="77777777" w:rsidR="00094544" w:rsidRDefault="00094544">
            <w:pPr>
              <w:keepNext/>
              <w:spacing w:line="320" w:lineRule="atLeast"/>
            </w:pPr>
            <w:r>
              <w:t>Merateľný ukazovateľ</w:t>
            </w:r>
          </w:p>
        </w:tc>
        <w:tc>
          <w:tcPr>
            <w:tcW w:w="7774" w:type="dxa"/>
            <w:gridSpan w:val="4"/>
            <w:tcBorders>
              <w:top w:val="single" w:sz="8" w:space="0" w:color="000001"/>
              <w:left w:val="single" w:sz="8" w:space="0" w:color="000001"/>
              <w:bottom w:val="single" w:sz="8" w:space="0" w:color="000001"/>
              <w:right w:val="single" w:sz="8" w:space="0" w:color="000001"/>
            </w:tcBorders>
            <w:shd w:val="clear" w:color="auto" w:fill="FFFFFF"/>
            <w:hideMark/>
          </w:tcPr>
          <w:p w14:paraId="24263828" w14:textId="77777777" w:rsidR="00094544" w:rsidRDefault="00094544">
            <w:pPr>
              <w:keepNext/>
              <w:spacing w:line="320" w:lineRule="atLeast"/>
            </w:pPr>
            <w:r>
              <w:t>počty žiakov školy</w:t>
            </w:r>
          </w:p>
        </w:tc>
      </w:tr>
      <w:tr w:rsidR="009461D7" w:rsidRPr="00094544" w14:paraId="525AF6AD"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FFFFF"/>
            <w:hideMark/>
          </w:tcPr>
          <w:p w14:paraId="1A164F76" w14:textId="77777777" w:rsidR="009461D7" w:rsidRDefault="009461D7">
            <w:pPr>
              <w:keepNext/>
              <w:spacing w:line="320" w:lineRule="atLeast"/>
            </w:pPr>
            <w:r>
              <w:t>Rok</w:t>
            </w:r>
          </w:p>
        </w:tc>
        <w:tc>
          <w:tcPr>
            <w:tcW w:w="1539" w:type="dxa"/>
            <w:tcBorders>
              <w:top w:val="single" w:sz="8" w:space="0" w:color="000001"/>
              <w:left w:val="single" w:sz="8" w:space="0" w:color="000001"/>
              <w:bottom w:val="single" w:sz="8" w:space="0" w:color="000001"/>
              <w:right w:val="single" w:sz="8" w:space="0" w:color="000001"/>
            </w:tcBorders>
            <w:shd w:val="clear" w:color="auto" w:fill="FFFFFF"/>
            <w:hideMark/>
          </w:tcPr>
          <w:p w14:paraId="64F3121E" w14:textId="77777777" w:rsidR="009461D7" w:rsidRDefault="009461D7" w:rsidP="009461D7">
            <w:pPr>
              <w:keepNext/>
              <w:autoSpaceDE w:val="0"/>
              <w:spacing w:line="320" w:lineRule="atLeast"/>
              <w:jc w:val="center"/>
            </w:pPr>
            <w:r>
              <w:t>2021</w:t>
            </w:r>
          </w:p>
        </w:tc>
        <w:tc>
          <w:tcPr>
            <w:tcW w:w="1535" w:type="dxa"/>
            <w:tcBorders>
              <w:top w:val="single" w:sz="8" w:space="0" w:color="000001"/>
              <w:left w:val="single" w:sz="8" w:space="0" w:color="000001"/>
              <w:bottom w:val="single" w:sz="8" w:space="0" w:color="000001"/>
              <w:right w:val="single" w:sz="8" w:space="0" w:color="000001"/>
            </w:tcBorders>
            <w:shd w:val="clear" w:color="auto" w:fill="FFFFFF"/>
            <w:hideMark/>
          </w:tcPr>
          <w:p w14:paraId="5C0B0833" w14:textId="77777777" w:rsidR="009461D7" w:rsidRDefault="009461D7" w:rsidP="009461D7">
            <w:pPr>
              <w:keepNext/>
              <w:autoSpaceDE w:val="0"/>
              <w:spacing w:line="320" w:lineRule="atLeast"/>
              <w:jc w:val="center"/>
            </w:pPr>
            <w:r>
              <w:t>2022</w:t>
            </w:r>
          </w:p>
        </w:tc>
        <w:tc>
          <w:tcPr>
            <w:tcW w:w="3081" w:type="dxa"/>
            <w:tcBorders>
              <w:top w:val="single" w:sz="8" w:space="0" w:color="000001"/>
              <w:left w:val="single" w:sz="8" w:space="0" w:color="000001"/>
              <w:bottom w:val="single" w:sz="8" w:space="0" w:color="000001"/>
              <w:right w:val="single" w:sz="8" w:space="0" w:color="000001"/>
            </w:tcBorders>
            <w:shd w:val="clear" w:color="auto" w:fill="E2EFD9"/>
            <w:hideMark/>
          </w:tcPr>
          <w:p w14:paraId="2E467DAC" w14:textId="77777777" w:rsidR="009461D7" w:rsidRDefault="009461D7" w:rsidP="009461D7">
            <w:pPr>
              <w:keepNext/>
              <w:autoSpaceDE w:val="0"/>
              <w:spacing w:line="320" w:lineRule="atLeast"/>
              <w:jc w:val="center"/>
            </w:pPr>
            <w:r>
              <w:t>2023</w:t>
            </w:r>
          </w:p>
        </w:tc>
        <w:tc>
          <w:tcPr>
            <w:tcW w:w="1619" w:type="dxa"/>
            <w:tcBorders>
              <w:top w:val="single" w:sz="8" w:space="0" w:color="000001"/>
              <w:left w:val="single" w:sz="8" w:space="0" w:color="000001"/>
              <w:bottom w:val="single" w:sz="8" w:space="0" w:color="000001"/>
              <w:right w:val="single" w:sz="8" w:space="0" w:color="000001"/>
            </w:tcBorders>
            <w:shd w:val="clear" w:color="auto" w:fill="FFFFFF"/>
            <w:hideMark/>
          </w:tcPr>
          <w:p w14:paraId="614FED99" w14:textId="77777777" w:rsidR="009461D7" w:rsidRDefault="009461D7" w:rsidP="000045AD">
            <w:pPr>
              <w:keepNext/>
              <w:autoSpaceDE w:val="0"/>
              <w:spacing w:line="320" w:lineRule="atLeast"/>
              <w:jc w:val="center"/>
            </w:pPr>
            <w:r>
              <w:t>%</w:t>
            </w:r>
          </w:p>
        </w:tc>
      </w:tr>
      <w:tr w:rsidR="009C6895" w:rsidRPr="00094544" w14:paraId="0039A0AC"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FFFFF"/>
            <w:hideMark/>
          </w:tcPr>
          <w:p w14:paraId="06B61A80" w14:textId="77777777" w:rsidR="009C6895" w:rsidRDefault="009C6895">
            <w:pPr>
              <w:keepNext/>
              <w:spacing w:line="320" w:lineRule="atLeast"/>
            </w:pPr>
            <w:r>
              <w:t>Plánovaná hodnota</w:t>
            </w:r>
          </w:p>
        </w:tc>
        <w:tc>
          <w:tcPr>
            <w:tcW w:w="1539" w:type="dxa"/>
            <w:tcBorders>
              <w:top w:val="single" w:sz="8" w:space="0" w:color="000001"/>
              <w:left w:val="single" w:sz="8" w:space="0" w:color="000001"/>
              <w:bottom w:val="single" w:sz="8" w:space="0" w:color="000001"/>
              <w:right w:val="single" w:sz="8" w:space="0" w:color="000001"/>
            </w:tcBorders>
            <w:shd w:val="clear" w:color="auto" w:fill="FFFFFF"/>
            <w:hideMark/>
          </w:tcPr>
          <w:p w14:paraId="13235733" w14:textId="77777777" w:rsidR="009C6895" w:rsidRDefault="009C6895" w:rsidP="00137F6B">
            <w:pPr>
              <w:keepNext/>
              <w:spacing w:line="320" w:lineRule="atLeast"/>
              <w:jc w:val="center"/>
            </w:pPr>
            <w:r>
              <w:t>450</w:t>
            </w:r>
          </w:p>
        </w:tc>
        <w:tc>
          <w:tcPr>
            <w:tcW w:w="1535" w:type="dxa"/>
            <w:tcBorders>
              <w:top w:val="single" w:sz="8" w:space="0" w:color="000001"/>
              <w:left w:val="single" w:sz="8" w:space="0" w:color="000001"/>
              <w:bottom w:val="single" w:sz="8" w:space="0" w:color="000001"/>
              <w:right w:val="single" w:sz="8" w:space="0" w:color="000001"/>
            </w:tcBorders>
            <w:shd w:val="clear" w:color="auto" w:fill="FFFFFF"/>
            <w:hideMark/>
          </w:tcPr>
          <w:p w14:paraId="4DD509EE" w14:textId="77777777" w:rsidR="009C6895" w:rsidRDefault="009C6895" w:rsidP="009C6895">
            <w:pPr>
              <w:keepNext/>
              <w:spacing w:line="320" w:lineRule="atLeast"/>
              <w:jc w:val="center"/>
            </w:pPr>
            <w:r>
              <w:t>388</w:t>
            </w:r>
          </w:p>
        </w:tc>
        <w:tc>
          <w:tcPr>
            <w:tcW w:w="3081" w:type="dxa"/>
            <w:tcBorders>
              <w:top w:val="single" w:sz="8" w:space="0" w:color="000001"/>
              <w:left w:val="single" w:sz="8" w:space="0" w:color="000001"/>
              <w:bottom w:val="single" w:sz="8" w:space="0" w:color="000001"/>
              <w:right w:val="single" w:sz="8" w:space="0" w:color="000001"/>
            </w:tcBorders>
            <w:shd w:val="clear" w:color="auto" w:fill="E2EFD9"/>
            <w:hideMark/>
          </w:tcPr>
          <w:p w14:paraId="00EAD777" w14:textId="77777777" w:rsidR="009C6895" w:rsidRDefault="009C6895">
            <w:pPr>
              <w:keepNext/>
              <w:spacing w:line="320" w:lineRule="atLeast"/>
              <w:jc w:val="center"/>
            </w:pPr>
            <w:r>
              <w:t>388</w:t>
            </w:r>
          </w:p>
        </w:tc>
        <w:tc>
          <w:tcPr>
            <w:tcW w:w="1619" w:type="dxa"/>
            <w:tcBorders>
              <w:top w:val="single" w:sz="8" w:space="0" w:color="000001"/>
              <w:left w:val="single" w:sz="8" w:space="0" w:color="000001"/>
              <w:bottom w:val="single" w:sz="8" w:space="0" w:color="000001"/>
              <w:right w:val="single" w:sz="8" w:space="0" w:color="000001"/>
            </w:tcBorders>
            <w:shd w:val="clear" w:color="auto" w:fill="FFFFFF"/>
            <w:hideMark/>
          </w:tcPr>
          <w:p w14:paraId="4C58A834" w14:textId="77777777" w:rsidR="009C6895" w:rsidRDefault="009C6895">
            <w:pPr>
              <w:keepNext/>
              <w:spacing w:line="320" w:lineRule="atLeast"/>
              <w:jc w:val="center"/>
            </w:pPr>
            <w:r>
              <w:t>X</w:t>
            </w:r>
          </w:p>
        </w:tc>
      </w:tr>
      <w:tr w:rsidR="009C6895" w:rsidRPr="00094544" w14:paraId="25412142"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FFFFF"/>
            <w:hideMark/>
          </w:tcPr>
          <w:p w14:paraId="3DD593E4" w14:textId="77777777" w:rsidR="009C6895" w:rsidRDefault="009C6895">
            <w:pPr>
              <w:keepNext/>
              <w:spacing w:line="320" w:lineRule="atLeast"/>
            </w:pPr>
            <w:r>
              <w:t>Skutočná hodnota</w:t>
            </w:r>
          </w:p>
        </w:tc>
        <w:tc>
          <w:tcPr>
            <w:tcW w:w="1539" w:type="dxa"/>
            <w:tcBorders>
              <w:top w:val="single" w:sz="8" w:space="0" w:color="000001"/>
              <w:left w:val="single" w:sz="8" w:space="0" w:color="000001"/>
              <w:bottom w:val="single" w:sz="8" w:space="0" w:color="000001"/>
              <w:right w:val="single" w:sz="8" w:space="0" w:color="000001"/>
            </w:tcBorders>
            <w:shd w:val="clear" w:color="auto" w:fill="FFFFFF"/>
            <w:hideMark/>
          </w:tcPr>
          <w:p w14:paraId="45976E84" w14:textId="77777777" w:rsidR="009C6895" w:rsidRDefault="009C6895" w:rsidP="00137F6B">
            <w:pPr>
              <w:keepNext/>
              <w:snapToGrid w:val="0"/>
              <w:jc w:val="center"/>
            </w:pPr>
            <w:r>
              <w:t>442</w:t>
            </w:r>
          </w:p>
        </w:tc>
        <w:tc>
          <w:tcPr>
            <w:tcW w:w="1535" w:type="dxa"/>
            <w:tcBorders>
              <w:top w:val="single" w:sz="8" w:space="0" w:color="000001"/>
              <w:left w:val="single" w:sz="8" w:space="0" w:color="000001"/>
              <w:bottom w:val="single" w:sz="8" w:space="0" w:color="000001"/>
              <w:right w:val="single" w:sz="8" w:space="0" w:color="000001"/>
            </w:tcBorders>
            <w:shd w:val="clear" w:color="auto" w:fill="FFFFFF"/>
            <w:hideMark/>
          </w:tcPr>
          <w:p w14:paraId="5D779A43" w14:textId="77777777" w:rsidR="009C6895" w:rsidRDefault="009C6895" w:rsidP="00B5658C">
            <w:pPr>
              <w:keepNext/>
              <w:snapToGrid w:val="0"/>
              <w:jc w:val="center"/>
            </w:pPr>
            <w:r>
              <w:t>391</w:t>
            </w:r>
          </w:p>
        </w:tc>
        <w:tc>
          <w:tcPr>
            <w:tcW w:w="3081" w:type="dxa"/>
            <w:tcBorders>
              <w:top w:val="single" w:sz="8" w:space="0" w:color="000001"/>
              <w:left w:val="single" w:sz="8" w:space="0" w:color="000001"/>
              <w:bottom w:val="single" w:sz="8" w:space="0" w:color="000001"/>
              <w:right w:val="single" w:sz="8" w:space="0" w:color="000001"/>
            </w:tcBorders>
            <w:shd w:val="clear" w:color="auto" w:fill="E2EFD9"/>
            <w:hideMark/>
          </w:tcPr>
          <w:p w14:paraId="5065F426" w14:textId="77777777" w:rsidR="009C6895" w:rsidRPr="004113D8" w:rsidRDefault="004928B9">
            <w:pPr>
              <w:keepNext/>
              <w:snapToGrid w:val="0"/>
              <w:jc w:val="center"/>
              <w:rPr>
                <w:color w:val="000000" w:themeColor="text1"/>
              </w:rPr>
            </w:pPr>
            <w:r w:rsidRPr="004113D8">
              <w:rPr>
                <w:color w:val="000000" w:themeColor="text1"/>
              </w:rPr>
              <w:t>396</w:t>
            </w:r>
          </w:p>
        </w:tc>
        <w:tc>
          <w:tcPr>
            <w:tcW w:w="1619" w:type="dxa"/>
            <w:tcBorders>
              <w:top w:val="single" w:sz="8" w:space="0" w:color="000001"/>
              <w:left w:val="single" w:sz="8" w:space="0" w:color="000001"/>
              <w:bottom w:val="single" w:sz="8" w:space="0" w:color="000001"/>
              <w:right w:val="single" w:sz="8" w:space="0" w:color="000001"/>
            </w:tcBorders>
            <w:shd w:val="clear" w:color="auto" w:fill="FFFFFF"/>
            <w:hideMark/>
          </w:tcPr>
          <w:p w14:paraId="725440A6" w14:textId="77777777" w:rsidR="009C6895" w:rsidRPr="004113D8" w:rsidRDefault="00002CC5">
            <w:pPr>
              <w:keepNext/>
              <w:snapToGrid w:val="0"/>
              <w:jc w:val="center"/>
              <w:rPr>
                <w:color w:val="000000" w:themeColor="text1"/>
              </w:rPr>
            </w:pPr>
            <w:r w:rsidRPr="004113D8">
              <w:rPr>
                <w:color w:val="000000" w:themeColor="text1"/>
              </w:rPr>
              <w:t>102</w:t>
            </w:r>
          </w:p>
        </w:tc>
      </w:tr>
    </w:tbl>
    <w:p w14:paraId="4EA5ABAE" w14:textId="77777777" w:rsidR="00094544" w:rsidRDefault="00094544" w:rsidP="00094544">
      <w:pPr>
        <w:spacing w:line="320" w:lineRule="atLeast"/>
        <w:rPr>
          <w:color w:val="00000A"/>
        </w:rPr>
      </w:pPr>
    </w:p>
    <w:p w14:paraId="44B80FB9" w14:textId="77777777" w:rsidR="00094544" w:rsidRDefault="00094544" w:rsidP="00094544">
      <w:pPr>
        <w:spacing w:line="320" w:lineRule="atLeast"/>
      </w:pPr>
      <w:r>
        <w:t>Komentár:</w:t>
      </w:r>
    </w:p>
    <w:p w14:paraId="643FFA0E" w14:textId="77777777" w:rsidR="004928B9" w:rsidRDefault="004928B9" w:rsidP="004928B9">
      <w:pPr>
        <w:spacing w:line="320" w:lineRule="atLeast"/>
        <w:rPr>
          <w:color w:val="000000"/>
        </w:rPr>
      </w:pPr>
      <w:r>
        <w:rPr>
          <w:color w:val="000000"/>
          <w:u w:val="single"/>
        </w:rPr>
        <w:t xml:space="preserve">Školský vzdelávací program: </w:t>
      </w:r>
      <w:r>
        <w:rPr>
          <w:color w:val="000000"/>
        </w:rPr>
        <w:t xml:space="preserve"> </w:t>
      </w:r>
      <w:proofErr w:type="spellStart"/>
      <w:r>
        <w:rPr>
          <w:color w:val="000000"/>
        </w:rPr>
        <w:t>Horáčik</w:t>
      </w:r>
      <w:proofErr w:type="spellEnd"/>
      <w:r>
        <w:rPr>
          <w:color w:val="000000"/>
        </w:rPr>
        <w:t xml:space="preserve"> –  tvorivá klíma a napredovanie v odbornom raste.</w:t>
      </w:r>
    </w:p>
    <w:p w14:paraId="0568E0BA" w14:textId="77777777" w:rsidR="004928B9" w:rsidRDefault="004928B9" w:rsidP="004928B9">
      <w:pPr>
        <w:spacing w:line="320" w:lineRule="atLeast"/>
        <w:jc w:val="both"/>
        <w:rPr>
          <w:color w:val="000000"/>
        </w:rPr>
      </w:pPr>
      <w:r>
        <w:rPr>
          <w:i/>
          <w:color w:val="000000"/>
        </w:rPr>
        <w:t xml:space="preserve">Zrekonštruovaná, moderná škola, vybavená modernými </w:t>
      </w:r>
      <w:proofErr w:type="spellStart"/>
      <w:r>
        <w:rPr>
          <w:i/>
          <w:color w:val="000000"/>
        </w:rPr>
        <w:t>Ikt</w:t>
      </w:r>
      <w:proofErr w:type="spellEnd"/>
      <w:r>
        <w:rPr>
          <w:i/>
          <w:color w:val="000000"/>
        </w:rPr>
        <w:t xml:space="preserve"> a </w:t>
      </w:r>
      <w:r>
        <w:rPr>
          <w:i/>
          <w:iCs/>
          <w:color w:val="000000"/>
        </w:rPr>
        <w:t xml:space="preserve"> multifunkčnými ihriskami, čím sa stala aj významným poskytovateľom priestorov na využívanie voľnočasových aktivít. Škola aj vďaka vyššiemu počtu asistentov učiteľa poskytuje kvalitné vzdelávanie  žiakom so špeciálnymi </w:t>
      </w:r>
      <w:proofErr w:type="spellStart"/>
      <w:r>
        <w:rPr>
          <w:i/>
          <w:iCs/>
          <w:color w:val="000000"/>
        </w:rPr>
        <w:t>výchovno</w:t>
      </w:r>
      <w:proofErr w:type="spellEnd"/>
      <w:r>
        <w:rPr>
          <w:i/>
          <w:iCs/>
          <w:color w:val="000000"/>
        </w:rPr>
        <w:t xml:space="preserve">  vzdelávacími potrebami. ZŠ dosahujúca vynikajúce výsledky v celoslovenskom testovaní žiakov s výsledkom nad slovenský % priemer.</w:t>
      </w:r>
    </w:p>
    <w:p w14:paraId="2381F9CB" w14:textId="77777777" w:rsidR="004928B9" w:rsidRDefault="004928B9" w:rsidP="004928B9">
      <w:pPr>
        <w:spacing w:line="320" w:lineRule="atLeast"/>
        <w:jc w:val="both"/>
        <w:rPr>
          <w:i/>
          <w:iCs/>
          <w:color w:val="000000"/>
        </w:rPr>
      </w:pPr>
      <w:r>
        <w:rPr>
          <w:i/>
          <w:iCs/>
          <w:color w:val="000000"/>
        </w:rPr>
        <w:t>Pri počte žiakov 396 je počet učiteľov 44, čo je efektívny koeficient personálnej náročnosti (KPN)v podobe 1 aj počet ostatných zamestnancov  19 je v norme , keď  efektívny KPN je 0,29 zamestnanca na 1 učiteľa.</w:t>
      </w:r>
    </w:p>
    <w:p w14:paraId="4C589964" w14:textId="1F924504" w:rsidR="004928B9" w:rsidRDefault="004928B9" w:rsidP="004928B9">
      <w:pPr>
        <w:spacing w:line="320" w:lineRule="atLeast"/>
        <w:jc w:val="both"/>
        <w:rPr>
          <w:i/>
          <w:iCs/>
          <w:color w:val="000000"/>
        </w:rPr>
      </w:pPr>
      <w:r>
        <w:rPr>
          <w:i/>
          <w:iCs/>
          <w:color w:val="000000"/>
        </w:rPr>
        <w:t>Z dôvodu fungovania dvoch súkromných  ZŠ na území mesta je nutné aj do budúcna  počítať v tejto škole  s  poklesom žiakov, pri pretrvávajúcej nepriaznivej demografickej krivke  v meste.  Z tohto dôvodu sa bude v budúcnosti znižovať aj počet tried s  pravdepodobným  následkom prezamestnanosti učiteľov.</w:t>
      </w:r>
      <w:r w:rsidR="00F5214A">
        <w:rPr>
          <w:i/>
          <w:iCs/>
          <w:color w:val="000000"/>
        </w:rPr>
        <w:t xml:space="preserve"> </w:t>
      </w:r>
      <w:r>
        <w:rPr>
          <w:i/>
          <w:iCs/>
          <w:color w:val="000000"/>
        </w:rPr>
        <w:t xml:space="preserve">Už od </w:t>
      </w:r>
      <w:proofErr w:type="spellStart"/>
      <w:r>
        <w:rPr>
          <w:i/>
          <w:iCs/>
          <w:color w:val="000000"/>
        </w:rPr>
        <w:t>škol</w:t>
      </w:r>
      <w:proofErr w:type="spellEnd"/>
      <w:r>
        <w:rPr>
          <w:i/>
          <w:iCs/>
          <w:color w:val="000000"/>
        </w:rPr>
        <w:t>.</w:t>
      </w:r>
      <w:r w:rsidR="00F5214A">
        <w:rPr>
          <w:i/>
          <w:iCs/>
          <w:color w:val="000000"/>
        </w:rPr>
        <w:t xml:space="preserve"> </w:t>
      </w:r>
      <w:r>
        <w:rPr>
          <w:i/>
          <w:iCs/>
          <w:color w:val="000000"/>
        </w:rPr>
        <w:t xml:space="preserve">roka 2023/24 sa zníži počet </w:t>
      </w:r>
      <w:proofErr w:type="spellStart"/>
      <w:r>
        <w:rPr>
          <w:i/>
          <w:iCs/>
          <w:color w:val="000000"/>
        </w:rPr>
        <w:t>pdg</w:t>
      </w:r>
      <w:proofErr w:type="spellEnd"/>
      <w:r>
        <w:rPr>
          <w:i/>
          <w:iCs/>
          <w:color w:val="000000"/>
        </w:rPr>
        <w:t>.</w:t>
      </w:r>
      <w:r w:rsidR="00F5214A">
        <w:rPr>
          <w:i/>
          <w:iCs/>
          <w:color w:val="000000"/>
        </w:rPr>
        <w:t xml:space="preserve"> </w:t>
      </w:r>
      <w:r>
        <w:rPr>
          <w:i/>
          <w:iCs/>
          <w:color w:val="000000"/>
        </w:rPr>
        <w:t>zamestnancov o 1.</w:t>
      </w:r>
    </w:p>
    <w:p w14:paraId="7E017774" w14:textId="77777777" w:rsidR="004928B9" w:rsidRDefault="004928B9" w:rsidP="004928B9">
      <w:pPr>
        <w:spacing w:line="320" w:lineRule="atLeast"/>
        <w:jc w:val="both"/>
        <w:rPr>
          <w:i/>
          <w:iCs/>
          <w:color w:val="000000"/>
        </w:rPr>
      </w:pPr>
      <w:r>
        <w:rPr>
          <w:i/>
          <w:iCs/>
          <w:color w:val="000000"/>
        </w:rPr>
        <w:lastRenderedPageBreak/>
        <w:t>Hlavný projekt školy -Premena tradičnej školy na modernú, je aj cieľom školy, ktorý sa v súčasnosti dostal už do siedmeho roku implementácie.</w:t>
      </w:r>
      <w:r w:rsidR="00002CC5">
        <w:rPr>
          <w:i/>
          <w:iCs/>
          <w:color w:val="000000"/>
        </w:rPr>
        <w:t xml:space="preserve"> </w:t>
      </w:r>
      <w:r>
        <w:rPr>
          <w:i/>
          <w:iCs/>
          <w:color w:val="000000"/>
        </w:rPr>
        <w:t>Aj vzhľadom k vlastnej kotolni sa škole darí udržiavať prevádzkové náklady na znesiteľnej úrovni, pokrytej pridelenými finančnými prostriedkami v podobe normatívov.</w:t>
      </w:r>
    </w:p>
    <w:p w14:paraId="19508D16" w14:textId="77777777" w:rsidR="00094544" w:rsidRPr="00492B08" w:rsidRDefault="00094544" w:rsidP="00094544">
      <w:pPr>
        <w:spacing w:line="320" w:lineRule="atLeast"/>
        <w:rPr>
          <w:b/>
          <w:bCs/>
          <w:color w:val="000000"/>
        </w:rPr>
      </w:pPr>
    </w:p>
    <w:p w14:paraId="424146DB" w14:textId="77777777" w:rsidR="00094544" w:rsidRDefault="00094544" w:rsidP="00094544">
      <w:pPr>
        <w:spacing w:line="320" w:lineRule="atLeast"/>
        <w:rPr>
          <w:b/>
          <w:bCs/>
          <w:color w:val="FF0000"/>
        </w:rPr>
      </w:pPr>
    </w:p>
    <w:p w14:paraId="5D480C6F" w14:textId="77777777" w:rsidR="00094544" w:rsidRDefault="00094544" w:rsidP="00094544">
      <w:pPr>
        <w:spacing w:line="320" w:lineRule="atLeast"/>
      </w:pPr>
      <w:r>
        <w:rPr>
          <w:b/>
          <w:bCs/>
        </w:rPr>
        <w:t>Prvok 8.2.2 Základná škola Jozefa Kollára, L. Svobodu č. 40, Banská Štiavnica</w:t>
      </w:r>
    </w:p>
    <w:p w14:paraId="3011E61A" w14:textId="19915FDC" w:rsidR="00476167" w:rsidRPr="005334EF" w:rsidRDefault="00094544" w:rsidP="00476167">
      <w:pPr>
        <w:spacing w:line="320" w:lineRule="atLeast"/>
        <w:rPr>
          <w:i/>
        </w:rPr>
      </w:pPr>
      <w:r>
        <w:t xml:space="preserve">Zodpovednosť: </w:t>
      </w:r>
      <w:r w:rsidR="00C25D61">
        <w:rPr>
          <w:i/>
        </w:rPr>
        <w:t>Referát</w:t>
      </w:r>
      <w:r w:rsidR="00476167" w:rsidRPr="00476167">
        <w:rPr>
          <w:i/>
        </w:rPr>
        <w:t xml:space="preserve"> </w:t>
      </w:r>
      <w:r w:rsidR="00476167" w:rsidRPr="005334EF">
        <w:rPr>
          <w:i/>
        </w:rPr>
        <w:t>ško</w:t>
      </w:r>
      <w:r w:rsidR="00476167" w:rsidRPr="005334EF">
        <w:rPr>
          <w:i/>
          <w:iCs/>
        </w:rPr>
        <w:t xml:space="preserve">lstva </w:t>
      </w:r>
    </w:p>
    <w:p w14:paraId="39B53CE0" w14:textId="77777777" w:rsidR="00476167" w:rsidRPr="005334EF" w:rsidRDefault="00476167" w:rsidP="00476167">
      <w:pPr>
        <w:rPr>
          <w:i/>
        </w:rPr>
      </w:pPr>
    </w:p>
    <w:p w14:paraId="78ED3783" w14:textId="77777777" w:rsidR="00094544" w:rsidRDefault="00094544" w:rsidP="00094544">
      <w:pPr>
        <w:spacing w:line="320" w:lineRule="atLeast"/>
      </w:pPr>
    </w:p>
    <w:tbl>
      <w:tblPr>
        <w:tblW w:w="10337" w:type="dxa"/>
        <w:tblInd w:w="-29" w:type="dxa"/>
        <w:tblCellMar>
          <w:top w:w="20" w:type="dxa"/>
          <w:left w:w="10" w:type="dxa"/>
          <w:bottom w:w="20" w:type="dxa"/>
          <w:right w:w="10" w:type="dxa"/>
        </w:tblCellMar>
        <w:tblLook w:val="04A0" w:firstRow="1" w:lastRow="0" w:firstColumn="1" w:lastColumn="0" w:noHBand="0" w:noVBand="1"/>
      </w:tblPr>
      <w:tblGrid>
        <w:gridCol w:w="2563"/>
        <w:gridCol w:w="1539"/>
        <w:gridCol w:w="1535"/>
        <w:gridCol w:w="3081"/>
        <w:gridCol w:w="1619"/>
      </w:tblGrid>
      <w:tr w:rsidR="00094544" w:rsidRPr="00094544" w14:paraId="67FB29C5" w14:textId="77777777" w:rsidTr="00094544">
        <w:tc>
          <w:tcPr>
            <w:tcW w:w="10337" w:type="dxa"/>
            <w:gridSpan w:val="5"/>
            <w:tcBorders>
              <w:top w:val="single" w:sz="8" w:space="0" w:color="000001"/>
              <w:left w:val="single" w:sz="8" w:space="0" w:color="000001"/>
              <w:bottom w:val="single" w:sz="8" w:space="0" w:color="000001"/>
              <w:right w:val="single" w:sz="8" w:space="0" w:color="000001"/>
            </w:tcBorders>
            <w:shd w:val="clear" w:color="auto" w:fill="FFCC99"/>
            <w:hideMark/>
          </w:tcPr>
          <w:p w14:paraId="3F778A23" w14:textId="77777777" w:rsidR="00094544" w:rsidRDefault="00094544">
            <w:pPr>
              <w:keepNext/>
              <w:spacing w:line="320" w:lineRule="atLeast"/>
            </w:pPr>
            <w:r>
              <w:rPr>
                <w:b/>
                <w:bCs/>
              </w:rPr>
              <w:t>Ciele a ukazovatele</w:t>
            </w:r>
          </w:p>
        </w:tc>
      </w:tr>
      <w:tr w:rsidR="00094544" w:rsidRPr="00094544" w14:paraId="2C1822F5"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EEEEEE"/>
            <w:hideMark/>
          </w:tcPr>
          <w:p w14:paraId="297E483A" w14:textId="77777777" w:rsidR="00094544" w:rsidRDefault="00094544">
            <w:pPr>
              <w:keepNext/>
              <w:spacing w:line="320" w:lineRule="atLeast"/>
            </w:pPr>
            <w:r>
              <w:t>Cieľ</w:t>
            </w:r>
          </w:p>
        </w:tc>
        <w:tc>
          <w:tcPr>
            <w:tcW w:w="7774" w:type="dxa"/>
            <w:gridSpan w:val="4"/>
            <w:tcBorders>
              <w:top w:val="single" w:sz="8" w:space="0" w:color="000001"/>
              <w:left w:val="single" w:sz="8" w:space="0" w:color="000001"/>
              <w:bottom w:val="single" w:sz="8" w:space="0" w:color="000001"/>
              <w:right w:val="single" w:sz="8" w:space="0" w:color="000001"/>
            </w:tcBorders>
            <w:shd w:val="clear" w:color="auto" w:fill="EEEEEE"/>
            <w:hideMark/>
          </w:tcPr>
          <w:p w14:paraId="6CA5B4DB" w14:textId="77777777" w:rsidR="00094544" w:rsidRDefault="00094544">
            <w:pPr>
              <w:keepNext/>
              <w:spacing w:line="320" w:lineRule="atLeast"/>
            </w:pPr>
            <w:r>
              <w:t>zabezpečenie slobodného výberu rodičov a detí v determinácii na poskytované služby školy</w:t>
            </w:r>
          </w:p>
        </w:tc>
      </w:tr>
      <w:tr w:rsidR="00094544" w:rsidRPr="00094544" w14:paraId="548CFD83"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2F2F2"/>
            <w:hideMark/>
          </w:tcPr>
          <w:p w14:paraId="3501CBF9" w14:textId="77777777" w:rsidR="00094544" w:rsidRDefault="00094544">
            <w:pPr>
              <w:keepNext/>
              <w:spacing w:line="320" w:lineRule="atLeast"/>
            </w:pPr>
            <w:r>
              <w:t>Merateľný ukazovateľ</w:t>
            </w:r>
          </w:p>
        </w:tc>
        <w:tc>
          <w:tcPr>
            <w:tcW w:w="7774" w:type="dxa"/>
            <w:gridSpan w:val="4"/>
            <w:tcBorders>
              <w:top w:val="single" w:sz="8" w:space="0" w:color="000001"/>
              <w:left w:val="single" w:sz="8" w:space="0" w:color="000001"/>
              <w:bottom w:val="single" w:sz="8" w:space="0" w:color="000001"/>
              <w:right w:val="single" w:sz="8" w:space="0" w:color="000001"/>
            </w:tcBorders>
            <w:shd w:val="clear" w:color="auto" w:fill="FFFFFF"/>
            <w:hideMark/>
          </w:tcPr>
          <w:p w14:paraId="20FAE76D" w14:textId="77777777" w:rsidR="00094544" w:rsidRDefault="00094544">
            <w:pPr>
              <w:keepNext/>
              <w:spacing w:line="320" w:lineRule="atLeast"/>
            </w:pPr>
            <w:r>
              <w:t>počty žiakov školy</w:t>
            </w:r>
          </w:p>
        </w:tc>
      </w:tr>
      <w:tr w:rsidR="009461D7" w:rsidRPr="00094544" w14:paraId="79FBE18F"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FFFFF"/>
            <w:hideMark/>
          </w:tcPr>
          <w:p w14:paraId="3FE67E48" w14:textId="77777777" w:rsidR="009461D7" w:rsidRDefault="009461D7">
            <w:pPr>
              <w:keepNext/>
              <w:spacing w:line="320" w:lineRule="atLeast"/>
            </w:pPr>
            <w:r>
              <w:t>Rok</w:t>
            </w:r>
          </w:p>
        </w:tc>
        <w:tc>
          <w:tcPr>
            <w:tcW w:w="1539" w:type="dxa"/>
            <w:tcBorders>
              <w:top w:val="single" w:sz="8" w:space="0" w:color="000001"/>
              <w:left w:val="single" w:sz="8" w:space="0" w:color="000001"/>
              <w:bottom w:val="single" w:sz="8" w:space="0" w:color="000001"/>
              <w:right w:val="single" w:sz="8" w:space="0" w:color="000001"/>
            </w:tcBorders>
            <w:shd w:val="clear" w:color="auto" w:fill="FFFFFF"/>
            <w:hideMark/>
          </w:tcPr>
          <w:p w14:paraId="08875505" w14:textId="77777777" w:rsidR="009461D7" w:rsidRDefault="009461D7" w:rsidP="009461D7">
            <w:pPr>
              <w:keepNext/>
              <w:autoSpaceDE w:val="0"/>
              <w:spacing w:line="320" w:lineRule="atLeast"/>
              <w:jc w:val="center"/>
            </w:pPr>
            <w:r>
              <w:t>2021</w:t>
            </w:r>
          </w:p>
        </w:tc>
        <w:tc>
          <w:tcPr>
            <w:tcW w:w="1535" w:type="dxa"/>
            <w:tcBorders>
              <w:top w:val="single" w:sz="8" w:space="0" w:color="000001"/>
              <w:left w:val="single" w:sz="8" w:space="0" w:color="000001"/>
              <w:bottom w:val="single" w:sz="8" w:space="0" w:color="000001"/>
              <w:right w:val="single" w:sz="8" w:space="0" w:color="000001"/>
            </w:tcBorders>
            <w:shd w:val="clear" w:color="auto" w:fill="FFFFFF"/>
            <w:hideMark/>
          </w:tcPr>
          <w:p w14:paraId="4AD55185" w14:textId="77777777" w:rsidR="009461D7" w:rsidRDefault="009461D7" w:rsidP="009461D7">
            <w:pPr>
              <w:keepNext/>
              <w:autoSpaceDE w:val="0"/>
              <w:spacing w:line="320" w:lineRule="atLeast"/>
              <w:jc w:val="center"/>
            </w:pPr>
            <w:r>
              <w:t>2022</w:t>
            </w:r>
          </w:p>
        </w:tc>
        <w:tc>
          <w:tcPr>
            <w:tcW w:w="3081" w:type="dxa"/>
            <w:tcBorders>
              <w:top w:val="single" w:sz="8" w:space="0" w:color="000001"/>
              <w:left w:val="single" w:sz="8" w:space="0" w:color="000001"/>
              <w:bottom w:val="single" w:sz="8" w:space="0" w:color="000001"/>
              <w:right w:val="single" w:sz="8" w:space="0" w:color="000001"/>
            </w:tcBorders>
            <w:shd w:val="clear" w:color="auto" w:fill="E2EFD9"/>
            <w:hideMark/>
          </w:tcPr>
          <w:p w14:paraId="74A537B3" w14:textId="77777777" w:rsidR="009461D7" w:rsidRDefault="009461D7" w:rsidP="009461D7">
            <w:pPr>
              <w:keepNext/>
              <w:autoSpaceDE w:val="0"/>
              <w:spacing w:line="320" w:lineRule="atLeast"/>
              <w:jc w:val="center"/>
            </w:pPr>
            <w:r>
              <w:t>2023</w:t>
            </w:r>
          </w:p>
        </w:tc>
        <w:tc>
          <w:tcPr>
            <w:tcW w:w="1619" w:type="dxa"/>
            <w:tcBorders>
              <w:top w:val="single" w:sz="8" w:space="0" w:color="000001"/>
              <w:left w:val="single" w:sz="8" w:space="0" w:color="000001"/>
              <w:bottom w:val="single" w:sz="8" w:space="0" w:color="000001"/>
              <w:right w:val="single" w:sz="8" w:space="0" w:color="000001"/>
            </w:tcBorders>
            <w:shd w:val="clear" w:color="auto" w:fill="FFFFFF"/>
            <w:hideMark/>
          </w:tcPr>
          <w:p w14:paraId="0156CCCF" w14:textId="77777777" w:rsidR="009461D7" w:rsidRDefault="009461D7" w:rsidP="000045AD">
            <w:pPr>
              <w:keepNext/>
              <w:autoSpaceDE w:val="0"/>
              <w:spacing w:line="320" w:lineRule="atLeast"/>
              <w:jc w:val="center"/>
            </w:pPr>
            <w:r>
              <w:t>%</w:t>
            </w:r>
          </w:p>
        </w:tc>
      </w:tr>
      <w:tr w:rsidR="009C6895" w:rsidRPr="00094544" w14:paraId="3ACB0688"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FFFFF"/>
            <w:hideMark/>
          </w:tcPr>
          <w:p w14:paraId="4F092C47" w14:textId="77777777" w:rsidR="009C6895" w:rsidRDefault="009C6895">
            <w:pPr>
              <w:keepNext/>
              <w:spacing w:line="320" w:lineRule="atLeast"/>
            </w:pPr>
            <w:r>
              <w:t>Plánovaná hodnota</w:t>
            </w:r>
          </w:p>
        </w:tc>
        <w:tc>
          <w:tcPr>
            <w:tcW w:w="1539" w:type="dxa"/>
            <w:tcBorders>
              <w:top w:val="single" w:sz="8" w:space="0" w:color="000001"/>
              <w:left w:val="single" w:sz="8" w:space="0" w:color="000001"/>
              <w:bottom w:val="single" w:sz="8" w:space="0" w:color="000001"/>
              <w:right w:val="single" w:sz="8" w:space="0" w:color="000001"/>
            </w:tcBorders>
            <w:shd w:val="clear" w:color="auto" w:fill="FFFFFF"/>
            <w:hideMark/>
          </w:tcPr>
          <w:p w14:paraId="2DF47271" w14:textId="77777777" w:rsidR="009C6895" w:rsidRDefault="009C6895" w:rsidP="00137F6B">
            <w:pPr>
              <w:keepNext/>
              <w:spacing w:line="320" w:lineRule="atLeast"/>
              <w:jc w:val="center"/>
            </w:pPr>
            <w:r>
              <w:t>200</w:t>
            </w:r>
          </w:p>
        </w:tc>
        <w:tc>
          <w:tcPr>
            <w:tcW w:w="1535" w:type="dxa"/>
            <w:tcBorders>
              <w:top w:val="single" w:sz="8" w:space="0" w:color="000001"/>
              <w:left w:val="single" w:sz="8" w:space="0" w:color="000001"/>
              <w:bottom w:val="single" w:sz="8" w:space="0" w:color="000001"/>
              <w:right w:val="single" w:sz="8" w:space="0" w:color="000001"/>
            </w:tcBorders>
            <w:shd w:val="clear" w:color="auto" w:fill="FFFFFF"/>
            <w:hideMark/>
          </w:tcPr>
          <w:p w14:paraId="15D719F1" w14:textId="77777777" w:rsidR="009C6895" w:rsidRDefault="009C6895" w:rsidP="009C6895">
            <w:pPr>
              <w:keepNext/>
              <w:spacing w:line="320" w:lineRule="atLeast"/>
              <w:jc w:val="center"/>
            </w:pPr>
            <w:r>
              <w:t>202</w:t>
            </w:r>
          </w:p>
        </w:tc>
        <w:tc>
          <w:tcPr>
            <w:tcW w:w="3081" w:type="dxa"/>
            <w:tcBorders>
              <w:top w:val="single" w:sz="8" w:space="0" w:color="000001"/>
              <w:left w:val="single" w:sz="8" w:space="0" w:color="000001"/>
              <w:bottom w:val="single" w:sz="8" w:space="0" w:color="000001"/>
              <w:right w:val="single" w:sz="8" w:space="0" w:color="000001"/>
            </w:tcBorders>
            <w:shd w:val="clear" w:color="auto" w:fill="E2EFD9"/>
            <w:hideMark/>
          </w:tcPr>
          <w:p w14:paraId="780AF190" w14:textId="77777777" w:rsidR="009C6895" w:rsidRDefault="009C6895" w:rsidP="0076577B">
            <w:pPr>
              <w:keepNext/>
              <w:spacing w:line="320" w:lineRule="atLeast"/>
              <w:jc w:val="center"/>
            </w:pPr>
            <w:r>
              <w:t>202</w:t>
            </w:r>
          </w:p>
        </w:tc>
        <w:tc>
          <w:tcPr>
            <w:tcW w:w="1619" w:type="dxa"/>
            <w:tcBorders>
              <w:top w:val="single" w:sz="8" w:space="0" w:color="000001"/>
              <w:left w:val="single" w:sz="8" w:space="0" w:color="000001"/>
              <w:bottom w:val="single" w:sz="8" w:space="0" w:color="000001"/>
              <w:right w:val="single" w:sz="8" w:space="0" w:color="000001"/>
            </w:tcBorders>
            <w:shd w:val="clear" w:color="auto" w:fill="FFFFFF"/>
            <w:hideMark/>
          </w:tcPr>
          <w:p w14:paraId="56E2184C" w14:textId="77777777" w:rsidR="009C6895" w:rsidRDefault="009C6895">
            <w:pPr>
              <w:keepNext/>
              <w:spacing w:line="320" w:lineRule="atLeast"/>
              <w:jc w:val="center"/>
            </w:pPr>
            <w:r>
              <w:t>X</w:t>
            </w:r>
          </w:p>
        </w:tc>
      </w:tr>
      <w:tr w:rsidR="009C6895" w:rsidRPr="00094544" w14:paraId="184C93B2"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FFFFF"/>
            <w:hideMark/>
          </w:tcPr>
          <w:p w14:paraId="19C670F7" w14:textId="77777777" w:rsidR="009C6895" w:rsidRDefault="009C6895">
            <w:pPr>
              <w:keepNext/>
              <w:spacing w:line="320" w:lineRule="atLeast"/>
            </w:pPr>
            <w:r>
              <w:t>Skutočná hodnota</w:t>
            </w:r>
          </w:p>
        </w:tc>
        <w:tc>
          <w:tcPr>
            <w:tcW w:w="1539" w:type="dxa"/>
            <w:tcBorders>
              <w:top w:val="single" w:sz="8" w:space="0" w:color="000001"/>
              <w:left w:val="single" w:sz="8" w:space="0" w:color="000001"/>
              <w:bottom w:val="single" w:sz="8" w:space="0" w:color="000001"/>
              <w:right w:val="single" w:sz="8" w:space="0" w:color="000001"/>
            </w:tcBorders>
            <w:shd w:val="clear" w:color="auto" w:fill="FFFFFF"/>
            <w:hideMark/>
          </w:tcPr>
          <w:p w14:paraId="6CE87A3C" w14:textId="77777777" w:rsidR="009C6895" w:rsidRDefault="009C6895" w:rsidP="00137F6B">
            <w:pPr>
              <w:keepNext/>
              <w:snapToGrid w:val="0"/>
              <w:jc w:val="center"/>
            </w:pPr>
            <w:r>
              <w:t>199</w:t>
            </w:r>
          </w:p>
        </w:tc>
        <w:tc>
          <w:tcPr>
            <w:tcW w:w="1535" w:type="dxa"/>
            <w:tcBorders>
              <w:top w:val="single" w:sz="8" w:space="0" w:color="000001"/>
              <w:left w:val="single" w:sz="8" w:space="0" w:color="000001"/>
              <w:bottom w:val="single" w:sz="8" w:space="0" w:color="000001"/>
              <w:right w:val="single" w:sz="8" w:space="0" w:color="000001"/>
            </w:tcBorders>
            <w:shd w:val="clear" w:color="auto" w:fill="FFFFFF"/>
            <w:hideMark/>
          </w:tcPr>
          <w:p w14:paraId="2DA64D14" w14:textId="77777777" w:rsidR="009C6895" w:rsidRDefault="009C6895">
            <w:pPr>
              <w:keepNext/>
              <w:snapToGrid w:val="0"/>
              <w:jc w:val="center"/>
            </w:pPr>
            <w:r>
              <w:t>203</w:t>
            </w:r>
          </w:p>
        </w:tc>
        <w:tc>
          <w:tcPr>
            <w:tcW w:w="3081" w:type="dxa"/>
            <w:tcBorders>
              <w:top w:val="single" w:sz="8" w:space="0" w:color="000001"/>
              <w:left w:val="single" w:sz="8" w:space="0" w:color="000001"/>
              <w:bottom w:val="single" w:sz="8" w:space="0" w:color="000001"/>
              <w:right w:val="single" w:sz="8" w:space="0" w:color="000001"/>
            </w:tcBorders>
            <w:shd w:val="clear" w:color="auto" w:fill="E2EFD9"/>
            <w:hideMark/>
          </w:tcPr>
          <w:p w14:paraId="5FE7C6B7" w14:textId="77777777" w:rsidR="009C6895" w:rsidRPr="004113D8" w:rsidRDefault="004928B9">
            <w:pPr>
              <w:keepNext/>
              <w:snapToGrid w:val="0"/>
              <w:jc w:val="center"/>
              <w:rPr>
                <w:color w:val="000000" w:themeColor="text1"/>
              </w:rPr>
            </w:pPr>
            <w:r w:rsidRPr="004113D8">
              <w:rPr>
                <w:color w:val="000000" w:themeColor="text1"/>
              </w:rPr>
              <w:t>186</w:t>
            </w:r>
          </w:p>
        </w:tc>
        <w:tc>
          <w:tcPr>
            <w:tcW w:w="1619" w:type="dxa"/>
            <w:tcBorders>
              <w:top w:val="single" w:sz="8" w:space="0" w:color="000001"/>
              <w:left w:val="single" w:sz="8" w:space="0" w:color="000001"/>
              <w:bottom w:val="single" w:sz="8" w:space="0" w:color="000001"/>
              <w:right w:val="single" w:sz="8" w:space="0" w:color="000001"/>
            </w:tcBorders>
            <w:shd w:val="clear" w:color="auto" w:fill="FFFFFF"/>
            <w:hideMark/>
          </w:tcPr>
          <w:p w14:paraId="59BF3B23" w14:textId="77777777" w:rsidR="009C6895" w:rsidRPr="004113D8" w:rsidRDefault="00002CC5">
            <w:pPr>
              <w:keepNext/>
              <w:snapToGrid w:val="0"/>
              <w:jc w:val="center"/>
              <w:rPr>
                <w:color w:val="000000" w:themeColor="text1"/>
              </w:rPr>
            </w:pPr>
            <w:r w:rsidRPr="004113D8">
              <w:rPr>
                <w:color w:val="000000" w:themeColor="text1"/>
              </w:rPr>
              <w:t>92</w:t>
            </w:r>
          </w:p>
        </w:tc>
      </w:tr>
    </w:tbl>
    <w:p w14:paraId="4CCACF4E" w14:textId="77777777" w:rsidR="00094544" w:rsidRDefault="00094544" w:rsidP="00094544">
      <w:pPr>
        <w:rPr>
          <w:color w:val="00000A"/>
        </w:rPr>
      </w:pPr>
    </w:p>
    <w:p w14:paraId="1B7FD3A8" w14:textId="77777777" w:rsidR="00094544" w:rsidRDefault="00094544" w:rsidP="00094544">
      <w:pPr>
        <w:spacing w:line="320" w:lineRule="atLeast"/>
      </w:pPr>
      <w:r>
        <w:t>Komentár:</w:t>
      </w:r>
    </w:p>
    <w:p w14:paraId="11E7923A" w14:textId="77777777" w:rsidR="004928B9" w:rsidRDefault="004928B9" w:rsidP="004928B9">
      <w:pPr>
        <w:spacing w:line="320" w:lineRule="atLeast"/>
        <w:rPr>
          <w:color w:val="000000"/>
        </w:rPr>
      </w:pPr>
      <w:r>
        <w:rPr>
          <w:color w:val="000000"/>
        </w:rPr>
        <w:t>Škola poskytuje vzdelávanie prevažne žiakom  mestského sídliska a priľahlej obce Banský Studenec.</w:t>
      </w:r>
    </w:p>
    <w:p w14:paraId="7BE16567" w14:textId="77777777" w:rsidR="004928B9" w:rsidRDefault="004928B9" w:rsidP="004928B9">
      <w:pPr>
        <w:spacing w:line="320" w:lineRule="atLeast"/>
        <w:rPr>
          <w:color w:val="000000"/>
        </w:rPr>
      </w:pPr>
      <w:r>
        <w:rPr>
          <w:i/>
          <w:color w:val="000000"/>
        </w:rPr>
        <w:t xml:space="preserve"> Vzdelávanie prebieha už zväčša v zrekonštruovaných  a zmodernizovaných priestoroch.  ZŠ poskytuje celoročne športový areál  nielen na voľnočasové aktivity detí, mládeže a širokej verejnosti v meste, ale aj na aktivity centra voľného času, ktoré sídli v tejto škole. </w:t>
      </w:r>
    </w:p>
    <w:p w14:paraId="10FC1250" w14:textId="77777777" w:rsidR="004928B9" w:rsidRDefault="004928B9" w:rsidP="004928B9">
      <w:pPr>
        <w:spacing w:line="320" w:lineRule="atLeast"/>
        <w:rPr>
          <w:color w:val="000000"/>
        </w:rPr>
      </w:pPr>
      <w:r>
        <w:rPr>
          <w:i/>
          <w:color w:val="000000"/>
        </w:rPr>
        <w:t>Škola sa v spolupráci so zriaďovateľom  permanentne zapája  do projektu na zvýšenie gramotnosti v oblasti IKT, ale aj do výtvarno-umeleckých projektov  v spolupráci s galériou Jozefa Kollára.</w:t>
      </w:r>
    </w:p>
    <w:p w14:paraId="31573E23" w14:textId="77777777" w:rsidR="004928B9" w:rsidRDefault="004928B9" w:rsidP="004928B9">
      <w:pPr>
        <w:spacing w:line="320" w:lineRule="atLeast"/>
        <w:rPr>
          <w:color w:val="000000"/>
        </w:rPr>
      </w:pPr>
      <w:r>
        <w:rPr>
          <w:i/>
          <w:color w:val="000000"/>
        </w:rPr>
        <w:t xml:space="preserve">V rámci projektu „Pomáhajúce profesie“ získala ZŠ financie na pedagogického asistenta pre </w:t>
      </w:r>
      <w:proofErr w:type="spellStart"/>
      <w:r>
        <w:rPr>
          <w:i/>
          <w:color w:val="000000"/>
        </w:rPr>
        <w:t>inkluzívne</w:t>
      </w:r>
      <w:proofErr w:type="spellEnd"/>
      <w:r>
        <w:rPr>
          <w:i/>
          <w:color w:val="000000"/>
        </w:rPr>
        <w:t xml:space="preserve"> </w:t>
      </w:r>
      <w:proofErr w:type="spellStart"/>
      <w:r>
        <w:rPr>
          <w:i/>
          <w:color w:val="000000"/>
        </w:rPr>
        <w:t>vzdelávanie.Zapojením</w:t>
      </w:r>
      <w:proofErr w:type="spellEnd"/>
      <w:r>
        <w:rPr>
          <w:i/>
          <w:color w:val="000000"/>
        </w:rPr>
        <w:t xml:space="preserve"> pedagógov do </w:t>
      </w:r>
      <w:proofErr w:type="spellStart"/>
      <w:r>
        <w:rPr>
          <w:i/>
          <w:color w:val="000000"/>
        </w:rPr>
        <w:t>profesneho</w:t>
      </w:r>
      <w:proofErr w:type="spellEnd"/>
      <w:r>
        <w:rPr>
          <w:i/>
          <w:color w:val="000000"/>
        </w:rPr>
        <w:t xml:space="preserve"> rozvoja v rámci aktualizačného vzdelávania 2023  a prípravou na zmenu </w:t>
      </w:r>
      <w:proofErr w:type="spellStart"/>
      <w:r>
        <w:rPr>
          <w:i/>
          <w:color w:val="000000"/>
        </w:rPr>
        <w:t>kurikula</w:t>
      </w:r>
      <w:proofErr w:type="spellEnd"/>
      <w:r>
        <w:rPr>
          <w:i/>
          <w:color w:val="000000"/>
        </w:rPr>
        <w:t xml:space="preserve"> sa škola pripravuje na zmenu štátneho a školského vzdelávacieho programu v rámci Plánu obnovy a odolnosti v školstve.</w:t>
      </w:r>
    </w:p>
    <w:p w14:paraId="7AF78B98" w14:textId="77777777" w:rsidR="004928B9" w:rsidRDefault="004928B9" w:rsidP="004928B9">
      <w:pPr>
        <w:spacing w:line="320" w:lineRule="atLeast"/>
        <w:rPr>
          <w:i/>
          <w:color w:val="000000"/>
        </w:rPr>
      </w:pPr>
      <w:r>
        <w:rPr>
          <w:i/>
          <w:color w:val="000000"/>
        </w:rPr>
        <w:t xml:space="preserve">Počet žiakov školy každý rok mierne klesá, prevádzkové náklady sú vzhľadom k veľkosti priestorov vysoké, taktiež mzdové prostriedky na pedagogických zamestnancov vysokého vekového priemeru sú zvýšené, čo v budúcnosti pri zníženom počte žiakov môže predstavovať problém. V roku 2022 bola vymenená palubovka v telocvični, rekonštrukcia osvetlenia v kuchyni, </w:t>
      </w:r>
      <w:proofErr w:type="spellStart"/>
      <w:r>
        <w:rPr>
          <w:i/>
          <w:color w:val="000000"/>
        </w:rPr>
        <w:t>dovybavenie</w:t>
      </w:r>
      <w:proofErr w:type="spellEnd"/>
      <w:r>
        <w:rPr>
          <w:i/>
          <w:color w:val="000000"/>
        </w:rPr>
        <w:t xml:space="preserve"> kuchynským </w:t>
      </w:r>
      <w:proofErr w:type="spellStart"/>
      <w:r>
        <w:rPr>
          <w:i/>
          <w:color w:val="000000"/>
        </w:rPr>
        <w:t>zariadením.V</w:t>
      </w:r>
      <w:proofErr w:type="spellEnd"/>
      <w:r>
        <w:rPr>
          <w:i/>
          <w:color w:val="000000"/>
        </w:rPr>
        <w:t xml:space="preserve"> r.2023 boli zrekonštruované hygienické zariadenia v rámci havarijného príspevku z ministerstva školstva a spoluúčasti </w:t>
      </w:r>
      <w:proofErr w:type="spellStart"/>
      <w:r>
        <w:rPr>
          <w:i/>
          <w:color w:val="000000"/>
        </w:rPr>
        <w:t>zriaďovateľa.V</w:t>
      </w:r>
      <w:proofErr w:type="spellEnd"/>
      <w:r>
        <w:rPr>
          <w:i/>
          <w:color w:val="000000"/>
        </w:rPr>
        <w:t xml:space="preserve"> r.2023/24 sú naplánované ďalšie rekonštrukcie a obnova – dokončenie zateplenia pavilónov B a F, sociálne zariadenia. </w:t>
      </w:r>
    </w:p>
    <w:p w14:paraId="05B33FFB" w14:textId="77777777" w:rsidR="004928B9" w:rsidRDefault="004928B9" w:rsidP="004928B9">
      <w:pPr>
        <w:spacing w:line="320" w:lineRule="atLeast"/>
        <w:rPr>
          <w:color w:val="000000"/>
        </w:rPr>
      </w:pPr>
      <w:r>
        <w:rPr>
          <w:i/>
          <w:color w:val="000000"/>
        </w:rPr>
        <w:t xml:space="preserve">Škola využíva služby asistentov učiteľa v rámci projektových finančných dotácií ministerstva školstva, pri poskytovaní vzdelávania začleneným žiakom. ZŠ má svojho školského špeciálneho </w:t>
      </w:r>
      <w:proofErr w:type="spellStart"/>
      <w:r>
        <w:rPr>
          <w:i/>
          <w:color w:val="000000"/>
        </w:rPr>
        <w:t>pedagóga.Vlastné</w:t>
      </w:r>
      <w:proofErr w:type="spellEnd"/>
      <w:r>
        <w:rPr>
          <w:i/>
          <w:color w:val="000000"/>
        </w:rPr>
        <w:t xml:space="preserve"> príjmy sú získavané </w:t>
      </w:r>
      <w:proofErr w:type="spellStart"/>
      <w:r>
        <w:rPr>
          <w:i/>
          <w:color w:val="000000"/>
        </w:rPr>
        <w:t>o.i</w:t>
      </w:r>
      <w:proofErr w:type="spellEnd"/>
      <w:r>
        <w:rPr>
          <w:i/>
          <w:color w:val="000000"/>
        </w:rPr>
        <w:t xml:space="preserve">. aj  komerčným prenájmom priestorov ( centrum voľného času, cirkev, predajné trhy, športoviská, </w:t>
      </w:r>
      <w:proofErr w:type="spellStart"/>
      <w:r>
        <w:rPr>
          <w:i/>
          <w:color w:val="000000"/>
        </w:rPr>
        <w:t>Space</w:t>
      </w:r>
      <w:proofErr w:type="spellEnd"/>
      <w:r>
        <w:rPr>
          <w:i/>
          <w:color w:val="000000"/>
        </w:rPr>
        <w:t xml:space="preserve"> -  ).</w:t>
      </w:r>
    </w:p>
    <w:p w14:paraId="48AA3A1A" w14:textId="77777777" w:rsidR="00094544" w:rsidRPr="00492B08" w:rsidRDefault="00094544" w:rsidP="00094544">
      <w:pPr>
        <w:spacing w:line="320" w:lineRule="atLeast"/>
        <w:rPr>
          <w:color w:val="000000"/>
        </w:rPr>
      </w:pPr>
      <w:r w:rsidRPr="00492B08">
        <w:rPr>
          <w:i/>
          <w:color w:val="000000"/>
        </w:rPr>
        <w:t xml:space="preserve">Škola využíva služby asistentov učiteľa v rámci projektových finančných dotácií ministerstva školstva, pri poskytovaní vzdelávania začleneným žiakom. Vlastné príjmy sú získavané </w:t>
      </w:r>
      <w:proofErr w:type="spellStart"/>
      <w:r w:rsidRPr="00492B08">
        <w:rPr>
          <w:i/>
          <w:color w:val="000000"/>
        </w:rPr>
        <w:t>o.i</w:t>
      </w:r>
      <w:proofErr w:type="spellEnd"/>
      <w:r w:rsidRPr="00492B08">
        <w:rPr>
          <w:i/>
          <w:color w:val="000000"/>
        </w:rPr>
        <w:t>. aj  komerčným prenájmom priestorov ( centrum voľného času, cirkev, predajné trhy, športoviská ).</w:t>
      </w:r>
    </w:p>
    <w:p w14:paraId="4583E0F2" w14:textId="77777777" w:rsidR="00094544" w:rsidRDefault="00094544" w:rsidP="00094544">
      <w:pPr>
        <w:spacing w:line="320" w:lineRule="atLeast"/>
        <w:jc w:val="both"/>
        <w:rPr>
          <w:i/>
          <w:color w:val="000000"/>
        </w:rPr>
      </w:pPr>
    </w:p>
    <w:p w14:paraId="6F597429" w14:textId="77777777" w:rsidR="004928B9" w:rsidRDefault="004928B9" w:rsidP="00094544">
      <w:pPr>
        <w:spacing w:line="320" w:lineRule="atLeast"/>
        <w:jc w:val="both"/>
        <w:rPr>
          <w:i/>
          <w:color w:val="000000"/>
        </w:rPr>
      </w:pPr>
    </w:p>
    <w:p w14:paraId="55CA3756" w14:textId="77777777" w:rsidR="004928B9" w:rsidRDefault="004928B9" w:rsidP="00094544">
      <w:pPr>
        <w:spacing w:line="320" w:lineRule="atLeast"/>
        <w:jc w:val="both"/>
        <w:rPr>
          <w:i/>
          <w:color w:val="000000"/>
        </w:rPr>
      </w:pPr>
    </w:p>
    <w:p w14:paraId="49B9D48E" w14:textId="77777777" w:rsidR="003642FD" w:rsidRDefault="003642FD" w:rsidP="00094544">
      <w:pPr>
        <w:spacing w:line="320" w:lineRule="atLeast"/>
        <w:jc w:val="both"/>
        <w:rPr>
          <w:i/>
          <w:color w:val="000000"/>
        </w:rPr>
      </w:pPr>
    </w:p>
    <w:p w14:paraId="791C1E27" w14:textId="77777777" w:rsidR="003642FD" w:rsidRDefault="003642FD" w:rsidP="00094544">
      <w:pPr>
        <w:spacing w:line="320" w:lineRule="atLeast"/>
        <w:jc w:val="both"/>
        <w:rPr>
          <w:i/>
          <w:color w:val="000000"/>
        </w:rPr>
      </w:pPr>
    </w:p>
    <w:p w14:paraId="46BDC4D0" w14:textId="77777777" w:rsidR="003642FD" w:rsidRDefault="003642FD" w:rsidP="00094544">
      <w:pPr>
        <w:spacing w:line="320" w:lineRule="atLeast"/>
        <w:jc w:val="both"/>
        <w:rPr>
          <w:i/>
          <w:color w:val="000000"/>
        </w:rPr>
      </w:pPr>
    </w:p>
    <w:p w14:paraId="79344922" w14:textId="77777777" w:rsidR="004928B9" w:rsidRDefault="004928B9" w:rsidP="00094544">
      <w:pPr>
        <w:spacing w:line="320" w:lineRule="atLeast"/>
        <w:jc w:val="both"/>
        <w:rPr>
          <w:i/>
          <w:color w:val="000000"/>
        </w:rPr>
      </w:pPr>
    </w:p>
    <w:p w14:paraId="65E69AEE" w14:textId="77777777" w:rsidR="00094544" w:rsidRDefault="00094544" w:rsidP="00094544">
      <w:pPr>
        <w:spacing w:line="320" w:lineRule="atLeast"/>
      </w:pPr>
      <w:r>
        <w:rPr>
          <w:b/>
          <w:bCs/>
          <w:sz w:val="28"/>
          <w:szCs w:val="28"/>
        </w:rPr>
        <w:t>Podprogram 8.3 Základná umelecká škola</w:t>
      </w:r>
    </w:p>
    <w:p w14:paraId="5AD286C8" w14:textId="77777777" w:rsidR="00094544" w:rsidRDefault="00094544" w:rsidP="00094544">
      <w:pPr>
        <w:spacing w:line="320" w:lineRule="atLeast"/>
      </w:pPr>
      <w:r>
        <w:t xml:space="preserve">Zámer: </w:t>
      </w:r>
      <w:r>
        <w:rPr>
          <w:i/>
          <w:iCs/>
        </w:rPr>
        <w:t xml:space="preserve"> poskytovanie  základného  umeleckého  vzdelávania, príprava  na štúdium odborov vzdelávania v stredných školách a v konzervatóriách, príprava  na štúdium na VŠ s umeleckým alebo pedagogickým zameraním.</w:t>
      </w:r>
    </w:p>
    <w:p w14:paraId="59899D31" w14:textId="2C93A075" w:rsidR="00476167" w:rsidRDefault="00094544" w:rsidP="00476167">
      <w:pPr>
        <w:spacing w:line="320" w:lineRule="atLeast"/>
      </w:pPr>
      <w:r>
        <w:t xml:space="preserve">Zodpovednosť: </w:t>
      </w:r>
      <w:r w:rsidR="00C25D61">
        <w:rPr>
          <w:i/>
        </w:rPr>
        <w:t>Referát</w:t>
      </w:r>
      <w:r w:rsidR="00476167" w:rsidRPr="00476167">
        <w:rPr>
          <w:i/>
        </w:rPr>
        <w:t xml:space="preserve"> </w:t>
      </w:r>
      <w:r w:rsidR="00476167">
        <w:t>š</w:t>
      </w:r>
      <w:r w:rsidR="00476167" w:rsidRPr="005334EF">
        <w:rPr>
          <w:i/>
        </w:rPr>
        <w:t>ko</w:t>
      </w:r>
      <w:r w:rsidR="00476167" w:rsidRPr="005334EF">
        <w:rPr>
          <w:i/>
          <w:iCs/>
        </w:rPr>
        <w:t xml:space="preserve">lstva </w:t>
      </w:r>
    </w:p>
    <w:p w14:paraId="0F604848" w14:textId="77777777" w:rsidR="00476167" w:rsidRDefault="00476167" w:rsidP="00476167"/>
    <w:p w14:paraId="7BC19FB6" w14:textId="77777777" w:rsidR="00094544" w:rsidRDefault="00094544" w:rsidP="00094544">
      <w:pPr>
        <w:spacing w:line="320" w:lineRule="atLeast"/>
      </w:pPr>
    </w:p>
    <w:tbl>
      <w:tblPr>
        <w:tblW w:w="10337" w:type="dxa"/>
        <w:tblInd w:w="-29" w:type="dxa"/>
        <w:tblCellMar>
          <w:top w:w="20" w:type="dxa"/>
          <w:left w:w="10" w:type="dxa"/>
          <w:bottom w:w="20" w:type="dxa"/>
          <w:right w:w="10" w:type="dxa"/>
        </w:tblCellMar>
        <w:tblLook w:val="04A0" w:firstRow="1" w:lastRow="0" w:firstColumn="1" w:lastColumn="0" w:noHBand="0" w:noVBand="1"/>
      </w:tblPr>
      <w:tblGrid>
        <w:gridCol w:w="2563"/>
        <w:gridCol w:w="1539"/>
        <w:gridCol w:w="1535"/>
        <w:gridCol w:w="3081"/>
        <w:gridCol w:w="1619"/>
      </w:tblGrid>
      <w:tr w:rsidR="00094544" w:rsidRPr="00094544" w14:paraId="2E4B85C8" w14:textId="77777777" w:rsidTr="00094544">
        <w:tc>
          <w:tcPr>
            <w:tcW w:w="10337" w:type="dxa"/>
            <w:gridSpan w:val="5"/>
            <w:tcBorders>
              <w:top w:val="single" w:sz="8" w:space="0" w:color="000001"/>
              <w:left w:val="single" w:sz="8" w:space="0" w:color="000001"/>
              <w:bottom w:val="single" w:sz="8" w:space="0" w:color="000001"/>
              <w:right w:val="single" w:sz="8" w:space="0" w:color="000001"/>
            </w:tcBorders>
            <w:shd w:val="clear" w:color="auto" w:fill="FFCC99"/>
            <w:hideMark/>
          </w:tcPr>
          <w:p w14:paraId="4E18F3BD" w14:textId="77777777" w:rsidR="00094544" w:rsidRDefault="00094544">
            <w:pPr>
              <w:keepNext/>
              <w:spacing w:line="320" w:lineRule="atLeast"/>
            </w:pPr>
            <w:r>
              <w:rPr>
                <w:b/>
                <w:bCs/>
              </w:rPr>
              <w:t>Ciele a ukazovatele</w:t>
            </w:r>
          </w:p>
        </w:tc>
      </w:tr>
      <w:tr w:rsidR="00094544" w:rsidRPr="00094544" w14:paraId="071EEE94"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EEEEEE"/>
            <w:hideMark/>
          </w:tcPr>
          <w:p w14:paraId="2258279E" w14:textId="77777777" w:rsidR="00094544" w:rsidRDefault="00094544">
            <w:pPr>
              <w:keepNext/>
              <w:spacing w:line="320" w:lineRule="atLeast"/>
            </w:pPr>
            <w:r>
              <w:t>Cieľ</w:t>
            </w:r>
          </w:p>
        </w:tc>
        <w:tc>
          <w:tcPr>
            <w:tcW w:w="7774" w:type="dxa"/>
            <w:gridSpan w:val="4"/>
            <w:tcBorders>
              <w:top w:val="single" w:sz="8" w:space="0" w:color="000001"/>
              <w:left w:val="single" w:sz="8" w:space="0" w:color="000001"/>
              <w:bottom w:val="single" w:sz="8" w:space="0" w:color="000001"/>
              <w:right w:val="single" w:sz="8" w:space="0" w:color="000001"/>
            </w:tcBorders>
            <w:shd w:val="clear" w:color="auto" w:fill="EEEEEE"/>
            <w:hideMark/>
          </w:tcPr>
          <w:p w14:paraId="2AF4A9B2" w14:textId="77777777" w:rsidR="00094544" w:rsidRDefault="00094544">
            <w:pPr>
              <w:keepNext/>
              <w:spacing w:line="320" w:lineRule="atLeast"/>
            </w:pPr>
            <w:r>
              <w:t>Zabezpečiť vysokokvalitné doplnkové vzdelávanie žiakov</w:t>
            </w:r>
          </w:p>
        </w:tc>
      </w:tr>
      <w:tr w:rsidR="00094544" w:rsidRPr="00094544" w14:paraId="5050756F"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2F2F2"/>
            <w:hideMark/>
          </w:tcPr>
          <w:p w14:paraId="48B3603C" w14:textId="77777777" w:rsidR="00094544" w:rsidRDefault="00094544">
            <w:pPr>
              <w:keepNext/>
              <w:spacing w:line="320" w:lineRule="atLeast"/>
            </w:pPr>
            <w:r>
              <w:t>Merateľný ukazovateľ</w:t>
            </w:r>
          </w:p>
        </w:tc>
        <w:tc>
          <w:tcPr>
            <w:tcW w:w="7774" w:type="dxa"/>
            <w:gridSpan w:val="4"/>
            <w:tcBorders>
              <w:top w:val="single" w:sz="8" w:space="0" w:color="000001"/>
              <w:left w:val="single" w:sz="8" w:space="0" w:color="000001"/>
              <w:bottom w:val="single" w:sz="8" w:space="0" w:color="000001"/>
              <w:right w:val="single" w:sz="8" w:space="0" w:color="000001"/>
            </w:tcBorders>
            <w:shd w:val="clear" w:color="auto" w:fill="FFFFFF"/>
            <w:hideMark/>
          </w:tcPr>
          <w:p w14:paraId="247FA7AE" w14:textId="77777777" w:rsidR="00094544" w:rsidRDefault="00094544">
            <w:pPr>
              <w:keepNext/>
              <w:spacing w:line="320" w:lineRule="atLeast"/>
            </w:pPr>
            <w:r>
              <w:t>počty žiakov školy</w:t>
            </w:r>
          </w:p>
        </w:tc>
      </w:tr>
      <w:tr w:rsidR="009461D7" w:rsidRPr="00094544" w14:paraId="3A8AAA28"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FFFFF"/>
            <w:hideMark/>
          </w:tcPr>
          <w:p w14:paraId="39B5F825" w14:textId="77777777" w:rsidR="009461D7" w:rsidRDefault="009461D7">
            <w:pPr>
              <w:keepNext/>
              <w:spacing w:line="320" w:lineRule="atLeast"/>
            </w:pPr>
            <w:r>
              <w:t>Rok</w:t>
            </w:r>
          </w:p>
        </w:tc>
        <w:tc>
          <w:tcPr>
            <w:tcW w:w="1539" w:type="dxa"/>
            <w:tcBorders>
              <w:top w:val="single" w:sz="8" w:space="0" w:color="000001"/>
              <w:left w:val="single" w:sz="8" w:space="0" w:color="000001"/>
              <w:bottom w:val="single" w:sz="8" w:space="0" w:color="000001"/>
              <w:right w:val="single" w:sz="8" w:space="0" w:color="000001"/>
            </w:tcBorders>
            <w:shd w:val="clear" w:color="auto" w:fill="FFFFFF"/>
            <w:hideMark/>
          </w:tcPr>
          <w:p w14:paraId="14FD6E99" w14:textId="77777777" w:rsidR="009461D7" w:rsidRDefault="009461D7" w:rsidP="009461D7">
            <w:pPr>
              <w:keepNext/>
              <w:autoSpaceDE w:val="0"/>
              <w:spacing w:line="320" w:lineRule="atLeast"/>
              <w:jc w:val="center"/>
            </w:pPr>
            <w:r>
              <w:t>2021</w:t>
            </w:r>
          </w:p>
        </w:tc>
        <w:tc>
          <w:tcPr>
            <w:tcW w:w="1535" w:type="dxa"/>
            <w:tcBorders>
              <w:top w:val="single" w:sz="8" w:space="0" w:color="000001"/>
              <w:left w:val="single" w:sz="8" w:space="0" w:color="000001"/>
              <w:bottom w:val="single" w:sz="8" w:space="0" w:color="000001"/>
              <w:right w:val="single" w:sz="8" w:space="0" w:color="000001"/>
            </w:tcBorders>
            <w:shd w:val="clear" w:color="auto" w:fill="FFFFFF"/>
            <w:hideMark/>
          </w:tcPr>
          <w:p w14:paraId="59889E2D" w14:textId="77777777" w:rsidR="009461D7" w:rsidRDefault="009461D7" w:rsidP="009461D7">
            <w:pPr>
              <w:keepNext/>
              <w:autoSpaceDE w:val="0"/>
              <w:spacing w:line="320" w:lineRule="atLeast"/>
              <w:jc w:val="center"/>
            </w:pPr>
            <w:r>
              <w:t>2022</w:t>
            </w:r>
          </w:p>
        </w:tc>
        <w:tc>
          <w:tcPr>
            <w:tcW w:w="3081" w:type="dxa"/>
            <w:tcBorders>
              <w:top w:val="single" w:sz="8" w:space="0" w:color="000001"/>
              <w:left w:val="single" w:sz="8" w:space="0" w:color="000001"/>
              <w:bottom w:val="single" w:sz="8" w:space="0" w:color="000001"/>
              <w:right w:val="single" w:sz="8" w:space="0" w:color="000001"/>
            </w:tcBorders>
            <w:shd w:val="clear" w:color="auto" w:fill="E2EFD9"/>
            <w:hideMark/>
          </w:tcPr>
          <w:p w14:paraId="6928FFD5" w14:textId="77777777" w:rsidR="009461D7" w:rsidRDefault="009461D7" w:rsidP="009461D7">
            <w:pPr>
              <w:keepNext/>
              <w:autoSpaceDE w:val="0"/>
              <w:spacing w:line="320" w:lineRule="atLeast"/>
              <w:jc w:val="center"/>
            </w:pPr>
            <w:r>
              <w:t>2023</w:t>
            </w:r>
          </w:p>
        </w:tc>
        <w:tc>
          <w:tcPr>
            <w:tcW w:w="1619" w:type="dxa"/>
            <w:tcBorders>
              <w:top w:val="single" w:sz="8" w:space="0" w:color="000001"/>
              <w:left w:val="single" w:sz="8" w:space="0" w:color="000001"/>
              <w:bottom w:val="single" w:sz="8" w:space="0" w:color="000001"/>
              <w:right w:val="single" w:sz="8" w:space="0" w:color="000001"/>
            </w:tcBorders>
            <w:shd w:val="clear" w:color="auto" w:fill="FFFFFF"/>
            <w:hideMark/>
          </w:tcPr>
          <w:p w14:paraId="64EB8643" w14:textId="77777777" w:rsidR="009461D7" w:rsidRDefault="009461D7" w:rsidP="000045AD">
            <w:pPr>
              <w:keepNext/>
              <w:autoSpaceDE w:val="0"/>
              <w:spacing w:line="320" w:lineRule="atLeast"/>
              <w:jc w:val="center"/>
            </w:pPr>
            <w:r>
              <w:t>%</w:t>
            </w:r>
          </w:p>
        </w:tc>
      </w:tr>
      <w:tr w:rsidR="009C6895" w:rsidRPr="00094544" w14:paraId="71433EC0"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FFFFF"/>
            <w:hideMark/>
          </w:tcPr>
          <w:p w14:paraId="74AE96FF" w14:textId="77777777" w:rsidR="009C6895" w:rsidRDefault="009C6895">
            <w:pPr>
              <w:keepNext/>
              <w:spacing w:line="320" w:lineRule="atLeast"/>
            </w:pPr>
            <w:r>
              <w:t>Plánovaná hodnota</w:t>
            </w:r>
          </w:p>
        </w:tc>
        <w:tc>
          <w:tcPr>
            <w:tcW w:w="1539" w:type="dxa"/>
            <w:tcBorders>
              <w:top w:val="single" w:sz="8" w:space="0" w:color="000001"/>
              <w:left w:val="single" w:sz="8" w:space="0" w:color="000001"/>
              <w:bottom w:val="single" w:sz="8" w:space="0" w:color="000001"/>
              <w:right w:val="single" w:sz="8" w:space="0" w:color="000001"/>
            </w:tcBorders>
            <w:shd w:val="clear" w:color="auto" w:fill="FFFFFF"/>
            <w:hideMark/>
          </w:tcPr>
          <w:p w14:paraId="68E3A600" w14:textId="77777777" w:rsidR="009C6895" w:rsidRDefault="009C6895" w:rsidP="00137F6B">
            <w:pPr>
              <w:keepNext/>
              <w:spacing w:line="320" w:lineRule="atLeast"/>
              <w:jc w:val="center"/>
            </w:pPr>
            <w:r>
              <w:t>420</w:t>
            </w:r>
          </w:p>
        </w:tc>
        <w:tc>
          <w:tcPr>
            <w:tcW w:w="1535" w:type="dxa"/>
            <w:tcBorders>
              <w:top w:val="single" w:sz="8" w:space="0" w:color="000001"/>
              <w:left w:val="single" w:sz="8" w:space="0" w:color="000001"/>
              <w:bottom w:val="single" w:sz="8" w:space="0" w:color="000001"/>
              <w:right w:val="single" w:sz="8" w:space="0" w:color="000001"/>
            </w:tcBorders>
            <w:shd w:val="clear" w:color="auto" w:fill="FFFFFF"/>
            <w:hideMark/>
          </w:tcPr>
          <w:p w14:paraId="00644777" w14:textId="77777777" w:rsidR="009C6895" w:rsidRDefault="009C6895">
            <w:pPr>
              <w:keepNext/>
              <w:spacing w:line="320" w:lineRule="atLeast"/>
              <w:jc w:val="center"/>
            </w:pPr>
            <w:r>
              <w:t>402</w:t>
            </w:r>
          </w:p>
        </w:tc>
        <w:tc>
          <w:tcPr>
            <w:tcW w:w="3081" w:type="dxa"/>
            <w:tcBorders>
              <w:top w:val="single" w:sz="8" w:space="0" w:color="000001"/>
              <w:left w:val="single" w:sz="8" w:space="0" w:color="000001"/>
              <w:bottom w:val="single" w:sz="8" w:space="0" w:color="000001"/>
              <w:right w:val="single" w:sz="8" w:space="0" w:color="000001"/>
            </w:tcBorders>
            <w:shd w:val="clear" w:color="auto" w:fill="E2EFD9"/>
            <w:hideMark/>
          </w:tcPr>
          <w:p w14:paraId="22163E34" w14:textId="77777777" w:rsidR="009C6895" w:rsidRDefault="009C6895" w:rsidP="00C5548D">
            <w:pPr>
              <w:keepNext/>
              <w:spacing w:line="320" w:lineRule="atLeast"/>
              <w:jc w:val="center"/>
            </w:pPr>
            <w:r>
              <w:t>402</w:t>
            </w:r>
          </w:p>
        </w:tc>
        <w:tc>
          <w:tcPr>
            <w:tcW w:w="1619" w:type="dxa"/>
            <w:tcBorders>
              <w:top w:val="single" w:sz="8" w:space="0" w:color="000001"/>
              <w:left w:val="single" w:sz="8" w:space="0" w:color="000001"/>
              <w:bottom w:val="single" w:sz="8" w:space="0" w:color="000001"/>
              <w:right w:val="single" w:sz="8" w:space="0" w:color="000001"/>
            </w:tcBorders>
            <w:shd w:val="clear" w:color="auto" w:fill="FFFFFF"/>
            <w:hideMark/>
          </w:tcPr>
          <w:p w14:paraId="4A5D1D8B" w14:textId="77777777" w:rsidR="009C6895" w:rsidRDefault="009C6895">
            <w:pPr>
              <w:keepNext/>
              <w:spacing w:line="320" w:lineRule="atLeast"/>
              <w:jc w:val="center"/>
            </w:pPr>
            <w:r>
              <w:t>X</w:t>
            </w:r>
          </w:p>
        </w:tc>
      </w:tr>
      <w:tr w:rsidR="009C6895" w:rsidRPr="00094544" w14:paraId="3FB1562D"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FFFFF"/>
            <w:hideMark/>
          </w:tcPr>
          <w:p w14:paraId="3BCB431D" w14:textId="77777777" w:rsidR="009C6895" w:rsidRDefault="009C6895">
            <w:pPr>
              <w:keepNext/>
              <w:spacing w:line="320" w:lineRule="atLeast"/>
            </w:pPr>
            <w:r>
              <w:t>Skutočná hodnota</w:t>
            </w:r>
          </w:p>
        </w:tc>
        <w:tc>
          <w:tcPr>
            <w:tcW w:w="1539" w:type="dxa"/>
            <w:tcBorders>
              <w:top w:val="single" w:sz="8" w:space="0" w:color="000001"/>
              <w:left w:val="single" w:sz="8" w:space="0" w:color="000001"/>
              <w:bottom w:val="single" w:sz="8" w:space="0" w:color="000001"/>
              <w:right w:val="single" w:sz="8" w:space="0" w:color="000001"/>
            </w:tcBorders>
            <w:shd w:val="clear" w:color="auto" w:fill="FFFFFF"/>
            <w:hideMark/>
          </w:tcPr>
          <w:p w14:paraId="7FDA70A5" w14:textId="77777777" w:rsidR="009C6895" w:rsidRDefault="009C6895" w:rsidP="00137F6B">
            <w:pPr>
              <w:keepNext/>
              <w:snapToGrid w:val="0"/>
              <w:jc w:val="center"/>
            </w:pPr>
            <w:r>
              <w:t>425</w:t>
            </w:r>
          </w:p>
        </w:tc>
        <w:tc>
          <w:tcPr>
            <w:tcW w:w="1535" w:type="dxa"/>
            <w:tcBorders>
              <w:top w:val="single" w:sz="8" w:space="0" w:color="000001"/>
              <w:left w:val="single" w:sz="8" w:space="0" w:color="000001"/>
              <w:bottom w:val="single" w:sz="8" w:space="0" w:color="000001"/>
              <w:right w:val="single" w:sz="8" w:space="0" w:color="000001"/>
            </w:tcBorders>
            <w:shd w:val="clear" w:color="auto" w:fill="FFFFFF"/>
            <w:hideMark/>
          </w:tcPr>
          <w:p w14:paraId="7A206439" w14:textId="77777777" w:rsidR="009C6895" w:rsidRDefault="009C6895" w:rsidP="00B5658C">
            <w:pPr>
              <w:keepNext/>
              <w:snapToGrid w:val="0"/>
              <w:jc w:val="center"/>
            </w:pPr>
            <w:r>
              <w:t>417</w:t>
            </w:r>
          </w:p>
        </w:tc>
        <w:tc>
          <w:tcPr>
            <w:tcW w:w="3081" w:type="dxa"/>
            <w:tcBorders>
              <w:top w:val="single" w:sz="8" w:space="0" w:color="000001"/>
              <w:left w:val="single" w:sz="8" w:space="0" w:color="000001"/>
              <w:bottom w:val="single" w:sz="8" w:space="0" w:color="000001"/>
              <w:right w:val="single" w:sz="8" w:space="0" w:color="000001"/>
            </w:tcBorders>
            <w:shd w:val="clear" w:color="auto" w:fill="E2EFD9"/>
            <w:hideMark/>
          </w:tcPr>
          <w:p w14:paraId="47B1C954" w14:textId="77777777" w:rsidR="009C6895" w:rsidRPr="004113D8" w:rsidRDefault="004928B9">
            <w:pPr>
              <w:keepNext/>
              <w:snapToGrid w:val="0"/>
              <w:jc w:val="center"/>
              <w:rPr>
                <w:color w:val="000000" w:themeColor="text1"/>
              </w:rPr>
            </w:pPr>
            <w:r w:rsidRPr="004113D8">
              <w:rPr>
                <w:color w:val="000000" w:themeColor="text1"/>
              </w:rPr>
              <w:t>415</w:t>
            </w:r>
          </w:p>
        </w:tc>
        <w:tc>
          <w:tcPr>
            <w:tcW w:w="1619" w:type="dxa"/>
            <w:tcBorders>
              <w:top w:val="single" w:sz="8" w:space="0" w:color="000001"/>
              <w:left w:val="single" w:sz="8" w:space="0" w:color="000001"/>
              <w:bottom w:val="single" w:sz="8" w:space="0" w:color="000001"/>
              <w:right w:val="single" w:sz="8" w:space="0" w:color="000001"/>
            </w:tcBorders>
            <w:shd w:val="clear" w:color="auto" w:fill="FFFFFF"/>
            <w:hideMark/>
          </w:tcPr>
          <w:p w14:paraId="0A8587A4" w14:textId="77777777" w:rsidR="009C6895" w:rsidRPr="004113D8" w:rsidRDefault="00002CC5">
            <w:pPr>
              <w:keepNext/>
              <w:snapToGrid w:val="0"/>
              <w:jc w:val="center"/>
              <w:rPr>
                <w:color w:val="000000" w:themeColor="text1"/>
              </w:rPr>
            </w:pPr>
            <w:r w:rsidRPr="004113D8">
              <w:rPr>
                <w:color w:val="000000" w:themeColor="text1"/>
              </w:rPr>
              <w:t>103</w:t>
            </w:r>
          </w:p>
        </w:tc>
      </w:tr>
      <w:tr w:rsidR="009461D7" w:rsidRPr="00094544" w14:paraId="1BAE0107"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EEEEEE"/>
            <w:hideMark/>
          </w:tcPr>
          <w:p w14:paraId="1143CDA6" w14:textId="77777777" w:rsidR="009461D7" w:rsidRDefault="009461D7">
            <w:pPr>
              <w:keepNext/>
              <w:spacing w:line="320" w:lineRule="atLeast"/>
            </w:pPr>
            <w:r>
              <w:t>Cieľ</w:t>
            </w:r>
          </w:p>
        </w:tc>
        <w:tc>
          <w:tcPr>
            <w:tcW w:w="7774" w:type="dxa"/>
            <w:gridSpan w:val="4"/>
            <w:tcBorders>
              <w:top w:val="single" w:sz="8" w:space="0" w:color="000001"/>
              <w:left w:val="single" w:sz="8" w:space="0" w:color="000001"/>
              <w:bottom w:val="single" w:sz="8" w:space="0" w:color="000001"/>
              <w:right w:val="single" w:sz="8" w:space="0" w:color="000001"/>
            </w:tcBorders>
            <w:shd w:val="clear" w:color="auto" w:fill="EEEEEE"/>
            <w:hideMark/>
          </w:tcPr>
          <w:p w14:paraId="71350FDA" w14:textId="77777777" w:rsidR="009461D7" w:rsidRDefault="009461D7">
            <w:pPr>
              <w:keepNext/>
              <w:spacing w:line="320" w:lineRule="atLeast"/>
            </w:pPr>
            <w:r>
              <w:t>Zabezpečenie organizovania a účasť na  súťažiach  a tvorivých dielňach</w:t>
            </w:r>
          </w:p>
        </w:tc>
      </w:tr>
      <w:tr w:rsidR="009461D7" w:rsidRPr="00094544" w14:paraId="1FD11E27"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EEEEEE"/>
            <w:hideMark/>
          </w:tcPr>
          <w:p w14:paraId="7D6A337E" w14:textId="77777777" w:rsidR="009461D7" w:rsidRDefault="009461D7">
            <w:pPr>
              <w:keepNext/>
              <w:spacing w:line="320" w:lineRule="atLeast"/>
            </w:pPr>
            <w:r>
              <w:t>Cieľ</w:t>
            </w:r>
          </w:p>
        </w:tc>
        <w:tc>
          <w:tcPr>
            <w:tcW w:w="7774" w:type="dxa"/>
            <w:gridSpan w:val="4"/>
            <w:tcBorders>
              <w:top w:val="single" w:sz="8" w:space="0" w:color="000001"/>
              <w:left w:val="single" w:sz="8" w:space="0" w:color="000001"/>
              <w:bottom w:val="single" w:sz="8" w:space="0" w:color="000001"/>
              <w:right w:val="single" w:sz="8" w:space="0" w:color="000001"/>
            </w:tcBorders>
            <w:shd w:val="clear" w:color="auto" w:fill="EEEEEE"/>
            <w:hideMark/>
          </w:tcPr>
          <w:p w14:paraId="6E4673B0" w14:textId="77777777" w:rsidR="009461D7" w:rsidRDefault="009461D7">
            <w:pPr>
              <w:keepNext/>
              <w:spacing w:line="320" w:lineRule="atLeast"/>
            </w:pPr>
            <w:r>
              <w:t>Poskytnúť čo najlepšie umelecké vzdelanie v jednotlivých odboroch</w:t>
            </w:r>
          </w:p>
        </w:tc>
      </w:tr>
      <w:tr w:rsidR="009461D7" w:rsidRPr="00094544" w14:paraId="3103F0DD"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2F2F2"/>
            <w:hideMark/>
          </w:tcPr>
          <w:p w14:paraId="347E7158" w14:textId="77777777" w:rsidR="009461D7" w:rsidRDefault="009461D7">
            <w:pPr>
              <w:keepNext/>
              <w:spacing w:line="320" w:lineRule="atLeast"/>
            </w:pPr>
            <w:r>
              <w:t>Merateľný ukazovateľ</w:t>
            </w:r>
          </w:p>
        </w:tc>
        <w:tc>
          <w:tcPr>
            <w:tcW w:w="7774" w:type="dxa"/>
            <w:gridSpan w:val="4"/>
            <w:tcBorders>
              <w:top w:val="single" w:sz="8" w:space="0" w:color="000001"/>
              <w:left w:val="single" w:sz="8" w:space="0" w:color="000001"/>
              <w:bottom w:val="single" w:sz="8" w:space="0" w:color="000001"/>
              <w:right w:val="single" w:sz="8" w:space="0" w:color="000001"/>
            </w:tcBorders>
            <w:shd w:val="clear" w:color="auto" w:fill="FFFFFF"/>
            <w:hideMark/>
          </w:tcPr>
          <w:p w14:paraId="71CF1921" w14:textId="77777777" w:rsidR="009461D7" w:rsidRDefault="009461D7">
            <w:pPr>
              <w:keepNext/>
              <w:spacing w:line="320" w:lineRule="atLeast"/>
            </w:pPr>
            <w:r>
              <w:t>Počet odborov ZUŠ</w:t>
            </w:r>
          </w:p>
        </w:tc>
      </w:tr>
      <w:tr w:rsidR="009461D7" w:rsidRPr="00094544" w14:paraId="05C320EA"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FFFFF"/>
            <w:hideMark/>
          </w:tcPr>
          <w:p w14:paraId="7F3C1B15" w14:textId="77777777" w:rsidR="009461D7" w:rsidRDefault="009461D7">
            <w:pPr>
              <w:keepNext/>
              <w:spacing w:line="320" w:lineRule="atLeast"/>
            </w:pPr>
            <w:r>
              <w:t>Rok</w:t>
            </w:r>
          </w:p>
        </w:tc>
        <w:tc>
          <w:tcPr>
            <w:tcW w:w="1539" w:type="dxa"/>
            <w:tcBorders>
              <w:top w:val="single" w:sz="8" w:space="0" w:color="000001"/>
              <w:left w:val="single" w:sz="8" w:space="0" w:color="000001"/>
              <w:bottom w:val="single" w:sz="8" w:space="0" w:color="000001"/>
              <w:right w:val="single" w:sz="8" w:space="0" w:color="000001"/>
            </w:tcBorders>
            <w:shd w:val="clear" w:color="auto" w:fill="FFFFFF"/>
            <w:hideMark/>
          </w:tcPr>
          <w:p w14:paraId="3FE7FBCD" w14:textId="77777777" w:rsidR="009461D7" w:rsidRDefault="009461D7" w:rsidP="009461D7">
            <w:pPr>
              <w:keepNext/>
              <w:autoSpaceDE w:val="0"/>
              <w:spacing w:line="320" w:lineRule="atLeast"/>
              <w:jc w:val="center"/>
            </w:pPr>
            <w:r>
              <w:t>2021</w:t>
            </w:r>
          </w:p>
        </w:tc>
        <w:tc>
          <w:tcPr>
            <w:tcW w:w="1535" w:type="dxa"/>
            <w:tcBorders>
              <w:top w:val="single" w:sz="8" w:space="0" w:color="000001"/>
              <w:left w:val="single" w:sz="8" w:space="0" w:color="000001"/>
              <w:bottom w:val="single" w:sz="8" w:space="0" w:color="000001"/>
              <w:right w:val="single" w:sz="8" w:space="0" w:color="000001"/>
            </w:tcBorders>
            <w:shd w:val="clear" w:color="auto" w:fill="FFFFFF"/>
            <w:hideMark/>
          </w:tcPr>
          <w:p w14:paraId="41B3B506" w14:textId="77777777" w:rsidR="009461D7" w:rsidRDefault="009461D7" w:rsidP="009461D7">
            <w:pPr>
              <w:keepNext/>
              <w:autoSpaceDE w:val="0"/>
              <w:spacing w:line="320" w:lineRule="atLeast"/>
              <w:jc w:val="center"/>
            </w:pPr>
            <w:r>
              <w:t>2022</w:t>
            </w:r>
          </w:p>
        </w:tc>
        <w:tc>
          <w:tcPr>
            <w:tcW w:w="3081" w:type="dxa"/>
            <w:tcBorders>
              <w:top w:val="single" w:sz="8" w:space="0" w:color="000001"/>
              <w:left w:val="single" w:sz="8" w:space="0" w:color="000001"/>
              <w:bottom w:val="single" w:sz="8" w:space="0" w:color="000001"/>
              <w:right w:val="single" w:sz="8" w:space="0" w:color="000001"/>
            </w:tcBorders>
            <w:shd w:val="clear" w:color="auto" w:fill="E2EFD9"/>
            <w:hideMark/>
          </w:tcPr>
          <w:p w14:paraId="263480F2" w14:textId="77777777" w:rsidR="009461D7" w:rsidRDefault="009461D7" w:rsidP="009461D7">
            <w:pPr>
              <w:keepNext/>
              <w:autoSpaceDE w:val="0"/>
              <w:spacing w:line="320" w:lineRule="atLeast"/>
              <w:jc w:val="center"/>
            </w:pPr>
            <w:r>
              <w:t>2023</w:t>
            </w:r>
          </w:p>
        </w:tc>
        <w:tc>
          <w:tcPr>
            <w:tcW w:w="1619" w:type="dxa"/>
            <w:tcBorders>
              <w:top w:val="single" w:sz="8" w:space="0" w:color="000001"/>
              <w:left w:val="single" w:sz="8" w:space="0" w:color="000001"/>
              <w:bottom w:val="single" w:sz="8" w:space="0" w:color="000001"/>
              <w:right w:val="single" w:sz="8" w:space="0" w:color="000001"/>
            </w:tcBorders>
            <w:shd w:val="clear" w:color="auto" w:fill="FFFFFF"/>
            <w:hideMark/>
          </w:tcPr>
          <w:p w14:paraId="47438E9E" w14:textId="77777777" w:rsidR="009461D7" w:rsidRDefault="009461D7" w:rsidP="000045AD">
            <w:pPr>
              <w:keepNext/>
              <w:autoSpaceDE w:val="0"/>
              <w:spacing w:line="320" w:lineRule="atLeast"/>
              <w:jc w:val="center"/>
            </w:pPr>
            <w:r>
              <w:t>%</w:t>
            </w:r>
          </w:p>
        </w:tc>
      </w:tr>
      <w:tr w:rsidR="009461D7" w:rsidRPr="00094544" w14:paraId="1F4C3AC6"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FFFFF"/>
            <w:hideMark/>
          </w:tcPr>
          <w:p w14:paraId="29D2587F" w14:textId="77777777" w:rsidR="009461D7" w:rsidRDefault="009461D7">
            <w:pPr>
              <w:keepNext/>
              <w:spacing w:line="320" w:lineRule="atLeast"/>
            </w:pPr>
            <w:r>
              <w:t>Plánovaná hodnota</w:t>
            </w:r>
          </w:p>
        </w:tc>
        <w:tc>
          <w:tcPr>
            <w:tcW w:w="1539" w:type="dxa"/>
            <w:tcBorders>
              <w:top w:val="single" w:sz="8" w:space="0" w:color="000001"/>
              <w:left w:val="single" w:sz="8" w:space="0" w:color="000001"/>
              <w:bottom w:val="single" w:sz="8" w:space="0" w:color="000001"/>
              <w:right w:val="single" w:sz="8" w:space="0" w:color="000001"/>
            </w:tcBorders>
            <w:shd w:val="clear" w:color="auto" w:fill="FFFFFF"/>
            <w:hideMark/>
          </w:tcPr>
          <w:p w14:paraId="0599CF6A" w14:textId="77777777" w:rsidR="009461D7" w:rsidRDefault="009461D7">
            <w:pPr>
              <w:keepNext/>
              <w:spacing w:line="320" w:lineRule="atLeast"/>
              <w:jc w:val="center"/>
            </w:pPr>
            <w:r>
              <w:t>4</w:t>
            </w:r>
          </w:p>
        </w:tc>
        <w:tc>
          <w:tcPr>
            <w:tcW w:w="1535" w:type="dxa"/>
            <w:tcBorders>
              <w:top w:val="single" w:sz="8" w:space="0" w:color="000001"/>
              <w:left w:val="single" w:sz="8" w:space="0" w:color="000001"/>
              <w:bottom w:val="single" w:sz="8" w:space="0" w:color="000001"/>
              <w:right w:val="single" w:sz="8" w:space="0" w:color="000001"/>
            </w:tcBorders>
            <w:shd w:val="clear" w:color="auto" w:fill="FFFFFF"/>
            <w:hideMark/>
          </w:tcPr>
          <w:p w14:paraId="78B6CFB9" w14:textId="77777777" w:rsidR="009461D7" w:rsidRDefault="009461D7">
            <w:pPr>
              <w:keepNext/>
              <w:spacing w:line="320" w:lineRule="atLeast"/>
              <w:jc w:val="center"/>
            </w:pPr>
            <w:r>
              <w:t>4</w:t>
            </w:r>
          </w:p>
        </w:tc>
        <w:tc>
          <w:tcPr>
            <w:tcW w:w="3081" w:type="dxa"/>
            <w:tcBorders>
              <w:top w:val="single" w:sz="8" w:space="0" w:color="000001"/>
              <w:left w:val="single" w:sz="8" w:space="0" w:color="000001"/>
              <w:bottom w:val="single" w:sz="8" w:space="0" w:color="000001"/>
              <w:right w:val="single" w:sz="8" w:space="0" w:color="000001"/>
            </w:tcBorders>
            <w:shd w:val="clear" w:color="auto" w:fill="E2EFD9"/>
            <w:hideMark/>
          </w:tcPr>
          <w:p w14:paraId="184BF195" w14:textId="77777777" w:rsidR="009461D7" w:rsidRDefault="009461D7">
            <w:pPr>
              <w:keepNext/>
              <w:spacing w:line="320" w:lineRule="atLeast"/>
              <w:jc w:val="center"/>
            </w:pPr>
            <w:r>
              <w:t>4</w:t>
            </w:r>
          </w:p>
        </w:tc>
        <w:tc>
          <w:tcPr>
            <w:tcW w:w="1619" w:type="dxa"/>
            <w:tcBorders>
              <w:top w:val="single" w:sz="8" w:space="0" w:color="000001"/>
              <w:left w:val="single" w:sz="8" w:space="0" w:color="000001"/>
              <w:bottom w:val="single" w:sz="8" w:space="0" w:color="000001"/>
              <w:right w:val="single" w:sz="8" w:space="0" w:color="000001"/>
            </w:tcBorders>
            <w:shd w:val="clear" w:color="auto" w:fill="FFFFFF"/>
            <w:hideMark/>
          </w:tcPr>
          <w:p w14:paraId="347FA0E5" w14:textId="77777777" w:rsidR="009461D7" w:rsidRDefault="009461D7">
            <w:pPr>
              <w:keepNext/>
              <w:spacing w:line="320" w:lineRule="atLeast"/>
              <w:jc w:val="center"/>
            </w:pPr>
            <w:r>
              <w:t>X</w:t>
            </w:r>
          </w:p>
        </w:tc>
      </w:tr>
      <w:tr w:rsidR="009461D7" w:rsidRPr="00094544" w14:paraId="3DD3BA40"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FFFFF"/>
            <w:hideMark/>
          </w:tcPr>
          <w:p w14:paraId="4A777FA4" w14:textId="77777777" w:rsidR="009461D7" w:rsidRDefault="009461D7">
            <w:pPr>
              <w:keepNext/>
              <w:spacing w:line="320" w:lineRule="atLeast"/>
            </w:pPr>
            <w:r>
              <w:t>Skutočná hodnota</w:t>
            </w:r>
          </w:p>
        </w:tc>
        <w:tc>
          <w:tcPr>
            <w:tcW w:w="1539" w:type="dxa"/>
            <w:tcBorders>
              <w:top w:val="single" w:sz="8" w:space="0" w:color="000001"/>
              <w:left w:val="single" w:sz="8" w:space="0" w:color="000001"/>
              <w:bottom w:val="single" w:sz="8" w:space="0" w:color="000001"/>
              <w:right w:val="single" w:sz="8" w:space="0" w:color="000001"/>
            </w:tcBorders>
            <w:shd w:val="clear" w:color="auto" w:fill="FFFFFF"/>
            <w:hideMark/>
          </w:tcPr>
          <w:p w14:paraId="65689BE1" w14:textId="77777777" w:rsidR="009461D7" w:rsidRDefault="009461D7">
            <w:pPr>
              <w:keepNext/>
              <w:jc w:val="center"/>
            </w:pPr>
            <w:r>
              <w:t>4</w:t>
            </w:r>
          </w:p>
        </w:tc>
        <w:tc>
          <w:tcPr>
            <w:tcW w:w="1535" w:type="dxa"/>
            <w:tcBorders>
              <w:top w:val="single" w:sz="8" w:space="0" w:color="000001"/>
              <w:left w:val="single" w:sz="8" w:space="0" w:color="000001"/>
              <w:bottom w:val="single" w:sz="8" w:space="0" w:color="000001"/>
              <w:right w:val="single" w:sz="8" w:space="0" w:color="000001"/>
            </w:tcBorders>
            <w:shd w:val="clear" w:color="auto" w:fill="FFFFFF"/>
            <w:hideMark/>
          </w:tcPr>
          <w:p w14:paraId="7930F6C1" w14:textId="77777777" w:rsidR="009461D7" w:rsidRDefault="009461D7">
            <w:pPr>
              <w:keepNext/>
              <w:snapToGrid w:val="0"/>
              <w:jc w:val="center"/>
            </w:pPr>
            <w:r>
              <w:t>4</w:t>
            </w:r>
          </w:p>
        </w:tc>
        <w:tc>
          <w:tcPr>
            <w:tcW w:w="3081" w:type="dxa"/>
            <w:tcBorders>
              <w:top w:val="single" w:sz="8" w:space="0" w:color="000001"/>
              <w:left w:val="single" w:sz="8" w:space="0" w:color="000001"/>
              <w:bottom w:val="single" w:sz="8" w:space="0" w:color="000001"/>
              <w:right w:val="single" w:sz="8" w:space="0" w:color="000001"/>
            </w:tcBorders>
            <w:shd w:val="clear" w:color="auto" w:fill="E2EFD9"/>
            <w:hideMark/>
          </w:tcPr>
          <w:p w14:paraId="66773928" w14:textId="1697CA46" w:rsidR="009461D7" w:rsidRDefault="009461D7" w:rsidP="000F07B9">
            <w:pPr>
              <w:keepNext/>
              <w:snapToGrid w:val="0"/>
            </w:pPr>
            <w:r>
              <w:t xml:space="preserve">                        4</w:t>
            </w:r>
          </w:p>
        </w:tc>
        <w:tc>
          <w:tcPr>
            <w:tcW w:w="1619" w:type="dxa"/>
            <w:tcBorders>
              <w:top w:val="single" w:sz="8" w:space="0" w:color="000001"/>
              <w:left w:val="single" w:sz="8" w:space="0" w:color="000001"/>
              <w:bottom w:val="single" w:sz="8" w:space="0" w:color="000001"/>
              <w:right w:val="single" w:sz="8" w:space="0" w:color="000001"/>
            </w:tcBorders>
            <w:shd w:val="clear" w:color="auto" w:fill="FFFFFF"/>
            <w:hideMark/>
          </w:tcPr>
          <w:p w14:paraId="06D894DE" w14:textId="77777777" w:rsidR="009461D7" w:rsidRDefault="009461D7">
            <w:pPr>
              <w:keepNext/>
              <w:snapToGrid w:val="0"/>
              <w:jc w:val="center"/>
            </w:pPr>
            <w:r>
              <w:t>100</w:t>
            </w:r>
          </w:p>
        </w:tc>
      </w:tr>
      <w:tr w:rsidR="009461D7" w:rsidRPr="00094544" w14:paraId="32351328"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EEEEEE"/>
            <w:hideMark/>
          </w:tcPr>
          <w:p w14:paraId="7E9D0C87" w14:textId="77777777" w:rsidR="009461D7" w:rsidRDefault="009461D7">
            <w:pPr>
              <w:keepNext/>
              <w:spacing w:line="320" w:lineRule="atLeast"/>
            </w:pPr>
            <w:r>
              <w:t>Cieľ</w:t>
            </w:r>
          </w:p>
        </w:tc>
        <w:tc>
          <w:tcPr>
            <w:tcW w:w="7774" w:type="dxa"/>
            <w:gridSpan w:val="4"/>
            <w:tcBorders>
              <w:top w:val="single" w:sz="8" w:space="0" w:color="000001"/>
              <w:left w:val="single" w:sz="8" w:space="0" w:color="000001"/>
              <w:bottom w:val="single" w:sz="8" w:space="0" w:color="000001"/>
              <w:right w:val="single" w:sz="8" w:space="0" w:color="000001"/>
            </w:tcBorders>
            <w:shd w:val="clear" w:color="auto" w:fill="EEEEEE"/>
            <w:hideMark/>
          </w:tcPr>
          <w:p w14:paraId="69F68ABB" w14:textId="77777777" w:rsidR="009461D7" w:rsidRDefault="009461D7">
            <w:pPr>
              <w:keepNext/>
              <w:spacing w:line="320" w:lineRule="atLeast"/>
            </w:pPr>
            <w:r>
              <w:t>Dosiahnuť čo najvyššiu participáciu na živote mesta</w:t>
            </w:r>
          </w:p>
        </w:tc>
      </w:tr>
      <w:tr w:rsidR="009461D7" w:rsidRPr="00094544" w14:paraId="75F3A382"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2F2F2"/>
            <w:hideMark/>
          </w:tcPr>
          <w:p w14:paraId="392CBC99" w14:textId="77777777" w:rsidR="009461D7" w:rsidRDefault="009461D7">
            <w:pPr>
              <w:keepNext/>
              <w:spacing w:line="320" w:lineRule="atLeast"/>
            </w:pPr>
            <w:r>
              <w:t>Merateľný ukazovateľ</w:t>
            </w:r>
          </w:p>
        </w:tc>
        <w:tc>
          <w:tcPr>
            <w:tcW w:w="7774" w:type="dxa"/>
            <w:gridSpan w:val="4"/>
            <w:tcBorders>
              <w:top w:val="single" w:sz="8" w:space="0" w:color="000001"/>
              <w:left w:val="single" w:sz="8" w:space="0" w:color="000001"/>
              <w:bottom w:val="single" w:sz="8" w:space="0" w:color="000001"/>
              <w:right w:val="single" w:sz="8" w:space="0" w:color="000001"/>
            </w:tcBorders>
            <w:shd w:val="clear" w:color="auto" w:fill="FFFFFF"/>
            <w:hideMark/>
          </w:tcPr>
          <w:p w14:paraId="044C15F9" w14:textId="77777777" w:rsidR="009461D7" w:rsidRDefault="009461D7">
            <w:pPr>
              <w:keepNext/>
              <w:spacing w:line="320" w:lineRule="atLeast"/>
            </w:pPr>
            <w:r>
              <w:t>Počet kultúrnych aktivít mesta, na ktorých sa zúčastnia žiaci ZUŠ</w:t>
            </w:r>
          </w:p>
        </w:tc>
      </w:tr>
      <w:tr w:rsidR="009461D7" w:rsidRPr="00094544" w14:paraId="2EE1E805"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FFFFF"/>
            <w:hideMark/>
          </w:tcPr>
          <w:p w14:paraId="1ED498F5" w14:textId="77777777" w:rsidR="009461D7" w:rsidRDefault="009461D7">
            <w:pPr>
              <w:keepNext/>
              <w:spacing w:line="320" w:lineRule="atLeast"/>
            </w:pPr>
            <w:r>
              <w:t>Rok</w:t>
            </w:r>
          </w:p>
        </w:tc>
        <w:tc>
          <w:tcPr>
            <w:tcW w:w="1539" w:type="dxa"/>
            <w:tcBorders>
              <w:top w:val="single" w:sz="8" w:space="0" w:color="000001"/>
              <w:left w:val="single" w:sz="8" w:space="0" w:color="000001"/>
              <w:bottom w:val="single" w:sz="8" w:space="0" w:color="000001"/>
              <w:right w:val="single" w:sz="8" w:space="0" w:color="000001"/>
            </w:tcBorders>
            <w:shd w:val="clear" w:color="auto" w:fill="FFFFFF"/>
            <w:hideMark/>
          </w:tcPr>
          <w:p w14:paraId="5CFCA3AD" w14:textId="77777777" w:rsidR="009461D7" w:rsidRDefault="009461D7" w:rsidP="009461D7">
            <w:pPr>
              <w:keepNext/>
              <w:autoSpaceDE w:val="0"/>
              <w:spacing w:line="320" w:lineRule="atLeast"/>
              <w:jc w:val="center"/>
            </w:pPr>
            <w:r>
              <w:t>2021</w:t>
            </w:r>
          </w:p>
        </w:tc>
        <w:tc>
          <w:tcPr>
            <w:tcW w:w="1535" w:type="dxa"/>
            <w:tcBorders>
              <w:top w:val="single" w:sz="8" w:space="0" w:color="000001"/>
              <w:left w:val="single" w:sz="8" w:space="0" w:color="000001"/>
              <w:bottom w:val="single" w:sz="8" w:space="0" w:color="000001"/>
              <w:right w:val="single" w:sz="8" w:space="0" w:color="000001"/>
            </w:tcBorders>
            <w:shd w:val="clear" w:color="auto" w:fill="FFFFFF"/>
            <w:hideMark/>
          </w:tcPr>
          <w:p w14:paraId="63201849" w14:textId="77777777" w:rsidR="009461D7" w:rsidRDefault="009461D7" w:rsidP="009461D7">
            <w:pPr>
              <w:keepNext/>
              <w:autoSpaceDE w:val="0"/>
              <w:spacing w:line="320" w:lineRule="atLeast"/>
              <w:jc w:val="center"/>
            </w:pPr>
            <w:r>
              <w:t>2022</w:t>
            </w:r>
          </w:p>
        </w:tc>
        <w:tc>
          <w:tcPr>
            <w:tcW w:w="3081" w:type="dxa"/>
            <w:tcBorders>
              <w:top w:val="single" w:sz="8" w:space="0" w:color="000001"/>
              <w:left w:val="single" w:sz="8" w:space="0" w:color="000001"/>
              <w:bottom w:val="single" w:sz="8" w:space="0" w:color="000001"/>
              <w:right w:val="single" w:sz="8" w:space="0" w:color="000001"/>
            </w:tcBorders>
            <w:shd w:val="clear" w:color="auto" w:fill="E2EFD9"/>
            <w:hideMark/>
          </w:tcPr>
          <w:p w14:paraId="61508CB2" w14:textId="77777777" w:rsidR="009461D7" w:rsidRDefault="009461D7" w:rsidP="009461D7">
            <w:pPr>
              <w:keepNext/>
              <w:autoSpaceDE w:val="0"/>
              <w:spacing w:line="320" w:lineRule="atLeast"/>
              <w:jc w:val="center"/>
            </w:pPr>
            <w:r>
              <w:t>2023</w:t>
            </w:r>
          </w:p>
        </w:tc>
        <w:tc>
          <w:tcPr>
            <w:tcW w:w="1619" w:type="dxa"/>
            <w:tcBorders>
              <w:top w:val="single" w:sz="8" w:space="0" w:color="000001"/>
              <w:left w:val="single" w:sz="8" w:space="0" w:color="000001"/>
              <w:bottom w:val="single" w:sz="8" w:space="0" w:color="000001"/>
              <w:right w:val="single" w:sz="8" w:space="0" w:color="000001"/>
            </w:tcBorders>
            <w:shd w:val="clear" w:color="auto" w:fill="FFFFFF"/>
            <w:hideMark/>
          </w:tcPr>
          <w:p w14:paraId="6A32833F" w14:textId="77777777" w:rsidR="009461D7" w:rsidRDefault="009461D7" w:rsidP="000045AD">
            <w:pPr>
              <w:keepNext/>
              <w:autoSpaceDE w:val="0"/>
              <w:spacing w:line="320" w:lineRule="atLeast"/>
              <w:jc w:val="center"/>
            </w:pPr>
            <w:r>
              <w:t>%</w:t>
            </w:r>
          </w:p>
        </w:tc>
      </w:tr>
      <w:tr w:rsidR="009461D7" w:rsidRPr="00094544" w14:paraId="27BA4089" w14:textId="77777777" w:rsidTr="004928B9">
        <w:trPr>
          <w:trHeight w:val="378"/>
        </w:trPr>
        <w:tc>
          <w:tcPr>
            <w:tcW w:w="2563" w:type="dxa"/>
            <w:tcBorders>
              <w:top w:val="single" w:sz="8" w:space="0" w:color="000001"/>
              <w:left w:val="single" w:sz="8" w:space="0" w:color="000001"/>
              <w:bottom w:val="single" w:sz="8" w:space="0" w:color="000001"/>
              <w:right w:val="single" w:sz="8" w:space="0" w:color="000001"/>
            </w:tcBorders>
            <w:shd w:val="clear" w:color="auto" w:fill="FFFFFF"/>
            <w:hideMark/>
          </w:tcPr>
          <w:p w14:paraId="2B8EE361" w14:textId="77777777" w:rsidR="009461D7" w:rsidRDefault="009461D7">
            <w:pPr>
              <w:keepNext/>
              <w:spacing w:line="320" w:lineRule="atLeast"/>
            </w:pPr>
            <w:r>
              <w:t>Plánovaná hodnota</w:t>
            </w:r>
          </w:p>
        </w:tc>
        <w:tc>
          <w:tcPr>
            <w:tcW w:w="1539" w:type="dxa"/>
            <w:tcBorders>
              <w:top w:val="single" w:sz="8" w:space="0" w:color="000001"/>
              <w:left w:val="single" w:sz="8" w:space="0" w:color="000001"/>
              <w:bottom w:val="single" w:sz="8" w:space="0" w:color="000001"/>
              <w:right w:val="single" w:sz="8" w:space="0" w:color="000001"/>
            </w:tcBorders>
            <w:shd w:val="clear" w:color="auto" w:fill="FFFFFF"/>
            <w:hideMark/>
          </w:tcPr>
          <w:p w14:paraId="23B5D8BB" w14:textId="77777777" w:rsidR="009461D7" w:rsidRDefault="009461D7">
            <w:pPr>
              <w:keepNext/>
              <w:spacing w:line="320" w:lineRule="atLeast"/>
              <w:jc w:val="center"/>
            </w:pPr>
            <w:r>
              <w:t>50</w:t>
            </w:r>
          </w:p>
        </w:tc>
        <w:tc>
          <w:tcPr>
            <w:tcW w:w="1535" w:type="dxa"/>
            <w:tcBorders>
              <w:top w:val="single" w:sz="8" w:space="0" w:color="000001"/>
              <w:left w:val="single" w:sz="8" w:space="0" w:color="000001"/>
              <w:bottom w:val="single" w:sz="8" w:space="0" w:color="000001"/>
              <w:right w:val="single" w:sz="8" w:space="0" w:color="000001"/>
            </w:tcBorders>
            <w:shd w:val="clear" w:color="auto" w:fill="FFFFFF"/>
            <w:hideMark/>
          </w:tcPr>
          <w:p w14:paraId="12484545" w14:textId="77777777" w:rsidR="009461D7" w:rsidRDefault="009C6895">
            <w:pPr>
              <w:keepNext/>
              <w:spacing w:line="320" w:lineRule="atLeast"/>
              <w:jc w:val="center"/>
            </w:pPr>
            <w:r>
              <w:t>20</w:t>
            </w:r>
          </w:p>
        </w:tc>
        <w:tc>
          <w:tcPr>
            <w:tcW w:w="3081" w:type="dxa"/>
            <w:tcBorders>
              <w:top w:val="single" w:sz="8" w:space="0" w:color="000001"/>
              <w:left w:val="single" w:sz="8" w:space="0" w:color="000001"/>
              <w:bottom w:val="single" w:sz="8" w:space="0" w:color="000001"/>
              <w:right w:val="single" w:sz="8" w:space="0" w:color="000001"/>
            </w:tcBorders>
            <w:shd w:val="clear" w:color="auto" w:fill="E2EFD9"/>
            <w:hideMark/>
          </w:tcPr>
          <w:p w14:paraId="7996188B" w14:textId="77777777" w:rsidR="009461D7" w:rsidRDefault="009461D7">
            <w:pPr>
              <w:keepNext/>
              <w:spacing w:line="320" w:lineRule="atLeast"/>
              <w:jc w:val="center"/>
            </w:pPr>
            <w:r>
              <w:t>20</w:t>
            </w:r>
          </w:p>
        </w:tc>
        <w:tc>
          <w:tcPr>
            <w:tcW w:w="1619" w:type="dxa"/>
            <w:tcBorders>
              <w:top w:val="single" w:sz="8" w:space="0" w:color="000001"/>
              <w:left w:val="single" w:sz="8" w:space="0" w:color="000001"/>
              <w:bottom w:val="single" w:sz="8" w:space="0" w:color="000001"/>
              <w:right w:val="single" w:sz="8" w:space="0" w:color="000001"/>
            </w:tcBorders>
            <w:shd w:val="clear" w:color="auto" w:fill="FFFFFF"/>
            <w:hideMark/>
          </w:tcPr>
          <w:p w14:paraId="0E387A58" w14:textId="77777777" w:rsidR="009461D7" w:rsidRDefault="009461D7">
            <w:pPr>
              <w:keepNext/>
              <w:spacing w:line="320" w:lineRule="atLeast"/>
              <w:jc w:val="center"/>
            </w:pPr>
            <w:r>
              <w:t>X</w:t>
            </w:r>
          </w:p>
        </w:tc>
      </w:tr>
      <w:tr w:rsidR="009461D7" w:rsidRPr="00283E7B" w14:paraId="1CA7F73E"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FFFFF"/>
            <w:hideMark/>
          </w:tcPr>
          <w:p w14:paraId="2F4A94F2" w14:textId="77777777" w:rsidR="009461D7" w:rsidRDefault="009461D7">
            <w:pPr>
              <w:keepNext/>
              <w:spacing w:line="320" w:lineRule="atLeast"/>
            </w:pPr>
            <w:r>
              <w:t>Skutočná hodnota</w:t>
            </w:r>
          </w:p>
        </w:tc>
        <w:tc>
          <w:tcPr>
            <w:tcW w:w="1539" w:type="dxa"/>
            <w:tcBorders>
              <w:top w:val="single" w:sz="8" w:space="0" w:color="000001"/>
              <w:left w:val="single" w:sz="8" w:space="0" w:color="000001"/>
              <w:bottom w:val="single" w:sz="8" w:space="0" w:color="000001"/>
              <w:right w:val="single" w:sz="8" w:space="0" w:color="000001"/>
            </w:tcBorders>
            <w:shd w:val="clear" w:color="auto" w:fill="FFFFFF"/>
            <w:hideMark/>
          </w:tcPr>
          <w:p w14:paraId="5B40E533" w14:textId="77777777" w:rsidR="009461D7" w:rsidRDefault="009C6895" w:rsidP="00B5658C">
            <w:pPr>
              <w:keepNext/>
              <w:snapToGrid w:val="0"/>
              <w:jc w:val="center"/>
            </w:pPr>
            <w:r>
              <w:t>6</w:t>
            </w:r>
          </w:p>
        </w:tc>
        <w:tc>
          <w:tcPr>
            <w:tcW w:w="1535" w:type="dxa"/>
            <w:tcBorders>
              <w:top w:val="single" w:sz="8" w:space="0" w:color="000001"/>
              <w:left w:val="single" w:sz="8" w:space="0" w:color="000001"/>
              <w:bottom w:val="single" w:sz="8" w:space="0" w:color="000001"/>
              <w:right w:val="single" w:sz="8" w:space="0" w:color="000001"/>
            </w:tcBorders>
            <w:shd w:val="clear" w:color="auto" w:fill="FFFFFF"/>
            <w:hideMark/>
          </w:tcPr>
          <w:p w14:paraId="63A5B4D6" w14:textId="77777777" w:rsidR="009461D7" w:rsidRDefault="009C6895">
            <w:pPr>
              <w:keepNext/>
              <w:snapToGrid w:val="0"/>
              <w:jc w:val="center"/>
            </w:pPr>
            <w:r>
              <w:t>7</w:t>
            </w:r>
          </w:p>
        </w:tc>
        <w:tc>
          <w:tcPr>
            <w:tcW w:w="3081" w:type="dxa"/>
            <w:tcBorders>
              <w:top w:val="single" w:sz="8" w:space="0" w:color="000001"/>
              <w:left w:val="single" w:sz="8" w:space="0" w:color="000001"/>
              <w:bottom w:val="single" w:sz="8" w:space="0" w:color="000001"/>
              <w:right w:val="single" w:sz="8" w:space="0" w:color="000001"/>
            </w:tcBorders>
            <w:shd w:val="clear" w:color="auto" w:fill="E2EFD9"/>
            <w:hideMark/>
          </w:tcPr>
          <w:p w14:paraId="67175161" w14:textId="77777777" w:rsidR="009461D7" w:rsidRPr="004113D8" w:rsidRDefault="004928B9">
            <w:pPr>
              <w:keepNext/>
              <w:snapToGrid w:val="0"/>
              <w:jc w:val="center"/>
              <w:rPr>
                <w:color w:val="000000" w:themeColor="text1"/>
              </w:rPr>
            </w:pPr>
            <w:r w:rsidRPr="004113D8">
              <w:rPr>
                <w:color w:val="000000" w:themeColor="text1"/>
              </w:rPr>
              <w:t>19</w:t>
            </w:r>
          </w:p>
        </w:tc>
        <w:tc>
          <w:tcPr>
            <w:tcW w:w="1619" w:type="dxa"/>
            <w:tcBorders>
              <w:top w:val="single" w:sz="8" w:space="0" w:color="000001"/>
              <w:left w:val="single" w:sz="8" w:space="0" w:color="000001"/>
              <w:bottom w:val="single" w:sz="8" w:space="0" w:color="000001"/>
              <w:right w:val="single" w:sz="8" w:space="0" w:color="000001"/>
            </w:tcBorders>
            <w:shd w:val="clear" w:color="auto" w:fill="FFFFFF"/>
            <w:hideMark/>
          </w:tcPr>
          <w:p w14:paraId="0499D5B3" w14:textId="77777777" w:rsidR="009461D7" w:rsidRPr="004113D8" w:rsidRDefault="00002CC5">
            <w:pPr>
              <w:keepNext/>
              <w:snapToGrid w:val="0"/>
              <w:jc w:val="center"/>
              <w:rPr>
                <w:color w:val="000000" w:themeColor="text1"/>
              </w:rPr>
            </w:pPr>
            <w:r w:rsidRPr="004113D8">
              <w:rPr>
                <w:color w:val="000000" w:themeColor="text1"/>
              </w:rPr>
              <w:t>95</w:t>
            </w:r>
          </w:p>
        </w:tc>
      </w:tr>
    </w:tbl>
    <w:p w14:paraId="72C4B660" w14:textId="77777777" w:rsidR="00094544" w:rsidRDefault="00094544" w:rsidP="00094544">
      <w:pPr>
        <w:spacing w:line="320" w:lineRule="atLeast"/>
        <w:rPr>
          <w:color w:val="00000A"/>
        </w:rPr>
      </w:pPr>
      <w:r>
        <w:t>Komentár</w:t>
      </w:r>
      <w:r>
        <w:rPr>
          <w:sz w:val="20"/>
          <w:szCs w:val="20"/>
        </w:rPr>
        <w:t>:</w:t>
      </w:r>
      <w:r>
        <w:rPr>
          <w:i/>
          <w:iCs/>
          <w:sz w:val="20"/>
          <w:szCs w:val="20"/>
        </w:rPr>
        <w:t xml:space="preserve"> </w:t>
      </w:r>
    </w:p>
    <w:p w14:paraId="7F956B32" w14:textId="77777777" w:rsidR="004928B9" w:rsidRDefault="004928B9" w:rsidP="004928B9">
      <w:pPr>
        <w:spacing w:line="320" w:lineRule="atLeast"/>
        <w:jc w:val="both"/>
        <w:rPr>
          <w:color w:val="000000"/>
        </w:rPr>
      </w:pPr>
      <w:r>
        <w:rPr>
          <w:i/>
          <w:iCs/>
          <w:color w:val="000000"/>
        </w:rPr>
        <w:t>4 odborová škola - hudobný, výtvarný, tanečný, LDO, - do 18.3.2023 v priestoroch historickej budovy. Najvyšší počet  žiakov navštevovalo hudobný odbor.</w:t>
      </w:r>
    </w:p>
    <w:p w14:paraId="223E53C7" w14:textId="28EB377E" w:rsidR="004928B9" w:rsidRDefault="004928B9" w:rsidP="004928B9">
      <w:pPr>
        <w:spacing w:line="320" w:lineRule="atLeast"/>
        <w:jc w:val="both"/>
        <w:rPr>
          <w:i/>
          <w:iCs/>
          <w:color w:val="000000"/>
        </w:rPr>
      </w:pPr>
      <w:r>
        <w:rPr>
          <w:i/>
          <w:iCs/>
          <w:color w:val="000000"/>
        </w:rPr>
        <w:t xml:space="preserve">Škola má nezastupiteľné miesto v umeleckej  výchove a vzdelávaní žiakov.  Osobitná pozornosť sa venuje talentovaným žiakom pri ich príprave na ďalšie umelecké štúdiá.  Interiér  sa priebežne inovoval , napr. aj  vytvorením novej učebne pre dychové nástroje. Budova sa postupne rekonštruovala ( nový sokel s kamenného obkladu a strecha).Veľký požiar z 18.marca 2023 spôsobil nielen  úplné zničenie strechy, ale aj poškodenie celej budovy a interiéru v takom rozsahu, že vyučovanie v nej nebolo možné uskutočňovať. Zriaďovateľ škole našiel dočasné priestory v budove </w:t>
      </w:r>
      <w:r w:rsidR="00C25D61">
        <w:rPr>
          <w:i/>
          <w:iCs/>
          <w:color w:val="000000"/>
        </w:rPr>
        <w:t>Slovenského v</w:t>
      </w:r>
      <w:r>
        <w:rPr>
          <w:i/>
          <w:iCs/>
          <w:color w:val="000000"/>
        </w:rPr>
        <w:t>odohospodárskeho podniku</w:t>
      </w:r>
      <w:r w:rsidR="00C25D61">
        <w:rPr>
          <w:i/>
          <w:iCs/>
          <w:color w:val="000000"/>
        </w:rPr>
        <w:t xml:space="preserve"> š. p.</w:t>
      </w:r>
      <w:r>
        <w:rPr>
          <w:i/>
          <w:iCs/>
          <w:color w:val="000000"/>
        </w:rPr>
        <w:t>, ktorá poskytovaniu takéhoto vzdelávania vyhovuje a vyučovanie v nej prebieha už od polovice apríla</w:t>
      </w:r>
      <w:r w:rsidR="00C25D61">
        <w:rPr>
          <w:i/>
          <w:iCs/>
          <w:color w:val="000000"/>
        </w:rPr>
        <w:t xml:space="preserve"> 2023</w:t>
      </w:r>
      <w:r>
        <w:rPr>
          <w:i/>
          <w:iCs/>
          <w:color w:val="000000"/>
        </w:rPr>
        <w:t xml:space="preserve"> obvyklým spôsobom. Vzhľadom k špecifickej výučbe v ZUŠ je edukácia náročná na personálne zabezpečenie odbornými vyučujúcimi - 22 pedagógov,   čo prináša aj zvýšené nároky na finančné náklady, ktoré musí zriaďovateľ dofinancovať z vlastného rozpočtu. Väčšina učiteľov hudobných odborov má </w:t>
      </w:r>
      <w:proofErr w:type="spellStart"/>
      <w:r>
        <w:rPr>
          <w:i/>
          <w:iCs/>
          <w:color w:val="000000"/>
        </w:rPr>
        <w:t>nadúväzky</w:t>
      </w:r>
      <w:proofErr w:type="spellEnd"/>
      <w:r>
        <w:rPr>
          <w:i/>
          <w:iCs/>
          <w:color w:val="000000"/>
        </w:rPr>
        <w:t xml:space="preserve"> v rozpätí 5-8 hod. týždenného úväzku. </w:t>
      </w:r>
    </w:p>
    <w:p w14:paraId="4C20C173" w14:textId="77777777" w:rsidR="004928B9" w:rsidRDefault="004928B9" w:rsidP="004928B9">
      <w:pPr>
        <w:spacing w:line="320" w:lineRule="atLeast"/>
        <w:rPr>
          <w:i/>
          <w:iCs/>
          <w:color w:val="000000"/>
        </w:rPr>
      </w:pPr>
    </w:p>
    <w:p w14:paraId="57A2B58F" w14:textId="77777777" w:rsidR="005E12B6" w:rsidRDefault="005E12B6" w:rsidP="00094544">
      <w:pPr>
        <w:spacing w:line="320" w:lineRule="atLeast"/>
        <w:rPr>
          <w:i/>
          <w:iCs/>
          <w:color w:val="000000"/>
        </w:rPr>
      </w:pPr>
    </w:p>
    <w:p w14:paraId="181C221E" w14:textId="77777777" w:rsidR="00094544" w:rsidRDefault="00094544" w:rsidP="00094544">
      <w:pPr>
        <w:spacing w:line="320" w:lineRule="atLeast"/>
        <w:rPr>
          <w:color w:val="00000A"/>
        </w:rPr>
      </w:pPr>
      <w:r>
        <w:rPr>
          <w:b/>
          <w:bCs/>
          <w:sz w:val="28"/>
          <w:szCs w:val="28"/>
        </w:rPr>
        <w:t>Podprogram 8.4 Vzdelávacie aktivity - voľnočasové</w:t>
      </w:r>
    </w:p>
    <w:p w14:paraId="0A559359" w14:textId="77777777" w:rsidR="00094544" w:rsidRDefault="00094544" w:rsidP="00094544">
      <w:pPr>
        <w:spacing w:line="320" w:lineRule="atLeast"/>
      </w:pPr>
      <w:r>
        <w:t xml:space="preserve">Zámer: </w:t>
      </w:r>
      <w:r>
        <w:rPr>
          <w:i/>
          <w:iCs/>
        </w:rPr>
        <w:t>Aktívne využitie voľného času pri rešpektovaní individuálnych požiadaviek  a záujmov detí</w:t>
      </w:r>
    </w:p>
    <w:p w14:paraId="10026486" w14:textId="77777777" w:rsidR="00094544" w:rsidRDefault="00094544" w:rsidP="00094544">
      <w:pPr>
        <w:spacing w:line="320" w:lineRule="atLeast"/>
        <w:rPr>
          <w:b/>
          <w:bCs/>
        </w:rPr>
      </w:pPr>
    </w:p>
    <w:p w14:paraId="46D71C15" w14:textId="77777777" w:rsidR="00094544" w:rsidRDefault="00094544" w:rsidP="00094544">
      <w:pPr>
        <w:spacing w:line="320" w:lineRule="atLeast"/>
      </w:pPr>
      <w:r>
        <w:rPr>
          <w:b/>
          <w:bCs/>
        </w:rPr>
        <w:t>Prvok 8.4.1 Školský klub detí pri ZŠ Jozefa Horáka</w:t>
      </w:r>
    </w:p>
    <w:p w14:paraId="455D1C55" w14:textId="7BE4D0C2" w:rsidR="00476167" w:rsidRDefault="00094544" w:rsidP="00476167">
      <w:pPr>
        <w:spacing w:line="320" w:lineRule="atLeast"/>
      </w:pPr>
      <w:r>
        <w:t xml:space="preserve">Zodpovednosť: </w:t>
      </w:r>
      <w:r w:rsidR="00BB783A">
        <w:rPr>
          <w:i/>
        </w:rPr>
        <w:t>Referát</w:t>
      </w:r>
      <w:r w:rsidR="00476167" w:rsidRPr="00476167">
        <w:rPr>
          <w:i/>
        </w:rPr>
        <w:t xml:space="preserve"> </w:t>
      </w:r>
      <w:r w:rsidR="00476167" w:rsidRPr="005334EF">
        <w:rPr>
          <w:i/>
        </w:rPr>
        <w:t>ško</w:t>
      </w:r>
      <w:r w:rsidR="00476167" w:rsidRPr="005334EF">
        <w:rPr>
          <w:i/>
          <w:iCs/>
        </w:rPr>
        <w:t xml:space="preserve">lstva </w:t>
      </w:r>
    </w:p>
    <w:p w14:paraId="2014C664" w14:textId="77777777" w:rsidR="00476167" w:rsidRDefault="00476167" w:rsidP="00476167"/>
    <w:p w14:paraId="580BB82D" w14:textId="77777777" w:rsidR="00094544" w:rsidRDefault="00094544" w:rsidP="00094544">
      <w:pPr>
        <w:spacing w:line="320" w:lineRule="atLeast"/>
      </w:pPr>
    </w:p>
    <w:tbl>
      <w:tblPr>
        <w:tblW w:w="10337" w:type="dxa"/>
        <w:tblInd w:w="-29" w:type="dxa"/>
        <w:tblCellMar>
          <w:top w:w="20" w:type="dxa"/>
          <w:left w:w="10" w:type="dxa"/>
          <w:bottom w:w="20" w:type="dxa"/>
          <w:right w:w="10" w:type="dxa"/>
        </w:tblCellMar>
        <w:tblLook w:val="04A0" w:firstRow="1" w:lastRow="0" w:firstColumn="1" w:lastColumn="0" w:noHBand="0" w:noVBand="1"/>
      </w:tblPr>
      <w:tblGrid>
        <w:gridCol w:w="2563"/>
        <w:gridCol w:w="1539"/>
        <w:gridCol w:w="1535"/>
        <w:gridCol w:w="3081"/>
        <w:gridCol w:w="1619"/>
      </w:tblGrid>
      <w:tr w:rsidR="00094544" w:rsidRPr="00094544" w14:paraId="6DF82321" w14:textId="77777777" w:rsidTr="00094544">
        <w:tc>
          <w:tcPr>
            <w:tcW w:w="10337" w:type="dxa"/>
            <w:gridSpan w:val="5"/>
            <w:tcBorders>
              <w:top w:val="single" w:sz="8" w:space="0" w:color="000001"/>
              <w:left w:val="single" w:sz="8" w:space="0" w:color="000001"/>
              <w:bottom w:val="single" w:sz="8" w:space="0" w:color="000001"/>
              <w:right w:val="single" w:sz="8" w:space="0" w:color="000001"/>
            </w:tcBorders>
            <w:shd w:val="clear" w:color="auto" w:fill="FFCC99"/>
            <w:hideMark/>
          </w:tcPr>
          <w:p w14:paraId="54A58BFC" w14:textId="77777777" w:rsidR="00094544" w:rsidRDefault="00094544">
            <w:pPr>
              <w:keepNext/>
              <w:spacing w:line="320" w:lineRule="atLeast"/>
            </w:pPr>
            <w:r>
              <w:rPr>
                <w:b/>
                <w:bCs/>
              </w:rPr>
              <w:t>Ciele a ukazovatele</w:t>
            </w:r>
          </w:p>
        </w:tc>
      </w:tr>
      <w:tr w:rsidR="00094544" w:rsidRPr="00094544" w14:paraId="04A053C9"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EEEEEE"/>
            <w:hideMark/>
          </w:tcPr>
          <w:p w14:paraId="636887FF" w14:textId="77777777" w:rsidR="00094544" w:rsidRDefault="00094544">
            <w:pPr>
              <w:keepNext/>
              <w:spacing w:line="320" w:lineRule="atLeast"/>
            </w:pPr>
            <w:r>
              <w:t>Cieľ</w:t>
            </w:r>
          </w:p>
        </w:tc>
        <w:tc>
          <w:tcPr>
            <w:tcW w:w="7774" w:type="dxa"/>
            <w:gridSpan w:val="4"/>
            <w:tcBorders>
              <w:top w:val="single" w:sz="8" w:space="0" w:color="000001"/>
              <w:left w:val="single" w:sz="8" w:space="0" w:color="000001"/>
              <w:bottom w:val="single" w:sz="8" w:space="0" w:color="000001"/>
              <w:right w:val="single" w:sz="8" w:space="0" w:color="000001"/>
            </w:tcBorders>
            <w:shd w:val="clear" w:color="auto" w:fill="EEEEEE"/>
            <w:hideMark/>
          </w:tcPr>
          <w:p w14:paraId="3C3627C4" w14:textId="77777777" w:rsidR="00094544" w:rsidRDefault="00094544">
            <w:pPr>
              <w:keepNext/>
              <w:spacing w:line="320" w:lineRule="atLeast"/>
            </w:pPr>
            <w:r>
              <w:t>Zabezpečenie výchovy a vzdelávania v čase mimo vyučovania a v čase školských prázdnin</w:t>
            </w:r>
          </w:p>
        </w:tc>
      </w:tr>
      <w:tr w:rsidR="00094544" w:rsidRPr="00094544" w14:paraId="68D8CBD0"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2F2F2"/>
            <w:hideMark/>
          </w:tcPr>
          <w:p w14:paraId="15BB07BC" w14:textId="77777777" w:rsidR="00094544" w:rsidRDefault="00094544">
            <w:pPr>
              <w:keepNext/>
              <w:spacing w:line="320" w:lineRule="atLeast"/>
            </w:pPr>
            <w:r>
              <w:t>Merateľný ukazovateľ</w:t>
            </w:r>
          </w:p>
        </w:tc>
        <w:tc>
          <w:tcPr>
            <w:tcW w:w="7774" w:type="dxa"/>
            <w:gridSpan w:val="4"/>
            <w:tcBorders>
              <w:top w:val="single" w:sz="8" w:space="0" w:color="000001"/>
              <w:left w:val="single" w:sz="8" w:space="0" w:color="000001"/>
              <w:bottom w:val="single" w:sz="8" w:space="0" w:color="000001"/>
              <w:right w:val="single" w:sz="8" w:space="0" w:color="000001"/>
            </w:tcBorders>
            <w:shd w:val="clear" w:color="auto" w:fill="FFFFFF"/>
            <w:hideMark/>
          </w:tcPr>
          <w:p w14:paraId="4324763D" w14:textId="77777777" w:rsidR="00094544" w:rsidRDefault="00094544">
            <w:pPr>
              <w:keepNext/>
              <w:spacing w:line="320" w:lineRule="atLeast"/>
            </w:pPr>
            <w:r>
              <w:t>Počet žiakov v ŠKD</w:t>
            </w:r>
          </w:p>
        </w:tc>
      </w:tr>
      <w:tr w:rsidR="009461D7" w:rsidRPr="00094544" w14:paraId="0E3E62E3"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FFFFF"/>
            <w:hideMark/>
          </w:tcPr>
          <w:p w14:paraId="600FD99B" w14:textId="77777777" w:rsidR="009461D7" w:rsidRDefault="009461D7">
            <w:pPr>
              <w:keepNext/>
              <w:spacing w:line="320" w:lineRule="atLeast"/>
            </w:pPr>
            <w:r>
              <w:t>Rok</w:t>
            </w:r>
          </w:p>
        </w:tc>
        <w:tc>
          <w:tcPr>
            <w:tcW w:w="1539" w:type="dxa"/>
            <w:tcBorders>
              <w:top w:val="single" w:sz="8" w:space="0" w:color="000001"/>
              <w:left w:val="single" w:sz="8" w:space="0" w:color="000001"/>
              <w:bottom w:val="single" w:sz="8" w:space="0" w:color="000001"/>
              <w:right w:val="single" w:sz="8" w:space="0" w:color="000001"/>
            </w:tcBorders>
            <w:shd w:val="clear" w:color="auto" w:fill="FFFFFF"/>
            <w:hideMark/>
          </w:tcPr>
          <w:p w14:paraId="5B1BF07D" w14:textId="77777777" w:rsidR="009461D7" w:rsidRDefault="009461D7" w:rsidP="009461D7">
            <w:pPr>
              <w:keepNext/>
              <w:autoSpaceDE w:val="0"/>
              <w:spacing w:line="320" w:lineRule="atLeast"/>
              <w:jc w:val="center"/>
            </w:pPr>
            <w:r>
              <w:t>2021</w:t>
            </w:r>
          </w:p>
        </w:tc>
        <w:tc>
          <w:tcPr>
            <w:tcW w:w="1535" w:type="dxa"/>
            <w:tcBorders>
              <w:top w:val="single" w:sz="8" w:space="0" w:color="000001"/>
              <w:left w:val="single" w:sz="8" w:space="0" w:color="000001"/>
              <w:bottom w:val="single" w:sz="8" w:space="0" w:color="000001"/>
              <w:right w:val="single" w:sz="8" w:space="0" w:color="000001"/>
            </w:tcBorders>
            <w:shd w:val="clear" w:color="auto" w:fill="FFFFFF"/>
            <w:hideMark/>
          </w:tcPr>
          <w:p w14:paraId="59E5DBCD" w14:textId="77777777" w:rsidR="009461D7" w:rsidRDefault="009461D7" w:rsidP="009461D7">
            <w:pPr>
              <w:keepNext/>
              <w:autoSpaceDE w:val="0"/>
              <w:spacing w:line="320" w:lineRule="atLeast"/>
              <w:jc w:val="center"/>
            </w:pPr>
            <w:r>
              <w:t>2022</w:t>
            </w:r>
          </w:p>
        </w:tc>
        <w:tc>
          <w:tcPr>
            <w:tcW w:w="3081" w:type="dxa"/>
            <w:tcBorders>
              <w:top w:val="single" w:sz="8" w:space="0" w:color="000001"/>
              <w:left w:val="single" w:sz="8" w:space="0" w:color="000001"/>
              <w:bottom w:val="single" w:sz="8" w:space="0" w:color="000001"/>
              <w:right w:val="single" w:sz="8" w:space="0" w:color="000001"/>
            </w:tcBorders>
            <w:shd w:val="clear" w:color="auto" w:fill="E2EFD9"/>
            <w:hideMark/>
          </w:tcPr>
          <w:p w14:paraId="622E32FE" w14:textId="77777777" w:rsidR="009461D7" w:rsidRDefault="009461D7" w:rsidP="009461D7">
            <w:pPr>
              <w:keepNext/>
              <w:autoSpaceDE w:val="0"/>
              <w:spacing w:line="320" w:lineRule="atLeast"/>
              <w:jc w:val="center"/>
            </w:pPr>
            <w:r>
              <w:t>2023</w:t>
            </w:r>
          </w:p>
        </w:tc>
        <w:tc>
          <w:tcPr>
            <w:tcW w:w="1619" w:type="dxa"/>
            <w:tcBorders>
              <w:top w:val="single" w:sz="8" w:space="0" w:color="000001"/>
              <w:left w:val="single" w:sz="8" w:space="0" w:color="000001"/>
              <w:bottom w:val="single" w:sz="8" w:space="0" w:color="000001"/>
              <w:right w:val="single" w:sz="8" w:space="0" w:color="000001"/>
            </w:tcBorders>
            <w:shd w:val="clear" w:color="auto" w:fill="FFFFFF"/>
            <w:hideMark/>
          </w:tcPr>
          <w:p w14:paraId="21672D37" w14:textId="77777777" w:rsidR="009461D7" w:rsidRDefault="009461D7" w:rsidP="000045AD">
            <w:pPr>
              <w:keepNext/>
              <w:autoSpaceDE w:val="0"/>
              <w:spacing w:line="320" w:lineRule="atLeast"/>
              <w:jc w:val="center"/>
            </w:pPr>
            <w:r>
              <w:t>%</w:t>
            </w:r>
          </w:p>
        </w:tc>
      </w:tr>
      <w:tr w:rsidR="009C6895" w:rsidRPr="00094544" w14:paraId="539D1006"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FFFFF"/>
            <w:hideMark/>
          </w:tcPr>
          <w:p w14:paraId="0A645205" w14:textId="77777777" w:rsidR="009C6895" w:rsidRDefault="009C6895">
            <w:pPr>
              <w:keepNext/>
              <w:spacing w:line="320" w:lineRule="atLeast"/>
            </w:pPr>
            <w:r>
              <w:t>Plánovaná hodnota</w:t>
            </w:r>
          </w:p>
        </w:tc>
        <w:tc>
          <w:tcPr>
            <w:tcW w:w="1539" w:type="dxa"/>
            <w:tcBorders>
              <w:top w:val="single" w:sz="8" w:space="0" w:color="000001"/>
              <w:left w:val="single" w:sz="8" w:space="0" w:color="000001"/>
              <w:bottom w:val="single" w:sz="8" w:space="0" w:color="000001"/>
              <w:right w:val="single" w:sz="8" w:space="0" w:color="000001"/>
            </w:tcBorders>
            <w:shd w:val="clear" w:color="auto" w:fill="FFFFFF"/>
            <w:hideMark/>
          </w:tcPr>
          <w:p w14:paraId="45AB3C18" w14:textId="77777777" w:rsidR="009C6895" w:rsidRDefault="009C6895" w:rsidP="00137F6B">
            <w:pPr>
              <w:keepNext/>
              <w:spacing w:line="320" w:lineRule="atLeast"/>
              <w:jc w:val="center"/>
            </w:pPr>
            <w:r>
              <w:t>150</w:t>
            </w:r>
          </w:p>
        </w:tc>
        <w:tc>
          <w:tcPr>
            <w:tcW w:w="1535" w:type="dxa"/>
            <w:tcBorders>
              <w:top w:val="single" w:sz="8" w:space="0" w:color="000001"/>
              <w:left w:val="single" w:sz="8" w:space="0" w:color="000001"/>
              <w:bottom w:val="single" w:sz="8" w:space="0" w:color="000001"/>
              <w:right w:val="single" w:sz="8" w:space="0" w:color="000001"/>
            </w:tcBorders>
            <w:shd w:val="clear" w:color="auto" w:fill="FFFFFF"/>
            <w:hideMark/>
          </w:tcPr>
          <w:p w14:paraId="552D39FC" w14:textId="77777777" w:rsidR="009C6895" w:rsidRDefault="009C6895">
            <w:pPr>
              <w:keepNext/>
              <w:spacing w:line="320" w:lineRule="atLeast"/>
              <w:jc w:val="center"/>
            </w:pPr>
            <w:r>
              <w:t>106</w:t>
            </w:r>
          </w:p>
        </w:tc>
        <w:tc>
          <w:tcPr>
            <w:tcW w:w="3081" w:type="dxa"/>
            <w:tcBorders>
              <w:top w:val="single" w:sz="8" w:space="0" w:color="000001"/>
              <w:left w:val="single" w:sz="8" w:space="0" w:color="000001"/>
              <w:bottom w:val="single" w:sz="8" w:space="0" w:color="000001"/>
              <w:right w:val="single" w:sz="8" w:space="0" w:color="000001"/>
            </w:tcBorders>
            <w:shd w:val="clear" w:color="auto" w:fill="E2EFD9"/>
            <w:hideMark/>
          </w:tcPr>
          <w:p w14:paraId="43166D83" w14:textId="77777777" w:rsidR="009C6895" w:rsidRDefault="009C6895" w:rsidP="00C5548D">
            <w:pPr>
              <w:keepNext/>
              <w:spacing w:line="320" w:lineRule="atLeast"/>
              <w:jc w:val="center"/>
            </w:pPr>
            <w:r>
              <w:t>106</w:t>
            </w:r>
          </w:p>
        </w:tc>
        <w:tc>
          <w:tcPr>
            <w:tcW w:w="1619" w:type="dxa"/>
            <w:tcBorders>
              <w:top w:val="single" w:sz="8" w:space="0" w:color="000001"/>
              <w:left w:val="single" w:sz="8" w:space="0" w:color="000001"/>
              <w:bottom w:val="single" w:sz="8" w:space="0" w:color="000001"/>
              <w:right w:val="single" w:sz="8" w:space="0" w:color="000001"/>
            </w:tcBorders>
            <w:shd w:val="clear" w:color="auto" w:fill="FFFFFF"/>
            <w:hideMark/>
          </w:tcPr>
          <w:p w14:paraId="4E7402D2" w14:textId="77777777" w:rsidR="009C6895" w:rsidRDefault="009C6895">
            <w:pPr>
              <w:keepNext/>
              <w:spacing w:line="320" w:lineRule="atLeast"/>
              <w:jc w:val="center"/>
            </w:pPr>
            <w:r>
              <w:t>X</w:t>
            </w:r>
          </w:p>
        </w:tc>
      </w:tr>
      <w:tr w:rsidR="009C6895" w:rsidRPr="00094544" w14:paraId="09600F81"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FFFFF"/>
            <w:hideMark/>
          </w:tcPr>
          <w:p w14:paraId="4B7C98EF" w14:textId="77777777" w:rsidR="009C6895" w:rsidRDefault="009C6895">
            <w:pPr>
              <w:keepNext/>
              <w:spacing w:line="320" w:lineRule="atLeast"/>
            </w:pPr>
            <w:r>
              <w:t>Skutočná hodnota</w:t>
            </w:r>
          </w:p>
        </w:tc>
        <w:tc>
          <w:tcPr>
            <w:tcW w:w="1539" w:type="dxa"/>
            <w:tcBorders>
              <w:top w:val="single" w:sz="8" w:space="0" w:color="000001"/>
              <w:left w:val="single" w:sz="8" w:space="0" w:color="000001"/>
              <w:bottom w:val="single" w:sz="8" w:space="0" w:color="000001"/>
              <w:right w:val="single" w:sz="8" w:space="0" w:color="000001"/>
            </w:tcBorders>
            <w:shd w:val="clear" w:color="auto" w:fill="FFFFFF"/>
            <w:hideMark/>
          </w:tcPr>
          <w:p w14:paraId="0603F21A" w14:textId="77777777" w:rsidR="009C6895" w:rsidRDefault="009C6895" w:rsidP="00137F6B">
            <w:pPr>
              <w:keepNext/>
              <w:snapToGrid w:val="0"/>
              <w:jc w:val="center"/>
            </w:pPr>
            <w:r>
              <w:t>147</w:t>
            </w:r>
          </w:p>
        </w:tc>
        <w:tc>
          <w:tcPr>
            <w:tcW w:w="1535" w:type="dxa"/>
            <w:tcBorders>
              <w:top w:val="single" w:sz="8" w:space="0" w:color="000001"/>
              <w:left w:val="single" w:sz="8" w:space="0" w:color="000001"/>
              <w:bottom w:val="single" w:sz="8" w:space="0" w:color="000001"/>
              <w:right w:val="single" w:sz="8" w:space="0" w:color="000001"/>
            </w:tcBorders>
            <w:shd w:val="clear" w:color="auto" w:fill="FFFFFF"/>
            <w:hideMark/>
          </w:tcPr>
          <w:p w14:paraId="606B8AC9" w14:textId="77777777" w:rsidR="009C6895" w:rsidRDefault="009C6895" w:rsidP="00B5658C">
            <w:pPr>
              <w:keepNext/>
              <w:snapToGrid w:val="0"/>
              <w:jc w:val="center"/>
            </w:pPr>
            <w:r>
              <w:t>117</w:t>
            </w:r>
          </w:p>
        </w:tc>
        <w:tc>
          <w:tcPr>
            <w:tcW w:w="3081" w:type="dxa"/>
            <w:tcBorders>
              <w:top w:val="single" w:sz="8" w:space="0" w:color="000001"/>
              <w:left w:val="single" w:sz="8" w:space="0" w:color="000001"/>
              <w:bottom w:val="single" w:sz="8" w:space="0" w:color="000001"/>
              <w:right w:val="single" w:sz="8" w:space="0" w:color="000001"/>
            </w:tcBorders>
            <w:shd w:val="clear" w:color="auto" w:fill="E2EFD9"/>
            <w:hideMark/>
          </w:tcPr>
          <w:p w14:paraId="18B83BD4" w14:textId="77777777" w:rsidR="009C6895" w:rsidRPr="004113D8" w:rsidRDefault="004928B9">
            <w:pPr>
              <w:keepNext/>
              <w:snapToGrid w:val="0"/>
              <w:jc w:val="center"/>
              <w:rPr>
                <w:color w:val="000000" w:themeColor="text1"/>
              </w:rPr>
            </w:pPr>
            <w:r w:rsidRPr="004113D8">
              <w:rPr>
                <w:color w:val="000000" w:themeColor="text1"/>
              </w:rPr>
              <w:t>117</w:t>
            </w:r>
          </w:p>
        </w:tc>
        <w:tc>
          <w:tcPr>
            <w:tcW w:w="1619" w:type="dxa"/>
            <w:tcBorders>
              <w:top w:val="single" w:sz="8" w:space="0" w:color="000001"/>
              <w:left w:val="single" w:sz="8" w:space="0" w:color="000001"/>
              <w:bottom w:val="single" w:sz="8" w:space="0" w:color="000001"/>
              <w:right w:val="single" w:sz="8" w:space="0" w:color="000001"/>
            </w:tcBorders>
            <w:shd w:val="clear" w:color="auto" w:fill="FFFFFF"/>
            <w:hideMark/>
          </w:tcPr>
          <w:p w14:paraId="6EDC02B0" w14:textId="77777777" w:rsidR="009C6895" w:rsidRPr="004113D8" w:rsidRDefault="00002CC5" w:rsidP="00CA0022">
            <w:pPr>
              <w:keepNext/>
              <w:snapToGrid w:val="0"/>
              <w:rPr>
                <w:color w:val="000000" w:themeColor="text1"/>
              </w:rPr>
            </w:pPr>
            <w:r w:rsidRPr="004113D8">
              <w:rPr>
                <w:color w:val="000000" w:themeColor="text1"/>
              </w:rPr>
              <w:t xml:space="preserve">          110</w:t>
            </w:r>
          </w:p>
        </w:tc>
      </w:tr>
    </w:tbl>
    <w:p w14:paraId="453F7B30" w14:textId="77777777" w:rsidR="00094544" w:rsidRDefault="00094544" w:rsidP="00094544">
      <w:pPr>
        <w:rPr>
          <w:color w:val="00000A"/>
        </w:rPr>
      </w:pPr>
    </w:p>
    <w:p w14:paraId="2F65CA8A" w14:textId="77777777" w:rsidR="00094544" w:rsidRDefault="00094544" w:rsidP="00094544">
      <w:pPr>
        <w:spacing w:line="320" w:lineRule="atLeast"/>
      </w:pPr>
      <w:r>
        <w:t>Komentár:</w:t>
      </w:r>
    </w:p>
    <w:p w14:paraId="6F17CB66" w14:textId="77777777" w:rsidR="004928B9" w:rsidRDefault="004928B9" w:rsidP="004928B9">
      <w:pPr>
        <w:spacing w:line="320" w:lineRule="atLeast"/>
        <w:jc w:val="both"/>
      </w:pPr>
      <w:r>
        <w:rPr>
          <w:i/>
          <w:iCs/>
        </w:rPr>
        <w:t>ŠKD  má 4 oddelenia, je finančne zabezpečený v rámci originálnych kompetencií cez podielové dane mesta a z vlastných príjmov. Nakoľko všetky ŠKD sú zriadené pri ZŠ a sídlia v ich priestoroch, učebniach, nie je potrebné zvlášť rozpočtovať ich kapitálové výdavky.</w:t>
      </w:r>
      <w:r>
        <w:t xml:space="preserve"> </w:t>
      </w:r>
      <w:r>
        <w:rPr>
          <w:i/>
          <w:iCs/>
        </w:rPr>
        <w:t>ŠKD má 4  oddelenia.</w:t>
      </w:r>
    </w:p>
    <w:p w14:paraId="7EE2FBE4" w14:textId="77777777" w:rsidR="004928B9" w:rsidRDefault="004928B9" w:rsidP="00094544">
      <w:pPr>
        <w:spacing w:line="320" w:lineRule="atLeast"/>
        <w:rPr>
          <w:b/>
          <w:bCs/>
        </w:rPr>
      </w:pPr>
    </w:p>
    <w:p w14:paraId="64E65323" w14:textId="77777777" w:rsidR="00094544" w:rsidRDefault="00094544" w:rsidP="00094544">
      <w:pPr>
        <w:spacing w:line="320" w:lineRule="atLeast"/>
      </w:pPr>
      <w:r>
        <w:rPr>
          <w:b/>
          <w:bCs/>
        </w:rPr>
        <w:t>Prvok 8.4.2 Školský klub detí pri ZŠ J. Kollára</w:t>
      </w:r>
    </w:p>
    <w:tbl>
      <w:tblPr>
        <w:tblW w:w="10356" w:type="dxa"/>
        <w:tblCellMar>
          <w:left w:w="0" w:type="dxa"/>
          <w:right w:w="0" w:type="dxa"/>
        </w:tblCellMar>
        <w:tblLook w:val="04A0" w:firstRow="1" w:lastRow="0" w:firstColumn="1" w:lastColumn="0" w:noHBand="0" w:noVBand="1"/>
      </w:tblPr>
      <w:tblGrid>
        <w:gridCol w:w="2565"/>
        <w:gridCol w:w="1543"/>
        <w:gridCol w:w="1020"/>
        <w:gridCol w:w="518"/>
        <w:gridCol w:w="1545"/>
        <w:gridCol w:w="508"/>
        <w:gridCol w:w="1035"/>
        <w:gridCol w:w="1543"/>
        <w:gridCol w:w="60"/>
        <w:gridCol w:w="19"/>
      </w:tblGrid>
      <w:tr w:rsidR="00094544" w:rsidRPr="00094544" w14:paraId="5521B13A" w14:textId="77777777" w:rsidTr="000045AD">
        <w:tc>
          <w:tcPr>
            <w:tcW w:w="10277" w:type="dxa"/>
            <w:gridSpan w:val="8"/>
            <w:tcBorders>
              <w:top w:val="nil"/>
              <w:left w:val="nil"/>
              <w:bottom w:val="single" w:sz="8" w:space="0" w:color="000001"/>
              <w:right w:val="nil"/>
            </w:tcBorders>
            <w:shd w:val="clear" w:color="auto" w:fill="FFFFFF"/>
          </w:tcPr>
          <w:p w14:paraId="7310428C" w14:textId="77777777" w:rsidR="00094544" w:rsidRDefault="00094544">
            <w:pPr>
              <w:keepNext/>
              <w:snapToGrid w:val="0"/>
              <w:spacing w:line="320" w:lineRule="atLeast"/>
            </w:pPr>
          </w:p>
        </w:tc>
        <w:tc>
          <w:tcPr>
            <w:tcW w:w="60" w:type="dxa"/>
            <w:tcBorders>
              <w:top w:val="nil"/>
              <w:left w:val="nil"/>
              <w:bottom w:val="single" w:sz="8" w:space="0" w:color="000001"/>
              <w:right w:val="nil"/>
            </w:tcBorders>
          </w:tcPr>
          <w:p w14:paraId="51D5F716" w14:textId="77777777" w:rsidR="00094544" w:rsidRDefault="00094544">
            <w:pPr>
              <w:snapToGrid w:val="0"/>
              <w:rPr>
                <w:b/>
                <w:bCs/>
              </w:rPr>
            </w:pPr>
          </w:p>
        </w:tc>
        <w:tc>
          <w:tcPr>
            <w:tcW w:w="19" w:type="dxa"/>
            <w:tcBorders>
              <w:top w:val="nil"/>
              <w:left w:val="nil"/>
              <w:bottom w:val="single" w:sz="8" w:space="0" w:color="000001"/>
              <w:right w:val="nil"/>
            </w:tcBorders>
          </w:tcPr>
          <w:p w14:paraId="1874D525" w14:textId="77777777" w:rsidR="00094544" w:rsidRDefault="00094544"/>
        </w:tc>
      </w:tr>
      <w:tr w:rsidR="00094544" w:rsidRPr="00094544" w14:paraId="692A2820" w14:textId="77777777" w:rsidTr="000045AD">
        <w:tc>
          <w:tcPr>
            <w:tcW w:w="10356" w:type="dxa"/>
            <w:gridSpan w:val="10"/>
            <w:tcBorders>
              <w:top w:val="single" w:sz="8" w:space="0" w:color="000001"/>
              <w:left w:val="single" w:sz="8" w:space="0" w:color="000001"/>
              <w:bottom w:val="single" w:sz="8" w:space="0" w:color="000001"/>
              <w:right w:val="single" w:sz="8" w:space="0" w:color="000001"/>
            </w:tcBorders>
            <w:shd w:val="clear" w:color="auto" w:fill="FFCC99"/>
            <w:hideMark/>
          </w:tcPr>
          <w:p w14:paraId="0898CE2C" w14:textId="77777777" w:rsidR="00094544" w:rsidRDefault="00094544">
            <w:pPr>
              <w:keepNext/>
              <w:spacing w:line="320" w:lineRule="atLeast"/>
            </w:pPr>
            <w:r>
              <w:rPr>
                <w:b/>
                <w:bCs/>
              </w:rPr>
              <w:t>Ciele a ukazovatele</w:t>
            </w:r>
          </w:p>
        </w:tc>
      </w:tr>
      <w:tr w:rsidR="00094544" w:rsidRPr="00094544" w14:paraId="0FEDF4F4" w14:textId="77777777" w:rsidTr="000045AD">
        <w:tc>
          <w:tcPr>
            <w:tcW w:w="2565" w:type="dxa"/>
            <w:tcBorders>
              <w:top w:val="single" w:sz="8" w:space="0" w:color="000001"/>
              <w:left w:val="single" w:sz="8" w:space="0" w:color="000001"/>
              <w:bottom w:val="single" w:sz="8" w:space="0" w:color="000001"/>
              <w:right w:val="nil"/>
            </w:tcBorders>
            <w:shd w:val="clear" w:color="auto" w:fill="EEEEEE"/>
            <w:hideMark/>
          </w:tcPr>
          <w:p w14:paraId="11525208" w14:textId="77777777" w:rsidR="00094544" w:rsidRDefault="00094544">
            <w:pPr>
              <w:keepNext/>
              <w:spacing w:line="320" w:lineRule="atLeast"/>
            </w:pPr>
            <w:r>
              <w:t>Cieľ</w:t>
            </w:r>
          </w:p>
        </w:tc>
        <w:tc>
          <w:tcPr>
            <w:tcW w:w="7791" w:type="dxa"/>
            <w:gridSpan w:val="9"/>
            <w:tcBorders>
              <w:top w:val="single" w:sz="8" w:space="0" w:color="000001"/>
              <w:left w:val="single" w:sz="8" w:space="0" w:color="000001"/>
              <w:bottom w:val="single" w:sz="8" w:space="0" w:color="000001"/>
              <w:right w:val="single" w:sz="8" w:space="0" w:color="000001"/>
            </w:tcBorders>
            <w:shd w:val="clear" w:color="auto" w:fill="EEEEEE"/>
            <w:hideMark/>
          </w:tcPr>
          <w:p w14:paraId="1E21C0CB" w14:textId="77777777" w:rsidR="00094544" w:rsidRDefault="00094544">
            <w:pPr>
              <w:keepNext/>
              <w:spacing w:line="320" w:lineRule="atLeast"/>
            </w:pPr>
            <w:r>
              <w:t>Zabezpečenie výchovy a vzdelávania v čase mimo vyučovania a v čase školských prázdnin</w:t>
            </w:r>
          </w:p>
        </w:tc>
      </w:tr>
      <w:tr w:rsidR="00094544" w:rsidRPr="00094544" w14:paraId="60A4FA84" w14:textId="77777777" w:rsidTr="000045AD">
        <w:tc>
          <w:tcPr>
            <w:tcW w:w="2565" w:type="dxa"/>
            <w:tcBorders>
              <w:top w:val="single" w:sz="8" w:space="0" w:color="000001"/>
              <w:left w:val="single" w:sz="8" w:space="0" w:color="000001"/>
              <w:bottom w:val="single" w:sz="8" w:space="0" w:color="000001"/>
              <w:right w:val="nil"/>
            </w:tcBorders>
            <w:shd w:val="clear" w:color="auto" w:fill="F2F2F2"/>
            <w:hideMark/>
          </w:tcPr>
          <w:p w14:paraId="36DAF9E0" w14:textId="77777777" w:rsidR="00094544" w:rsidRDefault="00094544">
            <w:pPr>
              <w:keepNext/>
              <w:spacing w:line="320" w:lineRule="atLeast"/>
            </w:pPr>
            <w:r>
              <w:t>Merateľný ukazovateľ</w:t>
            </w:r>
          </w:p>
        </w:tc>
        <w:tc>
          <w:tcPr>
            <w:tcW w:w="7791" w:type="dxa"/>
            <w:gridSpan w:val="9"/>
            <w:tcBorders>
              <w:top w:val="single" w:sz="8" w:space="0" w:color="000001"/>
              <w:left w:val="single" w:sz="8" w:space="0" w:color="000001"/>
              <w:bottom w:val="single" w:sz="8" w:space="0" w:color="000001"/>
              <w:right w:val="single" w:sz="8" w:space="0" w:color="000001"/>
            </w:tcBorders>
            <w:shd w:val="clear" w:color="auto" w:fill="FFFFFF"/>
            <w:hideMark/>
          </w:tcPr>
          <w:p w14:paraId="09B0D9EC" w14:textId="77777777" w:rsidR="00094544" w:rsidRDefault="00094544">
            <w:pPr>
              <w:keepNext/>
              <w:spacing w:line="320" w:lineRule="atLeast"/>
            </w:pPr>
            <w:r>
              <w:t>Počet žiakov v ŠKD</w:t>
            </w:r>
          </w:p>
        </w:tc>
      </w:tr>
      <w:tr w:rsidR="009461D7" w:rsidRPr="00094544" w14:paraId="077145AD" w14:textId="77777777" w:rsidTr="000045AD">
        <w:tc>
          <w:tcPr>
            <w:tcW w:w="2565" w:type="dxa"/>
            <w:tcBorders>
              <w:top w:val="single" w:sz="8" w:space="0" w:color="000001"/>
              <w:left w:val="single" w:sz="8" w:space="0" w:color="000001"/>
              <w:bottom w:val="single" w:sz="8" w:space="0" w:color="000001"/>
              <w:right w:val="nil"/>
            </w:tcBorders>
            <w:shd w:val="clear" w:color="auto" w:fill="FFFFFF"/>
            <w:hideMark/>
          </w:tcPr>
          <w:p w14:paraId="342B743E" w14:textId="77777777" w:rsidR="009461D7" w:rsidRDefault="009461D7">
            <w:pPr>
              <w:keepNext/>
              <w:spacing w:line="320" w:lineRule="atLeast"/>
            </w:pPr>
            <w:r>
              <w:t>Rok</w:t>
            </w:r>
          </w:p>
        </w:tc>
        <w:tc>
          <w:tcPr>
            <w:tcW w:w="1543" w:type="dxa"/>
            <w:tcBorders>
              <w:top w:val="single" w:sz="8" w:space="0" w:color="000001"/>
              <w:left w:val="single" w:sz="8" w:space="0" w:color="000001"/>
              <w:bottom w:val="single" w:sz="8" w:space="0" w:color="000001"/>
              <w:right w:val="nil"/>
            </w:tcBorders>
            <w:shd w:val="clear" w:color="auto" w:fill="FFFFFF"/>
            <w:hideMark/>
          </w:tcPr>
          <w:p w14:paraId="021743A5" w14:textId="77777777" w:rsidR="009461D7" w:rsidRDefault="009461D7" w:rsidP="009461D7">
            <w:pPr>
              <w:keepNext/>
              <w:autoSpaceDE w:val="0"/>
              <w:spacing w:line="320" w:lineRule="atLeast"/>
              <w:jc w:val="center"/>
            </w:pPr>
            <w:r>
              <w:t>2021</w:t>
            </w:r>
          </w:p>
        </w:tc>
        <w:tc>
          <w:tcPr>
            <w:tcW w:w="1538" w:type="dxa"/>
            <w:gridSpan w:val="2"/>
            <w:tcBorders>
              <w:top w:val="single" w:sz="8" w:space="0" w:color="000001"/>
              <w:left w:val="single" w:sz="8" w:space="0" w:color="000001"/>
              <w:bottom w:val="single" w:sz="8" w:space="0" w:color="000001"/>
              <w:right w:val="nil"/>
            </w:tcBorders>
            <w:shd w:val="clear" w:color="auto" w:fill="FFFFFF"/>
            <w:hideMark/>
          </w:tcPr>
          <w:p w14:paraId="518AD19B" w14:textId="77777777" w:rsidR="009461D7" w:rsidRDefault="009461D7" w:rsidP="009461D7">
            <w:pPr>
              <w:keepNext/>
              <w:autoSpaceDE w:val="0"/>
              <w:spacing w:line="320" w:lineRule="atLeast"/>
              <w:jc w:val="center"/>
            </w:pPr>
            <w:r>
              <w:t>2022</w:t>
            </w:r>
          </w:p>
        </w:tc>
        <w:tc>
          <w:tcPr>
            <w:tcW w:w="3088" w:type="dxa"/>
            <w:gridSpan w:val="3"/>
            <w:tcBorders>
              <w:top w:val="single" w:sz="8" w:space="0" w:color="000001"/>
              <w:left w:val="single" w:sz="8" w:space="0" w:color="000001"/>
              <w:bottom w:val="single" w:sz="8" w:space="0" w:color="000001"/>
              <w:right w:val="nil"/>
            </w:tcBorders>
            <w:shd w:val="clear" w:color="auto" w:fill="E2EFD9"/>
            <w:hideMark/>
          </w:tcPr>
          <w:p w14:paraId="5597F7C8" w14:textId="77777777" w:rsidR="009461D7" w:rsidRDefault="009461D7" w:rsidP="009461D7">
            <w:pPr>
              <w:keepNext/>
              <w:autoSpaceDE w:val="0"/>
              <w:spacing w:line="320" w:lineRule="atLeast"/>
              <w:jc w:val="center"/>
            </w:pPr>
            <w:r>
              <w:t>2023</w:t>
            </w:r>
          </w:p>
        </w:tc>
        <w:tc>
          <w:tcPr>
            <w:tcW w:w="1622" w:type="dxa"/>
            <w:gridSpan w:val="3"/>
            <w:tcBorders>
              <w:top w:val="single" w:sz="8" w:space="0" w:color="000001"/>
              <w:left w:val="single" w:sz="8" w:space="0" w:color="000001"/>
              <w:bottom w:val="single" w:sz="8" w:space="0" w:color="000001"/>
              <w:right w:val="single" w:sz="8" w:space="0" w:color="000001"/>
            </w:tcBorders>
            <w:shd w:val="clear" w:color="auto" w:fill="FFFFFF"/>
            <w:hideMark/>
          </w:tcPr>
          <w:p w14:paraId="4209A7A5" w14:textId="77777777" w:rsidR="009461D7" w:rsidRDefault="009461D7" w:rsidP="000045AD">
            <w:pPr>
              <w:keepNext/>
              <w:autoSpaceDE w:val="0"/>
              <w:spacing w:line="320" w:lineRule="atLeast"/>
              <w:jc w:val="center"/>
            </w:pPr>
            <w:r>
              <w:t>%</w:t>
            </w:r>
          </w:p>
        </w:tc>
      </w:tr>
      <w:tr w:rsidR="009C6895" w:rsidRPr="00094544" w14:paraId="2241B7FD" w14:textId="77777777" w:rsidTr="000045AD">
        <w:tc>
          <w:tcPr>
            <w:tcW w:w="2565" w:type="dxa"/>
            <w:tcBorders>
              <w:top w:val="single" w:sz="8" w:space="0" w:color="000001"/>
              <w:left w:val="single" w:sz="8" w:space="0" w:color="000001"/>
              <w:bottom w:val="single" w:sz="8" w:space="0" w:color="000001"/>
              <w:right w:val="nil"/>
            </w:tcBorders>
            <w:shd w:val="clear" w:color="auto" w:fill="FFFFFF"/>
            <w:hideMark/>
          </w:tcPr>
          <w:p w14:paraId="1F8AC46F" w14:textId="77777777" w:rsidR="009C6895" w:rsidRDefault="009C6895">
            <w:pPr>
              <w:keepNext/>
              <w:spacing w:line="320" w:lineRule="atLeast"/>
            </w:pPr>
            <w:r>
              <w:t>Plánovaná hodnota</w:t>
            </w:r>
          </w:p>
        </w:tc>
        <w:tc>
          <w:tcPr>
            <w:tcW w:w="1543" w:type="dxa"/>
            <w:tcBorders>
              <w:top w:val="single" w:sz="8" w:space="0" w:color="000001"/>
              <w:left w:val="single" w:sz="8" w:space="0" w:color="000001"/>
              <w:bottom w:val="single" w:sz="8" w:space="0" w:color="000001"/>
              <w:right w:val="nil"/>
            </w:tcBorders>
            <w:shd w:val="clear" w:color="auto" w:fill="FFFFFF"/>
            <w:hideMark/>
          </w:tcPr>
          <w:p w14:paraId="299E8DD9" w14:textId="77777777" w:rsidR="009C6895" w:rsidRDefault="009C6895" w:rsidP="00137F6B">
            <w:pPr>
              <w:keepNext/>
              <w:spacing w:line="320" w:lineRule="atLeast"/>
              <w:jc w:val="center"/>
            </w:pPr>
            <w:r>
              <w:t>77</w:t>
            </w:r>
          </w:p>
        </w:tc>
        <w:tc>
          <w:tcPr>
            <w:tcW w:w="1538" w:type="dxa"/>
            <w:gridSpan w:val="2"/>
            <w:tcBorders>
              <w:top w:val="single" w:sz="8" w:space="0" w:color="000001"/>
              <w:left w:val="single" w:sz="8" w:space="0" w:color="000001"/>
              <w:bottom w:val="single" w:sz="8" w:space="0" w:color="000001"/>
              <w:right w:val="nil"/>
            </w:tcBorders>
            <w:shd w:val="clear" w:color="auto" w:fill="FFFFFF"/>
            <w:hideMark/>
          </w:tcPr>
          <w:p w14:paraId="42B48829" w14:textId="77777777" w:rsidR="009C6895" w:rsidRDefault="009C6895" w:rsidP="009C6895">
            <w:pPr>
              <w:keepNext/>
              <w:spacing w:line="320" w:lineRule="atLeast"/>
              <w:jc w:val="center"/>
            </w:pPr>
            <w:r>
              <w:t>70</w:t>
            </w:r>
          </w:p>
        </w:tc>
        <w:tc>
          <w:tcPr>
            <w:tcW w:w="3088" w:type="dxa"/>
            <w:gridSpan w:val="3"/>
            <w:tcBorders>
              <w:top w:val="single" w:sz="8" w:space="0" w:color="000001"/>
              <w:left w:val="single" w:sz="8" w:space="0" w:color="000001"/>
              <w:bottom w:val="single" w:sz="8" w:space="0" w:color="000001"/>
              <w:right w:val="nil"/>
            </w:tcBorders>
            <w:shd w:val="clear" w:color="auto" w:fill="E2EFD9"/>
            <w:hideMark/>
          </w:tcPr>
          <w:p w14:paraId="22D86DEE" w14:textId="77777777" w:rsidR="009C6895" w:rsidRDefault="009C6895" w:rsidP="00C5548D">
            <w:pPr>
              <w:keepNext/>
              <w:spacing w:line="320" w:lineRule="atLeast"/>
              <w:jc w:val="center"/>
            </w:pPr>
            <w:r>
              <w:t>70</w:t>
            </w:r>
          </w:p>
        </w:tc>
        <w:tc>
          <w:tcPr>
            <w:tcW w:w="1622" w:type="dxa"/>
            <w:gridSpan w:val="3"/>
            <w:tcBorders>
              <w:top w:val="single" w:sz="8" w:space="0" w:color="000001"/>
              <w:left w:val="single" w:sz="8" w:space="0" w:color="000001"/>
              <w:bottom w:val="single" w:sz="8" w:space="0" w:color="000001"/>
              <w:right w:val="single" w:sz="8" w:space="0" w:color="000001"/>
            </w:tcBorders>
            <w:shd w:val="clear" w:color="auto" w:fill="FFFFFF"/>
            <w:hideMark/>
          </w:tcPr>
          <w:p w14:paraId="63FDFF8D" w14:textId="77777777" w:rsidR="009C6895" w:rsidRDefault="009C6895">
            <w:pPr>
              <w:keepNext/>
              <w:spacing w:line="320" w:lineRule="atLeast"/>
              <w:jc w:val="center"/>
            </w:pPr>
            <w:r>
              <w:t>X</w:t>
            </w:r>
          </w:p>
        </w:tc>
      </w:tr>
      <w:tr w:rsidR="009C6895" w:rsidRPr="00094544" w14:paraId="69910108" w14:textId="77777777" w:rsidTr="000045AD">
        <w:tc>
          <w:tcPr>
            <w:tcW w:w="2565" w:type="dxa"/>
            <w:tcBorders>
              <w:top w:val="single" w:sz="8" w:space="0" w:color="000001"/>
              <w:left w:val="single" w:sz="8" w:space="0" w:color="000001"/>
              <w:bottom w:val="single" w:sz="8" w:space="0" w:color="000001"/>
              <w:right w:val="nil"/>
            </w:tcBorders>
            <w:shd w:val="clear" w:color="auto" w:fill="FFFFFF"/>
            <w:hideMark/>
          </w:tcPr>
          <w:p w14:paraId="4E3C30BD" w14:textId="77777777" w:rsidR="009C6895" w:rsidRDefault="009C6895">
            <w:pPr>
              <w:keepNext/>
              <w:spacing w:line="320" w:lineRule="atLeast"/>
            </w:pPr>
            <w:r>
              <w:t>Skutočná hodnota</w:t>
            </w:r>
          </w:p>
        </w:tc>
        <w:tc>
          <w:tcPr>
            <w:tcW w:w="1543" w:type="dxa"/>
            <w:tcBorders>
              <w:top w:val="single" w:sz="8" w:space="0" w:color="000001"/>
              <w:left w:val="single" w:sz="8" w:space="0" w:color="000001"/>
              <w:bottom w:val="single" w:sz="8" w:space="0" w:color="000001"/>
              <w:right w:val="nil"/>
            </w:tcBorders>
            <w:shd w:val="clear" w:color="auto" w:fill="FFFFFF"/>
            <w:hideMark/>
          </w:tcPr>
          <w:p w14:paraId="7626959A" w14:textId="77777777" w:rsidR="009C6895" w:rsidRDefault="009C6895" w:rsidP="00137F6B">
            <w:pPr>
              <w:keepNext/>
              <w:snapToGrid w:val="0"/>
              <w:jc w:val="center"/>
            </w:pPr>
            <w:r>
              <w:t>74</w:t>
            </w:r>
          </w:p>
        </w:tc>
        <w:tc>
          <w:tcPr>
            <w:tcW w:w="1538" w:type="dxa"/>
            <w:gridSpan w:val="2"/>
            <w:tcBorders>
              <w:top w:val="single" w:sz="8" w:space="0" w:color="000001"/>
              <w:left w:val="single" w:sz="8" w:space="0" w:color="000001"/>
              <w:bottom w:val="single" w:sz="8" w:space="0" w:color="000001"/>
              <w:right w:val="nil"/>
            </w:tcBorders>
            <w:shd w:val="clear" w:color="auto" w:fill="FFFFFF"/>
            <w:hideMark/>
          </w:tcPr>
          <w:p w14:paraId="41463812" w14:textId="77777777" w:rsidR="009C6895" w:rsidRDefault="009C6895" w:rsidP="009C6895">
            <w:pPr>
              <w:keepNext/>
              <w:snapToGrid w:val="0"/>
              <w:jc w:val="center"/>
            </w:pPr>
            <w:r>
              <w:t>72</w:t>
            </w:r>
          </w:p>
        </w:tc>
        <w:tc>
          <w:tcPr>
            <w:tcW w:w="3088" w:type="dxa"/>
            <w:gridSpan w:val="3"/>
            <w:tcBorders>
              <w:top w:val="single" w:sz="8" w:space="0" w:color="000001"/>
              <w:left w:val="single" w:sz="8" w:space="0" w:color="000001"/>
              <w:bottom w:val="single" w:sz="8" w:space="0" w:color="000001"/>
              <w:right w:val="nil"/>
            </w:tcBorders>
            <w:shd w:val="clear" w:color="auto" w:fill="E2EFD9"/>
            <w:hideMark/>
          </w:tcPr>
          <w:p w14:paraId="3DE1DF95" w14:textId="77777777" w:rsidR="009C6895" w:rsidRPr="004113D8" w:rsidRDefault="004928B9">
            <w:pPr>
              <w:keepNext/>
              <w:snapToGrid w:val="0"/>
              <w:jc w:val="center"/>
              <w:rPr>
                <w:color w:val="000000" w:themeColor="text1"/>
              </w:rPr>
            </w:pPr>
            <w:r w:rsidRPr="004113D8">
              <w:rPr>
                <w:color w:val="000000" w:themeColor="text1"/>
              </w:rPr>
              <w:t>72</w:t>
            </w:r>
          </w:p>
        </w:tc>
        <w:tc>
          <w:tcPr>
            <w:tcW w:w="1622" w:type="dxa"/>
            <w:gridSpan w:val="3"/>
            <w:tcBorders>
              <w:top w:val="single" w:sz="8" w:space="0" w:color="000001"/>
              <w:left w:val="single" w:sz="8" w:space="0" w:color="000001"/>
              <w:bottom w:val="single" w:sz="8" w:space="0" w:color="000001"/>
              <w:right w:val="single" w:sz="8" w:space="0" w:color="000001"/>
            </w:tcBorders>
            <w:shd w:val="clear" w:color="auto" w:fill="FFFFFF"/>
            <w:hideMark/>
          </w:tcPr>
          <w:p w14:paraId="1D4B3730" w14:textId="77777777" w:rsidR="009C6895" w:rsidRPr="004113D8" w:rsidRDefault="00002CC5">
            <w:pPr>
              <w:keepNext/>
              <w:snapToGrid w:val="0"/>
              <w:jc w:val="center"/>
              <w:rPr>
                <w:color w:val="000000" w:themeColor="text1"/>
              </w:rPr>
            </w:pPr>
            <w:r w:rsidRPr="004113D8">
              <w:rPr>
                <w:color w:val="000000" w:themeColor="text1"/>
              </w:rPr>
              <w:t>103</w:t>
            </w:r>
          </w:p>
        </w:tc>
      </w:tr>
      <w:tr w:rsidR="009461D7" w:rsidRPr="00094544" w14:paraId="567FF98A" w14:textId="77777777" w:rsidTr="000045AD">
        <w:tc>
          <w:tcPr>
            <w:tcW w:w="2565" w:type="dxa"/>
            <w:tcBorders>
              <w:top w:val="single" w:sz="8" w:space="0" w:color="000001"/>
              <w:left w:val="nil"/>
              <w:bottom w:val="single" w:sz="8" w:space="0" w:color="000001"/>
              <w:right w:val="nil"/>
            </w:tcBorders>
            <w:vAlign w:val="center"/>
          </w:tcPr>
          <w:p w14:paraId="7AE16C84" w14:textId="77777777" w:rsidR="009461D7" w:rsidRDefault="009461D7">
            <w:pPr>
              <w:snapToGrid w:val="0"/>
              <w:rPr>
                <w:sz w:val="2"/>
                <w:szCs w:val="20"/>
              </w:rPr>
            </w:pPr>
          </w:p>
        </w:tc>
        <w:tc>
          <w:tcPr>
            <w:tcW w:w="1543" w:type="dxa"/>
            <w:tcBorders>
              <w:top w:val="single" w:sz="8" w:space="0" w:color="000001"/>
              <w:left w:val="nil"/>
              <w:bottom w:val="single" w:sz="8" w:space="0" w:color="000001"/>
              <w:right w:val="nil"/>
            </w:tcBorders>
            <w:vAlign w:val="center"/>
          </w:tcPr>
          <w:p w14:paraId="350CF146" w14:textId="77777777" w:rsidR="009461D7" w:rsidRDefault="009461D7">
            <w:pPr>
              <w:snapToGrid w:val="0"/>
              <w:rPr>
                <w:sz w:val="2"/>
                <w:szCs w:val="20"/>
              </w:rPr>
            </w:pPr>
          </w:p>
        </w:tc>
        <w:tc>
          <w:tcPr>
            <w:tcW w:w="1020" w:type="dxa"/>
            <w:tcBorders>
              <w:top w:val="single" w:sz="8" w:space="0" w:color="000001"/>
              <w:left w:val="nil"/>
              <w:bottom w:val="single" w:sz="8" w:space="0" w:color="000001"/>
              <w:right w:val="nil"/>
            </w:tcBorders>
            <w:vAlign w:val="center"/>
          </w:tcPr>
          <w:p w14:paraId="4C90E4DE" w14:textId="77777777" w:rsidR="009461D7" w:rsidRDefault="009461D7">
            <w:pPr>
              <w:snapToGrid w:val="0"/>
              <w:rPr>
                <w:sz w:val="2"/>
                <w:szCs w:val="20"/>
              </w:rPr>
            </w:pPr>
          </w:p>
        </w:tc>
        <w:tc>
          <w:tcPr>
            <w:tcW w:w="518" w:type="dxa"/>
            <w:tcBorders>
              <w:top w:val="single" w:sz="8" w:space="0" w:color="000001"/>
              <w:left w:val="nil"/>
              <w:bottom w:val="single" w:sz="8" w:space="0" w:color="000001"/>
              <w:right w:val="nil"/>
            </w:tcBorders>
            <w:vAlign w:val="center"/>
          </w:tcPr>
          <w:p w14:paraId="6DA8FBB4" w14:textId="77777777" w:rsidR="009461D7" w:rsidRDefault="009461D7">
            <w:pPr>
              <w:snapToGrid w:val="0"/>
              <w:rPr>
                <w:sz w:val="2"/>
                <w:szCs w:val="20"/>
              </w:rPr>
            </w:pPr>
          </w:p>
        </w:tc>
        <w:tc>
          <w:tcPr>
            <w:tcW w:w="1545" w:type="dxa"/>
            <w:tcBorders>
              <w:top w:val="single" w:sz="8" w:space="0" w:color="000001"/>
              <w:left w:val="nil"/>
              <w:bottom w:val="single" w:sz="8" w:space="0" w:color="000001"/>
              <w:right w:val="nil"/>
            </w:tcBorders>
            <w:vAlign w:val="center"/>
          </w:tcPr>
          <w:p w14:paraId="06CD072E" w14:textId="77777777" w:rsidR="009461D7" w:rsidRDefault="009461D7">
            <w:pPr>
              <w:snapToGrid w:val="0"/>
              <w:rPr>
                <w:sz w:val="2"/>
              </w:rPr>
            </w:pPr>
          </w:p>
        </w:tc>
        <w:tc>
          <w:tcPr>
            <w:tcW w:w="508" w:type="dxa"/>
            <w:tcBorders>
              <w:top w:val="single" w:sz="8" w:space="0" w:color="000001"/>
              <w:left w:val="nil"/>
              <w:bottom w:val="single" w:sz="8" w:space="0" w:color="000001"/>
              <w:right w:val="nil"/>
            </w:tcBorders>
            <w:vAlign w:val="center"/>
          </w:tcPr>
          <w:p w14:paraId="02991AA6" w14:textId="77777777" w:rsidR="009461D7" w:rsidRDefault="009461D7">
            <w:pPr>
              <w:snapToGrid w:val="0"/>
              <w:rPr>
                <w:sz w:val="2"/>
              </w:rPr>
            </w:pPr>
          </w:p>
        </w:tc>
        <w:tc>
          <w:tcPr>
            <w:tcW w:w="1035" w:type="dxa"/>
            <w:tcBorders>
              <w:top w:val="single" w:sz="8" w:space="0" w:color="000001"/>
              <w:left w:val="nil"/>
              <w:bottom w:val="single" w:sz="8" w:space="0" w:color="000001"/>
              <w:right w:val="nil"/>
            </w:tcBorders>
            <w:vAlign w:val="center"/>
          </w:tcPr>
          <w:p w14:paraId="46A008DA" w14:textId="77777777" w:rsidR="009461D7" w:rsidRDefault="009461D7">
            <w:pPr>
              <w:snapToGrid w:val="0"/>
              <w:rPr>
                <w:sz w:val="2"/>
              </w:rPr>
            </w:pPr>
          </w:p>
        </w:tc>
        <w:tc>
          <w:tcPr>
            <w:tcW w:w="1543" w:type="dxa"/>
            <w:tcBorders>
              <w:top w:val="single" w:sz="8" w:space="0" w:color="000001"/>
              <w:left w:val="nil"/>
              <w:bottom w:val="single" w:sz="8" w:space="0" w:color="000001"/>
              <w:right w:val="nil"/>
            </w:tcBorders>
            <w:vAlign w:val="center"/>
          </w:tcPr>
          <w:p w14:paraId="04807608" w14:textId="77777777" w:rsidR="009461D7" w:rsidRDefault="009461D7">
            <w:pPr>
              <w:snapToGrid w:val="0"/>
              <w:rPr>
                <w:sz w:val="2"/>
              </w:rPr>
            </w:pPr>
          </w:p>
        </w:tc>
        <w:tc>
          <w:tcPr>
            <w:tcW w:w="60" w:type="dxa"/>
            <w:tcBorders>
              <w:top w:val="single" w:sz="8" w:space="0" w:color="000001"/>
              <w:left w:val="nil"/>
              <w:bottom w:val="single" w:sz="8" w:space="0" w:color="000001"/>
              <w:right w:val="nil"/>
            </w:tcBorders>
          </w:tcPr>
          <w:p w14:paraId="4F3CCB6D" w14:textId="77777777" w:rsidR="009461D7" w:rsidRDefault="009461D7">
            <w:pPr>
              <w:snapToGrid w:val="0"/>
              <w:rPr>
                <w:i/>
                <w:iCs/>
                <w:sz w:val="2"/>
              </w:rPr>
            </w:pPr>
          </w:p>
        </w:tc>
        <w:tc>
          <w:tcPr>
            <w:tcW w:w="19" w:type="dxa"/>
            <w:tcBorders>
              <w:top w:val="single" w:sz="8" w:space="0" w:color="000001"/>
              <w:left w:val="nil"/>
              <w:bottom w:val="single" w:sz="8" w:space="0" w:color="000001"/>
              <w:right w:val="nil"/>
            </w:tcBorders>
          </w:tcPr>
          <w:p w14:paraId="6A54E91D" w14:textId="77777777" w:rsidR="009461D7" w:rsidRDefault="009461D7"/>
        </w:tc>
      </w:tr>
    </w:tbl>
    <w:p w14:paraId="06951494" w14:textId="77777777" w:rsidR="00094544" w:rsidRDefault="00094544" w:rsidP="00094544">
      <w:pPr>
        <w:spacing w:line="320" w:lineRule="atLeast"/>
        <w:rPr>
          <w:color w:val="00000A"/>
        </w:rPr>
      </w:pPr>
      <w:r>
        <w:rPr>
          <w:i/>
          <w:iCs/>
        </w:rPr>
        <w:t>ŠKD má tri oddelenia</w:t>
      </w:r>
      <w:r>
        <w:t>, všetky oddelenia majú vlastné priestory</w:t>
      </w:r>
    </w:p>
    <w:p w14:paraId="20432565" w14:textId="77777777" w:rsidR="00094544" w:rsidRDefault="00094544" w:rsidP="00094544">
      <w:pPr>
        <w:spacing w:line="320" w:lineRule="atLeast"/>
      </w:pPr>
    </w:p>
    <w:p w14:paraId="4AFE4CF0" w14:textId="77777777" w:rsidR="00094544" w:rsidRDefault="00094544" w:rsidP="00094544">
      <w:pPr>
        <w:spacing w:line="320" w:lineRule="atLeast"/>
      </w:pPr>
      <w:r>
        <w:rPr>
          <w:b/>
          <w:bCs/>
        </w:rPr>
        <w:t>Prvok 8.4.3 Centrum voľného času</w:t>
      </w:r>
    </w:p>
    <w:p w14:paraId="18DA6456" w14:textId="77777777" w:rsidR="00094544" w:rsidRDefault="00094544" w:rsidP="00094544">
      <w:pPr>
        <w:spacing w:line="320" w:lineRule="atLeast"/>
      </w:pPr>
      <w:r>
        <w:rPr>
          <w:b/>
          <w:bCs/>
        </w:rPr>
        <w:t xml:space="preserve">Cieľ: </w:t>
      </w:r>
      <w:r>
        <w:t>poskytovanie neformálneho vzdelávania, organizovanie a zabezpečovanie výchovno-vzdelávacej činnosti prostredníctvom rozvoja záujmov detí a mládeže, zabezpečuje záujmovú, rekreačnú a športovú činnosť celoročne.</w:t>
      </w:r>
    </w:p>
    <w:p w14:paraId="0D480638" w14:textId="3EC8AD28" w:rsidR="00094544" w:rsidRPr="005334EF" w:rsidRDefault="00094544" w:rsidP="00094544">
      <w:pPr>
        <w:spacing w:line="320" w:lineRule="atLeast"/>
        <w:rPr>
          <w:i/>
        </w:rPr>
      </w:pPr>
      <w:r>
        <w:t xml:space="preserve">Zodpovednosť: </w:t>
      </w:r>
      <w:r w:rsidR="00BB783A">
        <w:rPr>
          <w:i/>
        </w:rPr>
        <w:t>Referát</w:t>
      </w:r>
      <w:r w:rsidR="005334EF" w:rsidRPr="005334EF">
        <w:rPr>
          <w:i/>
        </w:rPr>
        <w:t xml:space="preserve"> školstva</w:t>
      </w:r>
      <w:r w:rsidRPr="005334EF">
        <w:rPr>
          <w:i/>
          <w:iCs/>
        </w:rPr>
        <w:t xml:space="preserve"> </w:t>
      </w:r>
    </w:p>
    <w:tbl>
      <w:tblPr>
        <w:tblW w:w="10337" w:type="dxa"/>
        <w:tblInd w:w="-29" w:type="dxa"/>
        <w:tblCellMar>
          <w:top w:w="20" w:type="dxa"/>
          <w:left w:w="10" w:type="dxa"/>
          <w:bottom w:w="20" w:type="dxa"/>
          <w:right w:w="10" w:type="dxa"/>
        </w:tblCellMar>
        <w:tblLook w:val="04A0" w:firstRow="1" w:lastRow="0" w:firstColumn="1" w:lastColumn="0" w:noHBand="0" w:noVBand="1"/>
      </w:tblPr>
      <w:tblGrid>
        <w:gridCol w:w="2563"/>
        <w:gridCol w:w="1539"/>
        <w:gridCol w:w="1535"/>
        <w:gridCol w:w="3081"/>
        <w:gridCol w:w="1619"/>
      </w:tblGrid>
      <w:tr w:rsidR="00094544" w:rsidRPr="00094544" w14:paraId="29CF7D38" w14:textId="77777777" w:rsidTr="00094544">
        <w:tc>
          <w:tcPr>
            <w:tcW w:w="10337" w:type="dxa"/>
            <w:gridSpan w:val="5"/>
            <w:tcBorders>
              <w:top w:val="single" w:sz="8" w:space="0" w:color="000001"/>
              <w:left w:val="single" w:sz="8" w:space="0" w:color="000001"/>
              <w:bottom w:val="single" w:sz="8" w:space="0" w:color="000001"/>
              <w:right w:val="single" w:sz="8" w:space="0" w:color="000001"/>
            </w:tcBorders>
            <w:shd w:val="clear" w:color="auto" w:fill="FFCC99"/>
            <w:hideMark/>
          </w:tcPr>
          <w:p w14:paraId="1F23570E" w14:textId="77777777" w:rsidR="00094544" w:rsidRDefault="00094544">
            <w:pPr>
              <w:keepNext/>
              <w:spacing w:line="320" w:lineRule="atLeast"/>
            </w:pPr>
            <w:r>
              <w:rPr>
                <w:b/>
                <w:bCs/>
              </w:rPr>
              <w:lastRenderedPageBreak/>
              <w:t>Ciele a ukazovatele</w:t>
            </w:r>
          </w:p>
        </w:tc>
      </w:tr>
      <w:tr w:rsidR="00094544" w:rsidRPr="00094544" w14:paraId="04F94C04"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EEEEEE"/>
            <w:hideMark/>
          </w:tcPr>
          <w:p w14:paraId="18038B9D" w14:textId="77777777" w:rsidR="00094544" w:rsidRDefault="00094544">
            <w:pPr>
              <w:keepNext/>
              <w:spacing w:line="320" w:lineRule="atLeast"/>
            </w:pPr>
            <w:r>
              <w:t>Cieľ</w:t>
            </w:r>
          </w:p>
        </w:tc>
        <w:tc>
          <w:tcPr>
            <w:tcW w:w="7774" w:type="dxa"/>
            <w:gridSpan w:val="4"/>
            <w:tcBorders>
              <w:top w:val="single" w:sz="8" w:space="0" w:color="000001"/>
              <w:left w:val="single" w:sz="8" w:space="0" w:color="000001"/>
              <w:bottom w:val="single" w:sz="8" w:space="0" w:color="000001"/>
              <w:right w:val="single" w:sz="8" w:space="0" w:color="000001"/>
            </w:tcBorders>
            <w:shd w:val="clear" w:color="auto" w:fill="EEEEEE"/>
            <w:hideMark/>
          </w:tcPr>
          <w:p w14:paraId="5B0FB756" w14:textId="77777777" w:rsidR="00094544" w:rsidRDefault="00094544">
            <w:pPr>
              <w:keepNext/>
              <w:spacing w:line="320" w:lineRule="atLeast"/>
            </w:pPr>
            <w:r>
              <w:t>Zabezpečiť široké spektrum voľno časových aktivít, organizovanie víkendových a prázdninových pobytov</w:t>
            </w:r>
          </w:p>
        </w:tc>
      </w:tr>
      <w:tr w:rsidR="00094544" w:rsidRPr="00094544" w14:paraId="45761205"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2F2F2"/>
            <w:hideMark/>
          </w:tcPr>
          <w:p w14:paraId="6AE5ECE6" w14:textId="77777777" w:rsidR="00094544" w:rsidRDefault="00094544">
            <w:pPr>
              <w:keepNext/>
              <w:spacing w:line="320" w:lineRule="atLeast"/>
            </w:pPr>
            <w:r>
              <w:t>Merateľný ukazovateľ</w:t>
            </w:r>
          </w:p>
        </w:tc>
        <w:tc>
          <w:tcPr>
            <w:tcW w:w="7774" w:type="dxa"/>
            <w:gridSpan w:val="4"/>
            <w:tcBorders>
              <w:top w:val="single" w:sz="8" w:space="0" w:color="000001"/>
              <w:left w:val="single" w:sz="8" w:space="0" w:color="000001"/>
              <w:bottom w:val="single" w:sz="8" w:space="0" w:color="000001"/>
              <w:right w:val="single" w:sz="8" w:space="0" w:color="000001"/>
            </w:tcBorders>
            <w:shd w:val="clear" w:color="auto" w:fill="FFFFFF"/>
            <w:hideMark/>
          </w:tcPr>
          <w:p w14:paraId="11BE1D48" w14:textId="77777777" w:rsidR="00094544" w:rsidRDefault="00094544">
            <w:pPr>
              <w:keepNext/>
              <w:spacing w:line="320" w:lineRule="atLeast"/>
            </w:pPr>
            <w:r>
              <w:t>počet žiakov v CVČ</w:t>
            </w:r>
          </w:p>
        </w:tc>
      </w:tr>
      <w:tr w:rsidR="009461D7" w:rsidRPr="00094544" w14:paraId="783C4569"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FFFFF"/>
            <w:hideMark/>
          </w:tcPr>
          <w:p w14:paraId="5D9E32DD" w14:textId="77777777" w:rsidR="009461D7" w:rsidRDefault="009461D7">
            <w:pPr>
              <w:keepNext/>
              <w:spacing w:line="320" w:lineRule="atLeast"/>
            </w:pPr>
            <w:r>
              <w:t>Rok</w:t>
            </w:r>
          </w:p>
        </w:tc>
        <w:tc>
          <w:tcPr>
            <w:tcW w:w="1539" w:type="dxa"/>
            <w:tcBorders>
              <w:top w:val="single" w:sz="8" w:space="0" w:color="000001"/>
              <w:left w:val="single" w:sz="8" w:space="0" w:color="000001"/>
              <w:bottom w:val="single" w:sz="8" w:space="0" w:color="000001"/>
              <w:right w:val="single" w:sz="8" w:space="0" w:color="000001"/>
            </w:tcBorders>
            <w:shd w:val="clear" w:color="auto" w:fill="FFFFFF"/>
            <w:hideMark/>
          </w:tcPr>
          <w:p w14:paraId="19123B74" w14:textId="77777777" w:rsidR="009461D7" w:rsidRDefault="009461D7" w:rsidP="009461D7">
            <w:pPr>
              <w:keepNext/>
              <w:autoSpaceDE w:val="0"/>
              <w:spacing w:line="320" w:lineRule="atLeast"/>
              <w:jc w:val="center"/>
            </w:pPr>
            <w:r>
              <w:t>2021</w:t>
            </w:r>
          </w:p>
        </w:tc>
        <w:tc>
          <w:tcPr>
            <w:tcW w:w="1535" w:type="dxa"/>
            <w:tcBorders>
              <w:top w:val="single" w:sz="8" w:space="0" w:color="000001"/>
              <w:left w:val="single" w:sz="8" w:space="0" w:color="000001"/>
              <w:bottom w:val="single" w:sz="8" w:space="0" w:color="000001"/>
              <w:right w:val="single" w:sz="8" w:space="0" w:color="000001"/>
            </w:tcBorders>
            <w:shd w:val="clear" w:color="auto" w:fill="FFFFFF"/>
            <w:hideMark/>
          </w:tcPr>
          <w:p w14:paraId="6B7F8B95" w14:textId="77777777" w:rsidR="009461D7" w:rsidRDefault="009461D7" w:rsidP="009461D7">
            <w:pPr>
              <w:keepNext/>
              <w:autoSpaceDE w:val="0"/>
              <w:spacing w:line="320" w:lineRule="atLeast"/>
              <w:jc w:val="center"/>
            </w:pPr>
            <w:r>
              <w:t>2022</w:t>
            </w:r>
          </w:p>
        </w:tc>
        <w:tc>
          <w:tcPr>
            <w:tcW w:w="3081" w:type="dxa"/>
            <w:tcBorders>
              <w:top w:val="single" w:sz="8" w:space="0" w:color="000001"/>
              <w:left w:val="single" w:sz="8" w:space="0" w:color="000001"/>
              <w:bottom w:val="single" w:sz="8" w:space="0" w:color="000001"/>
              <w:right w:val="single" w:sz="8" w:space="0" w:color="000001"/>
            </w:tcBorders>
            <w:shd w:val="clear" w:color="auto" w:fill="E2EFD9"/>
            <w:hideMark/>
          </w:tcPr>
          <w:p w14:paraId="171AC70C" w14:textId="77777777" w:rsidR="009461D7" w:rsidRDefault="009461D7" w:rsidP="009461D7">
            <w:pPr>
              <w:keepNext/>
              <w:autoSpaceDE w:val="0"/>
              <w:spacing w:line="320" w:lineRule="atLeast"/>
              <w:jc w:val="center"/>
            </w:pPr>
            <w:r>
              <w:t>2023</w:t>
            </w:r>
          </w:p>
        </w:tc>
        <w:tc>
          <w:tcPr>
            <w:tcW w:w="1619" w:type="dxa"/>
            <w:tcBorders>
              <w:top w:val="single" w:sz="8" w:space="0" w:color="000001"/>
              <w:left w:val="single" w:sz="8" w:space="0" w:color="000001"/>
              <w:bottom w:val="single" w:sz="8" w:space="0" w:color="000001"/>
              <w:right w:val="single" w:sz="8" w:space="0" w:color="000001"/>
            </w:tcBorders>
            <w:shd w:val="clear" w:color="auto" w:fill="FFFFFF"/>
            <w:hideMark/>
          </w:tcPr>
          <w:p w14:paraId="7952CAD5" w14:textId="77777777" w:rsidR="009461D7" w:rsidRDefault="009461D7" w:rsidP="000045AD">
            <w:pPr>
              <w:keepNext/>
              <w:autoSpaceDE w:val="0"/>
              <w:spacing w:line="320" w:lineRule="atLeast"/>
              <w:jc w:val="center"/>
            </w:pPr>
            <w:r>
              <w:t>%</w:t>
            </w:r>
          </w:p>
        </w:tc>
      </w:tr>
      <w:tr w:rsidR="009C6895" w:rsidRPr="00094544" w14:paraId="22C03825"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FFFFF"/>
            <w:hideMark/>
          </w:tcPr>
          <w:p w14:paraId="3B3FCD0C" w14:textId="77777777" w:rsidR="009C6895" w:rsidRDefault="009C6895">
            <w:pPr>
              <w:keepNext/>
              <w:spacing w:line="320" w:lineRule="atLeast"/>
            </w:pPr>
            <w:r>
              <w:t>Plánovaná hodnota</w:t>
            </w:r>
          </w:p>
        </w:tc>
        <w:tc>
          <w:tcPr>
            <w:tcW w:w="1539" w:type="dxa"/>
            <w:tcBorders>
              <w:top w:val="single" w:sz="8" w:space="0" w:color="000001"/>
              <w:left w:val="single" w:sz="8" w:space="0" w:color="000001"/>
              <w:bottom w:val="single" w:sz="8" w:space="0" w:color="000001"/>
              <w:right w:val="single" w:sz="8" w:space="0" w:color="000001"/>
            </w:tcBorders>
            <w:shd w:val="clear" w:color="auto" w:fill="FFFFFF"/>
            <w:hideMark/>
          </w:tcPr>
          <w:p w14:paraId="19AA2199" w14:textId="77777777" w:rsidR="009C6895" w:rsidRDefault="009C6895" w:rsidP="00137F6B">
            <w:pPr>
              <w:keepNext/>
              <w:spacing w:line="320" w:lineRule="atLeast"/>
              <w:jc w:val="center"/>
            </w:pPr>
            <w:r>
              <w:t>450</w:t>
            </w:r>
          </w:p>
        </w:tc>
        <w:tc>
          <w:tcPr>
            <w:tcW w:w="1535" w:type="dxa"/>
            <w:tcBorders>
              <w:top w:val="single" w:sz="8" w:space="0" w:color="000001"/>
              <w:left w:val="single" w:sz="8" w:space="0" w:color="000001"/>
              <w:bottom w:val="single" w:sz="8" w:space="0" w:color="000001"/>
              <w:right w:val="single" w:sz="8" w:space="0" w:color="000001"/>
            </w:tcBorders>
            <w:shd w:val="clear" w:color="auto" w:fill="FFFFFF"/>
            <w:hideMark/>
          </w:tcPr>
          <w:p w14:paraId="2ED7B510" w14:textId="77777777" w:rsidR="009C6895" w:rsidRDefault="009C6895">
            <w:pPr>
              <w:keepNext/>
              <w:spacing w:line="320" w:lineRule="atLeast"/>
              <w:jc w:val="center"/>
            </w:pPr>
            <w:r>
              <w:t>346</w:t>
            </w:r>
          </w:p>
        </w:tc>
        <w:tc>
          <w:tcPr>
            <w:tcW w:w="3081" w:type="dxa"/>
            <w:tcBorders>
              <w:top w:val="single" w:sz="8" w:space="0" w:color="000001"/>
              <w:left w:val="single" w:sz="8" w:space="0" w:color="000001"/>
              <w:bottom w:val="single" w:sz="8" w:space="0" w:color="000001"/>
              <w:right w:val="single" w:sz="8" w:space="0" w:color="000001"/>
            </w:tcBorders>
            <w:shd w:val="clear" w:color="auto" w:fill="E2EFD9"/>
            <w:hideMark/>
          </w:tcPr>
          <w:p w14:paraId="2449EF6C" w14:textId="77777777" w:rsidR="009C6895" w:rsidRDefault="009C6895" w:rsidP="00C5548D">
            <w:pPr>
              <w:keepNext/>
              <w:spacing w:line="320" w:lineRule="atLeast"/>
              <w:jc w:val="center"/>
            </w:pPr>
            <w:r>
              <w:t>346</w:t>
            </w:r>
          </w:p>
        </w:tc>
        <w:tc>
          <w:tcPr>
            <w:tcW w:w="1619" w:type="dxa"/>
            <w:tcBorders>
              <w:top w:val="single" w:sz="8" w:space="0" w:color="000001"/>
              <w:left w:val="single" w:sz="8" w:space="0" w:color="000001"/>
              <w:bottom w:val="single" w:sz="8" w:space="0" w:color="000001"/>
              <w:right w:val="single" w:sz="8" w:space="0" w:color="000001"/>
            </w:tcBorders>
            <w:shd w:val="clear" w:color="auto" w:fill="FFFFFF"/>
            <w:hideMark/>
          </w:tcPr>
          <w:p w14:paraId="4372B616" w14:textId="77777777" w:rsidR="009C6895" w:rsidRDefault="009C6895">
            <w:pPr>
              <w:keepNext/>
              <w:spacing w:line="320" w:lineRule="atLeast"/>
              <w:jc w:val="center"/>
            </w:pPr>
            <w:r>
              <w:t>X</w:t>
            </w:r>
          </w:p>
        </w:tc>
      </w:tr>
      <w:tr w:rsidR="009C6895" w:rsidRPr="00094544" w14:paraId="40BA9FF4"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FFFFF"/>
            <w:hideMark/>
          </w:tcPr>
          <w:p w14:paraId="4336A83A" w14:textId="77777777" w:rsidR="009C6895" w:rsidRDefault="009C6895">
            <w:pPr>
              <w:keepNext/>
              <w:spacing w:line="320" w:lineRule="atLeast"/>
            </w:pPr>
            <w:r>
              <w:t>Skutočná hodnota</w:t>
            </w:r>
          </w:p>
        </w:tc>
        <w:tc>
          <w:tcPr>
            <w:tcW w:w="1539" w:type="dxa"/>
            <w:tcBorders>
              <w:top w:val="single" w:sz="8" w:space="0" w:color="000001"/>
              <w:left w:val="single" w:sz="8" w:space="0" w:color="000001"/>
              <w:bottom w:val="single" w:sz="8" w:space="0" w:color="000001"/>
              <w:right w:val="single" w:sz="8" w:space="0" w:color="000001"/>
            </w:tcBorders>
            <w:shd w:val="clear" w:color="auto" w:fill="FFFFFF"/>
            <w:hideMark/>
          </w:tcPr>
          <w:p w14:paraId="22E0892C" w14:textId="77777777" w:rsidR="009C6895" w:rsidRDefault="009C6895" w:rsidP="00137F6B">
            <w:pPr>
              <w:keepNext/>
              <w:snapToGrid w:val="0"/>
              <w:jc w:val="center"/>
            </w:pPr>
            <w:r>
              <w:t>441</w:t>
            </w:r>
          </w:p>
        </w:tc>
        <w:tc>
          <w:tcPr>
            <w:tcW w:w="1535" w:type="dxa"/>
            <w:tcBorders>
              <w:top w:val="single" w:sz="8" w:space="0" w:color="000001"/>
              <w:left w:val="single" w:sz="8" w:space="0" w:color="000001"/>
              <w:bottom w:val="single" w:sz="8" w:space="0" w:color="000001"/>
              <w:right w:val="single" w:sz="8" w:space="0" w:color="000001"/>
            </w:tcBorders>
            <w:shd w:val="clear" w:color="auto" w:fill="FFFFFF"/>
            <w:hideMark/>
          </w:tcPr>
          <w:p w14:paraId="1AFB1722" w14:textId="77777777" w:rsidR="009C6895" w:rsidRDefault="009C6895" w:rsidP="00B5658C">
            <w:pPr>
              <w:keepNext/>
              <w:snapToGrid w:val="0"/>
              <w:jc w:val="center"/>
            </w:pPr>
            <w:r>
              <w:t>342</w:t>
            </w:r>
          </w:p>
        </w:tc>
        <w:tc>
          <w:tcPr>
            <w:tcW w:w="3081" w:type="dxa"/>
            <w:tcBorders>
              <w:top w:val="single" w:sz="8" w:space="0" w:color="000001"/>
              <w:left w:val="single" w:sz="8" w:space="0" w:color="000001"/>
              <w:bottom w:val="single" w:sz="8" w:space="0" w:color="000001"/>
              <w:right w:val="single" w:sz="8" w:space="0" w:color="000001"/>
            </w:tcBorders>
            <w:shd w:val="clear" w:color="auto" w:fill="E2EFD9"/>
            <w:hideMark/>
          </w:tcPr>
          <w:p w14:paraId="2DB32508" w14:textId="77777777" w:rsidR="009C6895" w:rsidRPr="004113D8" w:rsidRDefault="004928B9">
            <w:pPr>
              <w:keepNext/>
              <w:snapToGrid w:val="0"/>
              <w:jc w:val="center"/>
              <w:rPr>
                <w:color w:val="000000" w:themeColor="text1"/>
              </w:rPr>
            </w:pPr>
            <w:r w:rsidRPr="004113D8">
              <w:rPr>
                <w:color w:val="000000" w:themeColor="text1"/>
              </w:rPr>
              <w:t>379</w:t>
            </w:r>
          </w:p>
        </w:tc>
        <w:tc>
          <w:tcPr>
            <w:tcW w:w="1619" w:type="dxa"/>
            <w:tcBorders>
              <w:top w:val="single" w:sz="8" w:space="0" w:color="000001"/>
              <w:left w:val="single" w:sz="8" w:space="0" w:color="000001"/>
              <w:bottom w:val="single" w:sz="8" w:space="0" w:color="000001"/>
              <w:right w:val="single" w:sz="8" w:space="0" w:color="000001"/>
            </w:tcBorders>
            <w:shd w:val="clear" w:color="auto" w:fill="FFFFFF"/>
            <w:hideMark/>
          </w:tcPr>
          <w:p w14:paraId="4CA067CA" w14:textId="77777777" w:rsidR="009C6895" w:rsidRPr="004113D8" w:rsidRDefault="00002CC5" w:rsidP="00CA0022">
            <w:pPr>
              <w:keepNext/>
              <w:snapToGrid w:val="0"/>
              <w:rPr>
                <w:color w:val="000000" w:themeColor="text1"/>
              </w:rPr>
            </w:pPr>
            <w:r w:rsidRPr="004113D8">
              <w:rPr>
                <w:color w:val="000000" w:themeColor="text1"/>
              </w:rPr>
              <w:t xml:space="preserve">          110</w:t>
            </w:r>
          </w:p>
        </w:tc>
      </w:tr>
      <w:tr w:rsidR="009461D7" w:rsidRPr="00094544" w14:paraId="2B3C5184"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EEEEEE"/>
            <w:hideMark/>
          </w:tcPr>
          <w:p w14:paraId="529718E0" w14:textId="77777777" w:rsidR="009461D7" w:rsidRDefault="009461D7">
            <w:pPr>
              <w:keepNext/>
              <w:spacing w:line="320" w:lineRule="atLeast"/>
            </w:pPr>
            <w:r>
              <w:t>Cieľ</w:t>
            </w:r>
          </w:p>
        </w:tc>
        <w:tc>
          <w:tcPr>
            <w:tcW w:w="7774" w:type="dxa"/>
            <w:gridSpan w:val="4"/>
            <w:tcBorders>
              <w:top w:val="single" w:sz="8" w:space="0" w:color="000001"/>
              <w:left w:val="single" w:sz="8" w:space="0" w:color="000001"/>
              <w:bottom w:val="single" w:sz="8" w:space="0" w:color="000001"/>
              <w:right w:val="single" w:sz="8" w:space="0" w:color="000001"/>
            </w:tcBorders>
            <w:shd w:val="clear" w:color="auto" w:fill="EEEEEE"/>
            <w:hideMark/>
          </w:tcPr>
          <w:p w14:paraId="09A21CEC" w14:textId="77777777" w:rsidR="009461D7" w:rsidRDefault="009461D7">
            <w:pPr>
              <w:keepNext/>
              <w:spacing w:line="320" w:lineRule="atLeast"/>
            </w:pPr>
            <w:r>
              <w:t>Vytvorenie pevnej základne kvalitných záujmových útvarov</w:t>
            </w:r>
          </w:p>
        </w:tc>
      </w:tr>
      <w:tr w:rsidR="009461D7" w:rsidRPr="00094544" w14:paraId="3777849B"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2F2F2"/>
            <w:hideMark/>
          </w:tcPr>
          <w:p w14:paraId="44100F3E" w14:textId="77777777" w:rsidR="009461D7" w:rsidRDefault="009461D7">
            <w:pPr>
              <w:keepNext/>
              <w:spacing w:line="320" w:lineRule="atLeast"/>
            </w:pPr>
            <w:r>
              <w:t>Merateľný ukazovateľ</w:t>
            </w:r>
          </w:p>
        </w:tc>
        <w:tc>
          <w:tcPr>
            <w:tcW w:w="7774" w:type="dxa"/>
            <w:gridSpan w:val="4"/>
            <w:tcBorders>
              <w:top w:val="single" w:sz="8" w:space="0" w:color="000001"/>
              <w:left w:val="single" w:sz="8" w:space="0" w:color="000001"/>
              <w:bottom w:val="single" w:sz="8" w:space="0" w:color="000001"/>
              <w:right w:val="single" w:sz="8" w:space="0" w:color="000001"/>
            </w:tcBorders>
            <w:shd w:val="clear" w:color="auto" w:fill="FFFFFF"/>
            <w:hideMark/>
          </w:tcPr>
          <w:p w14:paraId="372592A5" w14:textId="77777777" w:rsidR="009461D7" w:rsidRDefault="009461D7">
            <w:pPr>
              <w:keepNext/>
              <w:spacing w:line="320" w:lineRule="atLeast"/>
            </w:pPr>
            <w:r>
              <w:t>počet krúžkov</w:t>
            </w:r>
          </w:p>
        </w:tc>
      </w:tr>
      <w:tr w:rsidR="009461D7" w:rsidRPr="00094544" w14:paraId="17AC0D16"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FFFFF"/>
            <w:hideMark/>
          </w:tcPr>
          <w:p w14:paraId="7F26FEC7" w14:textId="77777777" w:rsidR="009461D7" w:rsidRDefault="009461D7">
            <w:pPr>
              <w:keepNext/>
              <w:spacing w:line="320" w:lineRule="atLeast"/>
            </w:pPr>
            <w:r>
              <w:t>Rok</w:t>
            </w:r>
          </w:p>
        </w:tc>
        <w:tc>
          <w:tcPr>
            <w:tcW w:w="1539" w:type="dxa"/>
            <w:tcBorders>
              <w:top w:val="single" w:sz="8" w:space="0" w:color="000001"/>
              <w:left w:val="single" w:sz="8" w:space="0" w:color="000001"/>
              <w:bottom w:val="single" w:sz="8" w:space="0" w:color="000001"/>
              <w:right w:val="single" w:sz="8" w:space="0" w:color="000001"/>
            </w:tcBorders>
            <w:shd w:val="clear" w:color="auto" w:fill="FFFFFF"/>
            <w:hideMark/>
          </w:tcPr>
          <w:p w14:paraId="16091BA5" w14:textId="77777777" w:rsidR="009461D7" w:rsidRDefault="009461D7" w:rsidP="009461D7">
            <w:pPr>
              <w:keepNext/>
              <w:autoSpaceDE w:val="0"/>
              <w:spacing w:line="320" w:lineRule="atLeast"/>
              <w:jc w:val="center"/>
            </w:pPr>
            <w:r>
              <w:t>2021</w:t>
            </w:r>
          </w:p>
        </w:tc>
        <w:tc>
          <w:tcPr>
            <w:tcW w:w="1535" w:type="dxa"/>
            <w:tcBorders>
              <w:top w:val="single" w:sz="8" w:space="0" w:color="000001"/>
              <w:left w:val="single" w:sz="8" w:space="0" w:color="000001"/>
              <w:bottom w:val="single" w:sz="8" w:space="0" w:color="000001"/>
              <w:right w:val="single" w:sz="8" w:space="0" w:color="000001"/>
            </w:tcBorders>
            <w:shd w:val="clear" w:color="auto" w:fill="FFFFFF"/>
            <w:hideMark/>
          </w:tcPr>
          <w:p w14:paraId="76764C73" w14:textId="77777777" w:rsidR="009461D7" w:rsidRDefault="009461D7" w:rsidP="009461D7">
            <w:pPr>
              <w:keepNext/>
              <w:autoSpaceDE w:val="0"/>
              <w:spacing w:line="320" w:lineRule="atLeast"/>
              <w:jc w:val="center"/>
            </w:pPr>
            <w:r>
              <w:t>2022</w:t>
            </w:r>
          </w:p>
        </w:tc>
        <w:tc>
          <w:tcPr>
            <w:tcW w:w="3081" w:type="dxa"/>
            <w:tcBorders>
              <w:top w:val="single" w:sz="8" w:space="0" w:color="000001"/>
              <w:left w:val="single" w:sz="8" w:space="0" w:color="000001"/>
              <w:bottom w:val="single" w:sz="8" w:space="0" w:color="000001"/>
              <w:right w:val="single" w:sz="8" w:space="0" w:color="000001"/>
            </w:tcBorders>
            <w:shd w:val="clear" w:color="auto" w:fill="E2EFD9"/>
            <w:hideMark/>
          </w:tcPr>
          <w:p w14:paraId="335FCADE" w14:textId="77777777" w:rsidR="009461D7" w:rsidRDefault="009461D7" w:rsidP="009461D7">
            <w:pPr>
              <w:keepNext/>
              <w:autoSpaceDE w:val="0"/>
              <w:spacing w:line="320" w:lineRule="atLeast"/>
              <w:jc w:val="center"/>
            </w:pPr>
            <w:r>
              <w:t>2023</w:t>
            </w:r>
          </w:p>
        </w:tc>
        <w:tc>
          <w:tcPr>
            <w:tcW w:w="1619" w:type="dxa"/>
            <w:tcBorders>
              <w:top w:val="single" w:sz="8" w:space="0" w:color="000001"/>
              <w:left w:val="single" w:sz="8" w:space="0" w:color="000001"/>
              <w:bottom w:val="single" w:sz="8" w:space="0" w:color="000001"/>
              <w:right w:val="single" w:sz="8" w:space="0" w:color="000001"/>
            </w:tcBorders>
            <w:shd w:val="clear" w:color="auto" w:fill="FFFFFF"/>
            <w:hideMark/>
          </w:tcPr>
          <w:p w14:paraId="7CF6807C" w14:textId="77777777" w:rsidR="009461D7" w:rsidRDefault="009461D7" w:rsidP="000045AD">
            <w:pPr>
              <w:keepNext/>
              <w:autoSpaceDE w:val="0"/>
              <w:spacing w:line="320" w:lineRule="atLeast"/>
              <w:jc w:val="center"/>
            </w:pPr>
            <w:r>
              <w:t>%</w:t>
            </w:r>
          </w:p>
        </w:tc>
      </w:tr>
      <w:tr w:rsidR="009461D7" w:rsidRPr="00094544" w14:paraId="001BD07A"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FFFFF"/>
            <w:hideMark/>
          </w:tcPr>
          <w:p w14:paraId="3E7EB82B" w14:textId="77777777" w:rsidR="009461D7" w:rsidRDefault="009461D7">
            <w:pPr>
              <w:keepNext/>
              <w:spacing w:line="320" w:lineRule="atLeast"/>
            </w:pPr>
            <w:r>
              <w:t>Plánovaná hodnota</w:t>
            </w:r>
          </w:p>
        </w:tc>
        <w:tc>
          <w:tcPr>
            <w:tcW w:w="1539" w:type="dxa"/>
            <w:tcBorders>
              <w:top w:val="single" w:sz="8" w:space="0" w:color="000001"/>
              <w:left w:val="single" w:sz="8" w:space="0" w:color="000001"/>
              <w:bottom w:val="single" w:sz="8" w:space="0" w:color="000001"/>
              <w:right w:val="single" w:sz="8" w:space="0" w:color="000001"/>
            </w:tcBorders>
            <w:shd w:val="clear" w:color="auto" w:fill="FFFFFF"/>
            <w:hideMark/>
          </w:tcPr>
          <w:p w14:paraId="1E6C25C9" w14:textId="77777777" w:rsidR="009461D7" w:rsidRDefault="009C6895">
            <w:pPr>
              <w:keepNext/>
              <w:spacing w:line="320" w:lineRule="atLeast"/>
              <w:jc w:val="center"/>
            </w:pPr>
            <w:r>
              <w:t>42</w:t>
            </w:r>
          </w:p>
        </w:tc>
        <w:tc>
          <w:tcPr>
            <w:tcW w:w="1535" w:type="dxa"/>
            <w:tcBorders>
              <w:top w:val="single" w:sz="8" w:space="0" w:color="000001"/>
              <w:left w:val="single" w:sz="8" w:space="0" w:color="000001"/>
              <w:bottom w:val="single" w:sz="8" w:space="0" w:color="000001"/>
              <w:right w:val="single" w:sz="8" w:space="0" w:color="000001"/>
            </w:tcBorders>
            <w:shd w:val="clear" w:color="auto" w:fill="FFFFFF"/>
            <w:hideMark/>
          </w:tcPr>
          <w:p w14:paraId="35F25388" w14:textId="77777777" w:rsidR="009461D7" w:rsidRDefault="009C6895">
            <w:pPr>
              <w:keepNext/>
              <w:spacing w:line="320" w:lineRule="atLeast"/>
              <w:jc w:val="center"/>
            </w:pPr>
            <w:r>
              <w:t>29</w:t>
            </w:r>
          </w:p>
        </w:tc>
        <w:tc>
          <w:tcPr>
            <w:tcW w:w="3081" w:type="dxa"/>
            <w:tcBorders>
              <w:top w:val="single" w:sz="8" w:space="0" w:color="000001"/>
              <w:left w:val="single" w:sz="8" w:space="0" w:color="000001"/>
              <w:bottom w:val="single" w:sz="8" w:space="0" w:color="000001"/>
              <w:right w:val="single" w:sz="8" w:space="0" w:color="000001"/>
            </w:tcBorders>
            <w:shd w:val="clear" w:color="auto" w:fill="E2EFD9"/>
            <w:hideMark/>
          </w:tcPr>
          <w:p w14:paraId="2C7B5522" w14:textId="77777777" w:rsidR="009461D7" w:rsidRDefault="009461D7" w:rsidP="00C5548D">
            <w:pPr>
              <w:keepNext/>
              <w:spacing w:line="320" w:lineRule="atLeast"/>
              <w:jc w:val="center"/>
            </w:pPr>
            <w:r>
              <w:t>29</w:t>
            </w:r>
          </w:p>
        </w:tc>
        <w:tc>
          <w:tcPr>
            <w:tcW w:w="1619" w:type="dxa"/>
            <w:tcBorders>
              <w:top w:val="single" w:sz="8" w:space="0" w:color="000001"/>
              <w:left w:val="single" w:sz="8" w:space="0" w:color="000001"/>
              <w:bottom w:val="single" w:sz="8" w:space="0" w:color="000001"/>
              <w:right w:val="single" w:sz="8" w:space="0" w:color="000001"/>
            </w:tcBorders>
            <w:shd w:val="clear" w:color="auto" w:fill="FFFFFF"/>
            <w:hideMark/>
          </w:tcPr>
          <w:p w14:paraId="127DD332" w14:textId="77777777" w:rsidR="009461D7" w:rsidRDefault="009461D7">
            <w:pPr>
              <w:keepNext/>
              <w:spacing w:line="320" w:lineRule="atLeast"/>
              <w:jc w:val="center"/>
            </w:pPr>
            <w:r>
              <w:t>X</w:t>
            </w:r>
          </w:p>
        </w:tc>
      </w:tr>
      <w:tr w:rsidR="009461D7" w:rsidRPr="00094544" w14:paraId="1D30861A"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FFFFF"/>
            <w:hideMark/>
          </w:tcPr>
          <w:p w14:paraId="46198B59" w14:textId="77777777" w:rsidR="009461D7" w:rsidRDefault="009461D7">
            <w:pPr>
              <w:keepNext/>
              <w:spacing w:line="320" w:lineRule="atLeast"/>
            </w:pPr>
            <w:r>
              <w:t>Skutočná hodnota</w:t>
            </w:r>
          </w:p>
        </w:tc>
        <w:tc>
          <w:tcPr>
            <w:tcW w:w="1539" w:type="dxa"/>
            <w:tcBorders>
              <w:top w:val="single" w:sz="8" w:space="0" w:color="000001"/>
              <w:left w:val="single" w:sz="8" w:space="0" w:color="000001"/>
              <w:bottom w:val="single" w:sz="8" w:space="0" w:color="000001"/>
              <w:right w:val="single" w:sz="8" w:space="0" w:color="000001"/>
            </w:tcBorders>
            <w:shd w:val="clear" w:color="auto" w:fill="FFFFFF"/>
            <w:hideMark/>
          </w:tcPr>
          <w:p w14:paraId="5D03A38F" w14:textId="77777777" w:rsidR="009461D7" w:rsidRDefault="009461D7">
            <w:pPr>
              <w:keepNext/>
              <w:snapToGrid w:val="0"/>
              <w:jc w:val="center"/>
            </w:pPr>
            <w:r>
              <w:t>40</w:t>
            </w:r>
          </w:p>
        </w:tc>
        <w:tc>
          <w:tcPr>
            <w:tcW w:w="1535" w:type="dxa"/>
            <w:tcBorders>
              <w:top w:val="single" w:sz="8" w:space="0" w:color="000001"/>
              <w:left w:val="single" w:sz="8" w:space="0" w:color="000001"/>
              <w:bottom w:val="single" w:sz="8" w:space="0" w:color="000001"/>
              <w:right w:val="single" w:sz="8" w:space="0" w:color="000001"/>
            </w:tcBorders>
            <w:shd w:val="clear" w:color="auto" w:fill="FFFFFF"/>
            <w:hideMark/>
          </w:tcPr>
          <w:p w14:paraId="6FA67F16" w14:textId="77777777" w:rsidR="009461D7" w:rsidRDefault="009461D7" w:rsidP="009C6895">
            <w:pPr>
              <w:keepNext/>
              <w:snapToGrid w:val="0"/>
            </w:pPr>
            <w:r>
              <w:t xml:space="preserve">           </w:t>
            </w:r>
            <w:r w:rsidR="009C6895">
              <w:t>32</w:t>
            </w:r>
          </w:p>
        </w:tc>
        <w:tc>
          <w:tcPr>
            <w:tcW w:w="3081" w:type="dxa"/>
            <w:tcBorders>
              <w:top w:val="single" w:sz="8" w:space="0" w:color="000001"/>
              <w:left w:val="single" w:sz="8" w:space="0" w:color="000001"/>
              <w:bottom w:val="single" w:sz="8" w:space="0" w:color="000001"/>
              <w:right w:val="single" w:sz="8" w:space="0" w:color="000001"/>
            </w:tcBorders>
            <w:shd w:val="clear" w:color="auto" w:fill="E2EFD9"/>
            <w:hideMark/>
          </w:tcPr>
          <w:p w14:paraId="61665C89" w14:textId="77777777" w:rsidR="009461D7" w:rsidRDefault="004928B9">
            <w:pPr>
              <w:keepNext/>
              <w:snapToGrid w:val="0"/>
              <w:jc w:val="center"/>
            </w:pPr>
            <w:r>
              <w:t>32</w:t>
            </w:r>
          </w:p>
        </w:tc>
        <w:tc>
          <w:tcPr>
            <w:tcW w:w="1619" w:type="dxa"/>
            <w:tcBorders>
              <w:top w:val="single" w:sz="8" w:space="0" w:color="000001"/>
              <w:left w:val="single" w:sz="8" w:space="0" w:color="000001"/>
              <w:bottom w:val="single" w:sz="8" w:space="0" w:color="000001"/>
              <w:right w:val="single" w:sz="8" w:space="0" w:color="000001"/>
            </w:tcBorders>
            <w:shd w:val="clear" w:color="auto" w:fill="FFFFFF"/>
            <w:hideMark/>
          </w:tcPr>
          <w:p w14:paraId="2EF8E330" w14:textId="77777777" w:rsidR="009461D7" w:rsidRDefault="00002CC5">
            <w:pPr>
              <w:keepNext/>
              <w:snapToGrid w:val="0"/>
              <w:jc w:val="center"/>
            </w:pPr>
            <w:r>
              <w:t>110</w:t>
            </w:r>
          </w:p>
        </w:tc>
      </w:tr>
    </w:tbl>
    <w:p w14:paraId="699548DE" w14:textId="77777777" w:rsidR="00094544" w:rsidRDefault="00094544" w:rsidP="00094544">
      <w:pPr>
        <w:spacing w:line="320" w:lineRule="atLeast"/>
      </w:pPr>
      <w:r>
        <w:t>Komentár:</w:t>
      </w:r>
    </w:p>
    <w:p w14:paraId="1F195A0C" w14:textId="77777777" w:rsidR="004928B9" w:rsidRDefault="004928B9" w:rsidP="004928B9">
      <w:pPr>
        <w:spacing w:line="320" w:lineRule="atLeast"/>
        <w:jc w:val="both"/>
        <w:rPr>
          <w:color w:val="000000"/>
        </w:rPr>
      </w:pPr>
      <w:r>
        <w:rPr>
          <w:i/>
          <w:iCs/>
          <w:color w:val="000000"/>
        </w:rPr>
        <w:t>CVČ sídli v priestoroch ZŠ Jozefa Kollára. Väčšina vedúcich záujmových útvarov  sú pedagogickí zamestnanci škôl, pracujúcich   na dohodu . Kmeňový je  jeden zamestnanec.  Najviac organizovaných členov je v útvaroch telovýchovy a športu -185.</w:t>
      </w:r>
      <w:r>
        <w:rPr>
          <w:color w:val="000000"/>
        </w:rPr>
        <w:t xml:space="preserve"> </w:t>
      </w:r>
      <w:r>
        <w:rPr>
          <w:i/>
          <w:color w:val="000000"/>
        </w:rPr>
        <w:t>CVČ sa výrazne podieľa na príprave a organizácii športovo spoločenských akcií banskoštiavnickej mládeže. Väčšina klientov pracovala v záujmových útvaroch (32)cez vzdelávacie poukazy.</w:t>
      </w:r>
    </w:p>
    <w:p w14:paraId="2AA03954" w14:textId="24A7B961" w:rsidR="004928B9" w:rsidRPr="004928B9" w:rsidRDefault="004928B9" w:rsidP="004928B9">
      <w:pPr>
        <w:spacing w:line="320" w:lineRule="atLeast"/>
        <w:jc w:val="both"/>
        <w:rPr>
          <w:b/>
          <w:bCs/>
          <w:i/>
          <w:color w:val="000000"/>
        </w:rPr>
      </w:pPr>
      <w:r>
        <w:rPr>
          <w:i/>
          <w:color w:val="000000"/>
        </w:rPr>
        <w:t xml:space="preserve">CVČ je poverené  </w:t>
      </w:r>
      <w:r w:rsidR="00BB783A">
        <w:rPr>
          <w:i/>
          <w:color w:val="000000"/>
        </w:rPr>
        <w:t>Regionálnym úradom školskej správy v Banskej Bystrici</w:t>
      </w:r>
      <w:r>
        <w:rPr>
          <w:i/>
          <w:color w:val="000000"/>
        </w:rPr>
        <w:t xml:space="preserve"> , organizovaním </w:t>
      </w:r>
      <w:proofErr w:type="spellStart"/>
      <w:r>
        <w:rPr>
          <w:i/>
          <w:color w:val="000000"/>
        </w:rPr>
        <w:t>celookresných</w:t>
      </w:r>
      <w:proofErr w:type="spellEnd"/>
      <w:r>
        <w:rPr>
          <w:i/>
          <w:color w:val="000000"/>
        </w:rPr>
        <w:t xml:space="preserve"> súťaží a olympiád ZŠ,SŠ. V čase prázdnin organizuje prímestské, aj zahraničné letné tábory. </w:t>
      </w:r>
      <w:r w:rsidRPr="004928B9">
        <w:rPr>
          <w:i/>
          <w:color w:val="000000"/>
        </w:rPr>
        <w:t>Okrem pravidelnej záujmovej činnosti, CVČ vykaz</w:t>
      </w:r>
      <w:r w:rsidR="00BB783A">
        <w:rPr>
          <w:i/>
          <w:color w:val="000000"/>
        </w:rPr>
        <w:t>u</w:t>
      </w:r>
      <w:r w:rsidRPr="004928B9">
        <w:rPr>
          <w:i/>
          <w:color w:val="000000"/>
        </w:rPr>
        <w:t>je aj početnú príležitostnú záujmovú činnosť s priemerným počtom účastníkov cca 810 v desiatkach podujatí.</w:t>
      </w:r>
    </w:p>
    <w:p w14:paraId="5FC4237B" w14:textId="77777777" w:rsidR="00094544" w:rsidRDefault="00094544" w:rsidP="00094544">
      <w:pPr>
        <w:spacing w:line="320" w:lineRule="atLeast"/>
      </w:pPr>
      <w:r>
        <w:rPr>
          <w:b/>
          <w:bCs/>
          <w:sz w:val="28"/>
          <w:szCs w:val="28"/>
        </w:rPr>
        <w:t>Podprogram 8.5 Školské jedálne</w:t>
      </w:r>
    </w:p>
    <w:p w14:paraId="029208F8" w14:textId="77777777" w:rsidR="00094544" w:rsidRDefault="00094544" w:rsidP="00094544">
      <w:pPr>
        <w:spacing w:line="320" w:lineRule="atLeast"/>
      </w:pPr>
      <w:r>
        <w:t xml:space="preserve">Zámer: </w:t>
      </w:r>
      <w:r>
        <w:rPr>
          <w:i/>
          <w:iCs/>
        </w:rPr>
        <w:t xml:space="preserve">Kompletné služby v oblasti stravovania </w:t>
      </w:r>
    </w:p>
    <w:p w14:paraId="376EB90F" w14:textId="77777777" w:rsidR="00094544" w:rsidRDefault="00094544" w:rsidP="00094544">
      <w:pPr>
        <w:spacing w:line="320" w:lineRule="atLeast"/>
      </w:pPr>
    </w:p>
    <w:p w14:paraId="2DBE3950" w14:textId="77777777" w:rsidR="00094544" w:rsidRDefault="00094544" w:rsidP="00094544">
      <w:pPr>
        <w:spacing w:line="320" w:lineRule="atLeast"/>
      </w:pPr>
      <w:r>
        <w:rPr>
          <w:b/>
          <w:bCs/>
        </w:rPr>
        <w:t>Prvok 8.5.1 Školská jedáleň pri Základnej škole Jozefa Horáka</w:t>
      </w:r>
    </w:p>
    <w:p w14:paraId="75A979C4" w14:textId="51F433E3" w:rsidR="00476167" w:rsidRPr="005334EF" w:rsidRDefault="00094544" w:rsidP="00476167">
      <w:pPr>
        <w:spacing w:line="320" w:lineRule="atLeast"/>
        <w:rPr>
          <w:i/>
        </w:rPr>
      </w:pPr>
      <w:r>
        <w:t xml:space="preserve">Zodpovednosť: </w:t>
      </w:r>
      <w:r w:rsidR="00BB783A">
        <w:rPr>
          <w:i/>
        </w:rPr>
        <w:t>Referát</w:t>
      </w:r>
      <w:r w:rsidR="00476167" w:rsidRPr="00476167">
        <w:rPr>
          <w:i/>
        </w:rPr>
        <w:t xml:space="preserve"> </w:t>
      </w:r>
      <w:r w:rsidR="00476167" w:rsidRPr="005334EF">
        <w:rPr>
          <w:i/>
        </w:rPr>
        <w:t>ško</w:t>
      </w:r>
      <w:r w:rsidR="00476167" w:rsidRPr="005334EF">
        <w:rPr>
          <w:i/>
          <w:iCs/>
        </w:rPr>
        <w:t xml:space="preserve">lstva </w:t>
      </w:r>
    </w:p>
    <w:p w14:paraId="01B14DE4" w14:textId="77777777" w:rsidR="00476167" w:rsidRDefault="00476167" w:rsidP="00476167"/>
    <w:p w14:paraId="0A05D6B5" w14:textId="77777777" w:rsidR="00094544" w:rsidRDefault="00094544" w:rsidP="00094544">
      <w:pPr>
        <w:spacing w:line="320" w:lineRule="atLeast"/>
      </w:pPr>
    </w:p>
    <w:tbl>
      <w:tblPr>
        <w:tblW w:w="10337" w:type="dxa"/>
        <w:tblInd w:w="-29" w:type="dxa"/>
        <w:tblCellMar>
          <w:top w:w="20" w:type="dxa"/>
          <w:left w:w="10" w:type="dxa"/>
          <w:bottom w:w="20" w:type="dxa"/>
          <w:right w:w="10" w:type="dxa"/>
        </w:tblCellMar>
        <w:tblLook w:val="04A0" w:firstRow="1" w:lastRow="0" w:firstColumn="1" w:lastColumn="0" w:noHBand="0" w:noVBand="1"/>
      </w:tblPr>
      <w:tblGrid>
        <w:gridCol w:w="2563"/>
        <w:gridCol w:w="1539"/>
        <w:gridCol w:w="1535"/>
        <w:gridCol w:w="3081"/>
        <w:gridCol w:w="1619"/>
      </w:tblGrid>
      <w:tr w:rsidR="00094544" w:rsidRPr="00094544" w14:paraId="3B5DF6FC" w14:textId="77777777" w:rsidTr="00094544">
        <w:tc>
          <w:tcPr>
            <w:tcW w:w="10337" w:type="dxa"/>
            <w:gridSpan w:val="5"/>
            <w:tcBorders>
              <w:top w:val="single" w:sz="8" w:space="0" w:color="000001"/>
              <w:left w:val="single" w:sz="8" w:space="0" w:color="000001"/>
              <w:bottom w:val="single" w:sz="8" w:space="0" w:color="000001"/>
              <w:right w:val="single" w:sz="8" w:space="0" w:color="000001"/>
            </w:tcBorders>
            <w:shd w:val="clear" w:color="auto" w:fill="FFCC99"/>
            <w:hideMark/>
          </w:tcPr>
          <w:p w14:paraId="1D0A9E0C" w14:textId="77777777" w:rsidR="00094544" w:rsidRDefault="00094544">
            <w:pPr>
              <w:keepNext/>
              <w:spacing w:line="320" w:lineRule="atLeast"/>
            </w:pPr>
            <w:r>
              <w:rPr>
                <w:b/>
                <w:bCs/>
              </w:rPr>
              <w:t>Ciele a ukazovatele</w:t>
            </w:r>
          </w:p>
        </w:tc>
      </w:tr>
      <w:tr w:rsidR="00094544" w:rsidRPr="00094544" w14:paraId="02957A7E"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EEEEEE"/>
            <w:hideMark/>
          </w:tcPr>
          <w:p w14:paraId="1ED8FAD4" w14:textId="77777777" w:rsidR="00094544" w:rsidRDefault="00094544">
            <w:pPr>
              <w:keepNext/>
              <w:spacing w:line="320" w:lineRule="atLeast"/>
            </w:pPr>
            <w:r>
              <w:t>Cieľ</w:t>
            </w:r>
          </w:p>
        </w:tc>
        <w:tc>
          <w:tcPr>
            <w:tcW w:w="7774" w:type="dxa"/>
            <w:gridSpan w:val="4"/>
            <w:tcBorders>
              <w:top w:val="single" w:sz="8" w:space="0" w:color="000001"/>
              <w:left w:val="single" w:sz="8" w:space="0" w:color="000001"/>
              <w:bottom w:val="single" w:sz="8" w:space="0" w:color="000001"/>
              <w:right w:val="single" w:sz="8" w:space="0" w:color="000001"/>
            </w:tcBorders>
            <w:shd w:val="clear" w:color="auto" w:fill="EEEEEE"/>
            <w:hideMark/>
          </w:tcPr>
          <w:p w14:paraId="051B4793" w14:textId="77777777" w:rsidR="00094544" w:rsidRDefault="00094544">
            <w:pPr>
              <w:keepNext/>
              <w:spacing w:line="320" w:lineRule="atLeast"/>
            </w:pPr>
            <w:r>
              <w:t>Zabezpečiť vysokokvalitné stravovanie v školských zariadeniach pri dosiahnutí čo možno najvyššieho počtu stravníkov</w:t>
            </w:r>
          </w:p>
        </w:tc>
      </w:tr>
      <w:tr w:rsidR="00094544" w:rsidRPr="00094544" w14:paraId="22D4192E"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2F2F2"/>
            <w:hideMark/>
          </w:tcPr>
          <w:p w14:paraId="3B88EE11" w14:textId="77777777" w:rsidR="00094544" w:rsidRDefault="00094544">
            <w:pPr>
              <w:keepNext/>
              <w:spacing w:line="320" w:lineRule="atLeast"/>
            </w:pPr>
            <w:r>
              <w:t>Merateľný ukazovateľ</w:t>
            </w:r>
          </w:p>
        </w:tc>
        <w:tc>
          <w:tcPr>
            <w:tcW w:w="7774" w:type="dxa"/>
            <w:gridSpan w:val="4"/>
            <w:tcBorders>
              <w:top w:val="single" w:sz="8" w:space="0" w:color="000001"/>
              <w:left w:val="single" w:sz="8" w:space="0" w:color="000001"/>
              <w:bottom w:val="single" w:sz="8" w:space="0" w:color="000001"/>
              <w:right w:val="single" w:sz="8" w:space="0" w:color="000001"/>
            </w:tcBorders>
            <w:shd w:val="clear" w:color="auto" w:fill="FFFFFF"/>
            <w:hideMark/>
          </w:tcPr>
          <w:p w14:paraId="0F21E829" w14:textId="77777777" w:rsidR="00094544" w:rsidRDefault="00094544">
            <w:pPr>
              <w:keepNext/>
              <w:spacing w:line="320" w:lineRule="atLeast"/>
            </w:pPr>
            <w:r>
              <w:t>Počet vydaných obedov denne</w:t>
            </w:r>
          </w:p>
        </w:tc>
      </w:tr>
      <w:tr w:rsidR="009461D7" w:rsidRPr="00094544" w14:paraId="4A6A52B2"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FFFFF"/>
            <w:hideMark/>
          </w:tcPr>
          <w:p w14:paraId="3DD6BA99" w14:textId="77777777" w:rsidR="009461D7" w:rsidRDefault="009461D7">
            <w:pPr>
              <w:keepNext/>
              <w:spacing w:line="320" w:lineRule="atLeast"/>
            </w:pPr>
            <w:r>
              <w:t>Rok</w:t>
            </w:r>
          </w:p>
        </w:tc>
        <w:tc>
          <w:tcPr>
            <w:tcW w:w="1539" w:type="dxa"/>
            <w:tcBorders>
              <w:top w:val="single" w:sz="8" w:space="0" w:color="000001"/>
              <w:left w:val="single" w:sz="8" w:space="0" w:color="000001"/>
              <w:bottom w:val="single" w:sz="8" w:space="0" w:color="000001"/>
              <w:right w:val="single" w:sz="8" w:space="0" w:color="000001"/>
            </w:tcBorders>
            <w:shd w:val="clear" w:color="auto" w:fill="FFFFFF"/>
            <w:hideMark/>
          </w:tcPr>
          <w:p w14:paraId="71C164F5" w14:textId="77777777" w:rsidR="009461D7" w:rsidRDefault="009461D7" w:rsidP="009461D7">
            <w:pPr>
              <w:keepNext/>
              <w:autoSpaceDE w:val="0"/>
              <w:spacing w:line="320" w:lineRule="atLeast"/>
              <w:jc w:val="center"/>
            </w:pPr>
            <w:r>
              <w:t>2021</w:t>
            </w:r>
          </w:p>
        </w:tc>
        <w:tc>
          <w:tcPr>
            <w:tcW w:w="1535" w:type="dxa"/>
            <w:tcBorders>
              <w:top w:val="single" w:sz="8" w:space="0" w:color="000001"/>
              <w:left w:val="single" w:sz="8" w:space="0" w:color="000001"/>
              <w:bottom w:val="single" w:sz="8" w:space="0" w:color="000001"/>
              <w:right w:val="single" w:sz="8" w:space="0" w:color="000001"/>
            </w:tcBorders>
            <w:shd w:val="clear" w:color="auto" w:fill="FFFFFF"/>
            <w:hideMark/>
          </w:tcPr>
          <w:p w14:paraId="234B01FE" w14:textId="77777777" w:rsidR="009461D7" w:rsidRDefault="009461D7" w:rsidP="009461D7">
            <w:pPr>
              <w:keepNext/>
              <w:autoSpaceDE w:val="0"/>
              <w:spacing w:line="320" w:lineRule="atLeast"/>
              <w:jc w:val="center"/>
            </w:pPr>
            <w:r>
              <w:t>2022</w:t>
            </w:r>
          </w:p>
        </w:tc>
        <w:tc>
          <w:tcPr>
            <w:tcW w:w="3081" w:type="dxa"/>
            <w:tcBorders>
              <w:top w:val="single" w:sz="8" w:space="0" w:color="000001"/>
              <w:left w:val="single" w:sz="8" w:space="0" w:color="000001"/>
              <w:bottom w:val="single" w:sz="8" w:space="0" w:color="000001"/>
              <w:right w:val="single" w:sz="8" w:space="0" w:color="000001"/>
            </w:tcBorders>
            <w:shd w:val="clear" w:color="auto" w:fill="E2EFD9"/>
            <w:hideMark/>
          </w:tcPr>
          <w:p w14:paraId="0F9831D6" w14:textId="77777777" w:rsidR="009461D7" w:rsidRDefault="009461D7" w:rsidP="009461D7">
            <w:pPr>
              <w:keepNext/>
              <w:autoSpaceDE w:val="0"/>
              <w:spacing w:line="320" w:lineRule="atLeast"/>
              <w:jc w:val="center"/>
            </w:pPr>
            <w:r>
              <w:t>2023</w:t>
            </w:r>
          </w:p>
        </w:tc>
        <w:tc>
          <w:tcPr>
            <w:tcW w:w="1619" w:type="dxa"/>
            <w:tcBorders>
              <w:top w:val="single" w:sz="8" w:space="0" w:color="000001"/>
              <w:left w:val="single" w:sz="8" w:space="0" w:color="000001"/>
              <w:bottom w:val="single" w:sz="8" w:space="0" w:color="000001"/>
              <w:right w:val="single" w:sz="8" w:space="0" w:color="000001"/>
            </w:tcBorders>
            <w:shd w:val="clear" w:color="auto" w:fill="FFFFFF"/>
            <w:hideMark/>
          </w:tcPr>
          <w:p w14:paraId="5CBC99EF" w14:textId="77777777" w:rsidR="009461D7" w:rsidRDefault="009461D7" w:rsidP="000045AD">
            <w:pPr>
              <w:keepNext/>
              <w:autoSpaceDE w:val="0"/>
              <w:spacing w:line="320" w:lineRule="atLeast"/>
              <w:jc w:val="center"/>
            </w:pPr>
            <w:r>
              <w:t>%</w:t>
            </w:r>
          </w:p>
        </w:tc>
      </w:tr>
      <w:tr w:rsidR="009461D7" w:rsidRPr="00094544" w14:paraId="5F68D840"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FFFFF"/>
            <w:hideMark/>
          </w:tcPr>
          <w:p w14:paraId="6BF34D94" w14:textId="77777777" w:rsidR="009461D7" w:rsidRDefault="009461D7">
            <w:pPr>
              <w:keepNext/>
              <w:spacing w:line="320" w:lineRule="atLeast"/>
            </w:pPr>
            <w:r>
              <w:t>Plánovaná hodnota</w:t>
            </w:r>
          </w:p>
        </w:tc>
        <w:tc>
          <w:tcPr>
            <w:tcW w:w="1539" w:type="dxa"/>
            <w:tcBorders>
              <w:top w:val="single" w:sz="8" w:space="0" w:color="000001"/>
              <w:left w:val="single" w:sz="8" w:space="0" w:color="000001"/>
              <w:bottom w:val="single" w:sz="8" w:space="0" w:color="000001"/>
              <w:right w:val="single" w:sz="8" w:space="0" w:color="000001"/>
            </w:tcBorders>
            <w:shd w:val="clear" w:color="auto" w:fill="FFFFFF"/>
            <w:hideMark/>
          </w:tcPr>
          <w:p w14:paraId="6FF41B94" w14:textId="77777777" w:rsidR="009461D7" w:rsidRDefault="009461D7" w:rsidP="000045AD">
            <w:pPr>
              <w:keepNext/>
              <w:autoSpaceDE w:val="0"/>
              <w:spacing w:line="320" w:lineRule="atLeast"/>
              <w:jc w:val="center"/>
            </w:pPr>
            <w:r>
              <w:t>316</w:t>
            </w:r>
          </w:p>
        </w:tc>
        <w:tc>
          <w:tcPr>
            <w:tcW w:w="1535" w:type="dxa"/>
            <w:tcBorders>
              <w:top w:val="single" w:sz="8" w:space="0" w:color="000001"/>
              <w:left w:val="single" w:sz="8" w:space="0" w:color="000001"/>
              <w:bottom w:val="single" w:sz="8" w:space="0" w:color="000001"/>
              <w:right w:val="single" w:sz="8" w:space="0" w:color="000001"/>
            </w:tcBorders>
            <w:shd w:val="clear" w:color="auto" w:fill="FFFFFF"/>
            <w:hideMark/>
          </w:tcPr>
          <w:p w14:paraId="02D2DD81" w14:textId="77777777" w:rsidR="009461D7" w:rsidRDefault="009461D7" w:rsidP="009C6895">
            <w:pPr>
              <w:keepNext/>
              <w:spacing w:line="320" w:lineRule="atLeast"/>
              <w:jc w:val="center"/>
            </w:pPr>
            <w:r>
              <w:t>3</w:t>
            </w:r>
            <w:r w:rsidR="009C6895">
              <w:t>00</w:t>
            </w:r>
          </w:p>
        </w:tc>
        <w:tc>
          <w:tcPr>
            <w:tcW w:w="3081" w:type="dxa"/>
            <w:tcBorders>
              <w:top w:val="single" w:sz="8" w:space="0" w:color="000001"/>
              <w:left w:val="single" w:sz="8" w:space="0" w:color="000001"/>
              <w:bottom w:val="single" w:sz="8" w:space="0" w:color="000001"/>
              <w:right w:val="single" w:sz="8" w:space="0" w:color="000001"/>
            </w:tcBorders>
            <w:shd w:val="clear" w:color="auto" w:fill="E2EFD9"/>
            <w:hideMark/>
          </w:tcPr>
          <w:p w14:paraId="6E883E28" w14:textId="77777777" w:rsidR="009461D7" w:rsidRDefault="009461D7">
            <w:pPr>
              <w:keepNext/>
              <w:spacing w:line="320" w:lineRule="atLeast"/>
              <w:jc w:val="center"/>
            </w:pPr>
            <w:r>
              <w:t>300</w:t>
            </w:r>
          </w:p>
        </w:tc>
        <w:tc>
          <w:tcPr>
            <w:tcW w:w="1619" w:type="dxa"/>
            <w:tcBorders>
              <w:top w:val="single" w:sz="8" w:space="0" w:color="000001"/>
              <w:left w:val="single" w:sz="8" w:space="0" w:color="000001"/>
              <w:bottom w:val="single" w:sz="8" w:space="0" w:color="000001"/>
              <w:right w:val="single" w:sz="8" w:space="0" w:color="000001"/>
            </w:tcBorders>
            <w:shd w:val="clear" w:color="auto" w:fill="FFFFFF"/>
            <w:hideMark/>
          </w:tcPr>
          <w:p w14:paraId="7BC56962" w14:textId="77777777" w:rsidR="009461D7" w:rsidRDefault="009461D7">
            <w:pPr>
              <w:keepNext/>
              <w:spacing w:line="320" w:lineRule="atLeast"/>
              <w:jc w:val="center"/>
            </w:pPr>
            <w:r>
              <w:t>X</w:t>
            </w:r>
          </w:p>
        </w:tc>
      </w:tr>
      <w:tr w:rsidR="009461D7" w:rsidRPr="00094544" w14:paraId="471DFA60"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FFFFF"/>
            <w:hideMark/>
          </w:tcPr>
          <w:p w14:paraId="543CEEA2" w14:textId="77777777" w:rsidR="009461D7" w:rsidRDefault="009461D7">
            <w:pPr>
              <w:keepNext/>
              <w:spacing w:line="320" w:lineRule="atLeast"/>
            </w:pPr>
            <w:r>
              <w:t>Skutočná hodnota</w:t>
            </w:r>
          </w:p>
        </w:tc>
        <w:tc>
          <w:tcPr>
            <w:tcW w:w="1539" w:type="dxa"/>
            <w:tcBorders>
              <w:top w:val="single" w:sz="8" w:space="0" w:color="000001"/>
              <w:left w:val="single" w:sz="8" w:space="0" w:color="000001"/>
              <w:bottom w:val="single" w:sz="8" w:space="0" w:color="000001"/>
              <w:right w:val="single" w:sz="8" w:space="0" w:color="000001"/>
            </w:tcBorders>
            <w:shd w:val="clear" w:color="auto" w:fill="FFFFFF"/>
            <w:hideMark/>
          </w:tcPr>
          <w:p w14:paraId="409B9F75" w14:textId="77777777" w:rsidR="009461D7" w:rsidRDefault="009C6895">
            <w:pPr>
              <w:keepNext/>
              <w:jc w:val="center"/>
            </w:pPr>
            <w:r>
              <w:t>179</w:t>
            </w:r>
          </w:p>
        </w:tc>
        <w:tc>
          <w:tcPr>
            <w:tcW w:w="1535" w:type="dxa"/>
            <w:tcBorders>
              <w:top w:val="single" w:sz="8" w:space="0" w:color="000001"/>
              <w:left w:val="single" w:sz="8" w:space="0" w:color="000001"/>
              <w:bottom w:val="single" w:sz="8" w:space="0" w:color="000001"/>
              <w:right w:val="single" w:sz="8" w:space="0" w:color="000001"/>
            </w:tcBorders>
            <w:shd w:val="clear" w:color="auto" w:fill="FFFFFF"/>
            <w:hideMark/>
          </w:tcPr>
          <w:p w14:paraId="2D4126D8" w14:textId="77777777" w:rsidR="009461D7" w:rsidRDefault="009C6895">
            <w:pPr>
              <w:keepNext/>
              <w:snapToGrid w:val="0"/>
              <w:jc w:val="center"/>
            </w:pPr>
            <w:r>
              <w:t>310</w:t>
            </w:r>
          </w:p>
        </w:tc>
        <w:tc>
          <w:tcPr>
            <w:tcW w:w="3081" w:type="dxa"/>
            <w:tcBorders>
              <w:top w:val="single" w:sz="8" w:space="0" w:color="000001"/>
              <w:left w:val="single" w:sz="8" w:space="0" w:color="000001"/>
              <w:bottom w:val="single" w:sz="8" w:space="0" w:color="000001"/>
              <w:right w:val="single" w:sz="8" w:space="0" w:color="000001"/>
            </w:tcBorders>
            <w:shd w:val="clear" w:color="auto" w:fill="E2EFD9"/>
            <w:hideMark/>
          </w:tcPr>
          <w:p w14:paraId="377BF00E" w14:textId="77777777" w:rsidR="009461D7" w:rsidRPr="004113D8" w:rsidRDefault="00476167">
            <w:pPr>
              <w:keepNext/>
              <w:snapToGrid w:val="0"/>
              <w:jc w:val="center"/>
              <w:rPr>
                <w:color w:val="000000" w:themeColor="text1"/>
              </w:rPr>
            </w:pPr>
            <w:r w:rsidRPr="004113D8">
              <w:rPr>
                <w:color w:val="000000" w:themeColor="text1"/>
              </w:rPr>
              <w:t>317</w:t>
            </w:r>
          </w:p>
        </w:tc>
        <w:tc>
          <w:tcPr>
            <w:tcW w:w="1619" w:type="dxa"/>
            <w:tcBorders>
              <w:top w:val="single" w:sz="8" w:space="0" w:color="000001"/>
              <w:left w:val="single" w:sz="8" w:space="0" w:color="000001"/>
              <w:bottom w:val="single" w:sz="8" w:space="0" w:color="000001"/>
              <w:right w:val="single" w:sz="8" w:space="0" w:color="000001"/>
            </w:tcBorders>
            <w:shd w:val="clear" w:color="auto" w:fill="FFFFFF"/>
            <w:hideMark/>
          </w:tcPr>
          <w:p w14:paraId="28B51CC8" w14:textId="77777777" w:rsidR="009461D7" w:rsidRPr="004113D8" w:rsidRDefault="00002CC5">
            <w:pPr>
              <w:keepNext/>
              <w:snapToGrid w:val="0"/>
              <w:jc w:val="center"/>
              <w:rPr>
                <w:color w:val="000000" w:themeColor="text1"/>
              </w:rPr>
            </w:pPr>
            <w:r w:rsidRPr="004113D8">
              <w:rPr>
                <w:color w:val="000000" w:themeColor="text1"/>
              </w:rPr>
              <w:t>106</w:t>
            </w:r>
          </w:p>
        </w:tc>
      </w:tr>
      <w:tr w:rsidR="009461D7" w:rsidRPr="00094544" w14:paraId="29DE30EE"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EEEEEE"/>
            <w:hideMark/>
          </w:tcPr>
          <w:p w14:paraId="641B06EB" w14:textId="77777777" w:rsidR="009461D7" w:rsidRDefault="009461D7">
            <w:pPr>
              <w:keepNext/>
              <w:spacing w:line="320" w:lineRule="atLeast"/>
            </w:pPr>
            <w:r>
              <w:t>Cieľ</w:t>
            </w:r>
          </w:p>
        </w:tc>
        <w:tc>
          <w:tcPr>
            <w:tcW w:w="7774" w:type="dxa"/>
            <w:gridSpan w:val="4"/>
            <w:tcBorders>
              <w:top w:val="single" w:sz="8" w:space="0" w:color="000001"/>
              <w:left w:val="single" w:sz="8" w:space="0" w:color="000001"/>
              <w:bottom w:val="single" w:sz="8" w:space="0" w:color="000001"/>
              <w:right w:val="single" w:sz="8" w:space="0" w:color="000001"/>
            </w:tcBorders>
            <w:shd w:val="clear" w:color="auto" w:fill="EEEEEE"/>
            <w:hideMark/>
          </w:tcPr>
          <w:p w14:paraId="7BE56199" w14:textId="77777777" w:rsidR="009461D7" w:rsidRDefault="009461D7">
            <w:pPr>
              <w:keepNext/>
              <w:spacing w:line="320" w:lineRule="atLeast"/>
            </w:pPr>
            <w:r>
              <w:t>Dostupnosť stravovania pre cudzích stravníkov</w:t>
            </w:r>
          </w:p>
        </w:tc>
      </w:tr>
      <w:tr w:rsidR="009461D7" w:rsidRPr="00094544" w14:paraId="6554340B"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2F2F2"/>
            <w:hideMark/>
          </w:tcPr>
          <w:p w14:paraId="4C07E829" w14:textId="77777777" w:rsidR="009461D7" w:rsidRDefault="009461D7">
            <w:pPr>
              <w:keepNext/>
              <w:spacing w:line="320" w:lineRule="atLeast"/>
            </w:pPr>
            <w:r>
              <w:t>Merateľný ukazovateľ</w:t>
            </w:r>
          </w:p>
        </w:tc>
        <w:tc>
          <w:tcPr>
            <w:tcW w:w="7774" w:type="dxa"/>
            <w:gridSpan w:val="4"/>
            <w:tcBorders>
              <w:top w:val="single" w:sz="8" w:space="0" w:color="000001"/>
              <w:left w:val="single" w:sz="8" w:space="0" w:color="000001"/>
              <w:bottom w:val="single" w:sz="8" w:space="0" w:color="000001"/>
              <w:right w:val="single" w:sz="8" w:space="0" w:color="000001"/>
            </w:tcBorders>
            <w:shd w:val="clear" w:color="auto" w:fill="FFFFFF"/>
            <w:hideMark/>
          </w:tcPr>
          <w:p w14:paraId="66625498" w14:textId="77777777" w:rsidR="009461D7" w:rsidRDefault="009461D7">
            <w:pPr>
              <w:keepNext/>
              <w:spacing w:line="320" w:lineRule="atLeast"/>
            </w:pPr>
            <w:r>
              <w:t>počet cudzích stravníkov</w:t>
            </w:r>
          </w:p>
        </w:tc>
      </w:tr>
      <w:tr w:rsidR="009461D7" w:rsidRPr="00094544" w14:paraId="4C27F5C0"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FFFFF"/>
            <w:hideMark/>
          </w:tcPr>
          <w:p w14:paraId="6A5D6841" w14:textId="77777777" w:rsidR="009461D7" w:rsidRDefault="009461D7">
            <w:pPr>
              <w:keepNext/>
              <w:spacing w:line="320" w:lineRule="atLeast"/>
            </w:pPr>
            <w:r>
              <w:t>Rok</w:t>
            </w:r>
          </w:p>
        </w:tc>
        <w:tc>
          <w:tcPr>
            <w:tcW w:w="1539" w:type="dxa"/>
            <w:tcBorders>
              <w:top w:val="single" w:sz="8" w:space="0" w:color="000001"/>
              <w:left w:val="single" w:sz="8" w:space="0" w:color="000001"/>
              <w:bottom w:val="single" w:sz="8" w:space="0" w:color="000001"/>
              <w:right w:val="single" w:sz="8" w:space="0" w:color="000001"/>
            </w:tcBorders>
            <w:shd w:val="clear" w:color="auto" w:fill="FFFFFF"/>
            <w:hideMark/>
          </w:tcPr>
          <w:p w14:paraId="1C7572C9" w14:textId="77777777" w:rsidR="009461D7" w:rsidRDefault="009461D7" w:rsidP="009461D7">
            <w:pPr>
              <w:keepNext/>
              <w:autoSpaceDE w:val="0"/>
              <w:spacing w:line="320" w:lineRule="atLeast"/>
              <w:jc w:val="center"/>
            </w:pPr>
            <w:r>
              <w:t>2021</w:t>
            </w:r>
          </w:p>
        </w:tc>
        <w:tc>
          <w:tcPr>
            <w:tcW w:w="1535" w:type="dxa"/>
            <w:tcBorders>
              <w:top w:val="single" w:sz="8" w:space="0" w:color="000001"/>
              <w:left w:val="single" w:sz="8" w:space="0" w:color="000001"/>
              <w:bottom w:val="single" w:sz="8" w:space="0" w:color="000001"/>
              <w:right w:val="single" w:sz="8" w:space="0" w:color="000001"/>
            </w:tcBorders>
            <w:shd w:val="clear" w:color="auto" w:fill="FFFFFF"/>
            <w:hideMark/>
          </w:tcPr>
          <w:p w14:paraId="60C15572" w14:textId="77777777" w:rsidR="009461D7" w:rsidRDefault="009461D7" w:rsidP="009461D7">
            <w:pPr>
              <w:keepNext/>
              <w:autoSpaceDE w:val="0"/>
              <w:spacing w:line="320" w:lineRule="atLeast"/>
              <w:jc w:val="center"/>
            </w:pPr>
            <w:r>
              <w:t>2022</w:t>
            </w:r>
          </w:p>
        </w:tc>
        <w:tc>
          <w:tcPr>
            <w:tcW w:w="3081" w:type="dxa"/>
            <w:tcBorders>
              <w:top w:val="single" w:sz="8" w:space="0" w:color="000001"/>
              <w:left w:val="single" w:sz="8" w:space="0" w:color="000001"/>
              <w:bottom w:val="single" w:sz="8" w:space="0" w:color="000001"/>
              <w:right w:val="single" w:sz="8" w:space="0" w:color="000001"/>
            </w:tcBorders>
            <w:shd w:val="clear" w:color="auto" w:fill="E2EFD9"/>
            <w:hideMark/>
          </w:tcPr>
          <w:p w14:paraId="73F7DABD" w14:textId="77777777" w:rsidR="009461D7" w:rsidRDefault="009461D7" w:rsidP="009461D7">
            <w:pPr>
              <w:keepNext/>
              <w:autoSpaceDE w:val="0"/>
              <w:spacing w:line="320" w:lineRule="atLeast"/>
              <w:jc w:val="center"/>
            </w:pPr>
            <w:r>
              <w:t>2023</w:t>
            </w:r>
          </w:p>
        </w:tc>
        <w:tc>
          <w:tcPr>
            <w:tcW w:w="1619" w:type="dxa"/>
            <w:tcBorders>
              <w:top w:val="single" w:sz="8" w:space="0" w:color="000001"/>
              <w:left w:val="single" w:sz="8" w:space="0" w:color="000001"/>
              <w:bottom w:val="single" w:sz="8" w:space="0" w:color="000001"/>
              <w:right w:val="single" w:sz="8" w:space="0" w:color="000001"/>
            </w:tcBorders>
            <w:shd w:val="clear" w:color="auto" w:fill="FFFFFF"/>
            <w:hideMark/>
          </w:tcPr>
          <w:p w14:paraId="068F8D2F" w14:textId="77777777" w:rsidR="009461D7" w:rsidRDefault="009461D7" w:rsidP="000045AD">
            <w:pPr>
              <w:keepNext/>
              <w:autoSpaceDE w:val="0"/>
              <w:spacing w:line="320" w:lineRule="atLeast"/>
              <w:jc w:val="center"/>
            </w:pPr>
            <w:r>
              <w:t>%</w:t>
            </w:r>
          </w:p>
        </w:tc>
      </w:tr>
      <w:tr w:rsidR="009461D7" w:rsidRPr="00094544" w14:paraId="032BC150"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FFFFF"/>
            <w:hideMark/>
          </w:tcPr>
          <w:p w14:paraId="340BB100" w14:textId="77777777" w:rsidR="009461D7" w:rsidRDefault="009461D7">
            <w:pPr>
              <w:keepNext/>
              <w:spacing w:line="320" w:lineRule="atLeast"/>
            </w:pPr>
            <w:r>
              <w:t>Plánovaná hodnota</w:t>
            </w:r>
          </w:p>
        </w:tc>
        <w:tc>
          <w:tcPr>
            <w:tcW w:w="1539" w:type="dxa"/>
            <w:tcBorders>
              <w:top w:val="single" w:sz="8" w:space="0" w:color="000001"/>
              <w:left w:val="single" w:sz="8" w:space="0" w:color="000001"/>
              <w:bottom w:val="single" w:sz="8" w:space="0" w:color="000001"/>
              <w:right w:val="single" w:sz="8" w:space="0" w:color="000001"/>
            </w:tcBorders>
            <w:shd w:val="clear" w:color="auto" w:fill="FFFFFF"/>
            <w:hideMark/>
          </w:tcPr>
          <w:p w14:paraId="3F921635" w14:textId="77777777" w:rsidR="009461D7" w:rsidRDefault="009461D7">
            <w:pPr>
              <w:keepNext/>
              <w:spacing w:line="320" w:lineRule="atLeast"/>
              <w:jc w:val="center"/>
            </w:pPr>
            <w:r>
              <w:t>40</w:t>
            </w:r>
          </w:p>
        </w:tc>
        <w:tc>
          <w:tcPr>
            <w:tcW w:w="1535" w:type="dxa"/>
            <w:tcBorders>
              <w:top w:val="single" w:sz="8" w:space="0" w:color="000001"/>
              <w:left w:val="single" w:sz="8" w:space="0" w:color="000001"/>
              <w:bottom w:val="single" w:sz="8" w:space="0" w:color="000001"/>
              <w:right w:val="single" w:sz="8" w:space="0" w:color="000001"/>
            </w:tcBorders>
            <w:shd w:val="clear" w:color="auto" w:fill="FFFFFF"/>
            <w:hideMark/>
          </w:tcPr>
          <w:p w14:paraId="626AB47C" w14:textId="77777777" w:rsidR="009461D7" w:rsidRDefault="009461D7" w:rsidP="009C6895">
            <w:pPr>
              <w:keepNext/>
              <w:spacing w:line="320" w:lineRule="atLeast"/>
              <w:jc w:val="center"/>
            </w:pPr>
            <w:r>
              <w:t>4</w:t>
            </w:r>
            <w:r w:rsidR="009C6895">
              <w:t>5</w:t>
            </w:r>
          </w:p>
        </w:tc>
        <w:tc>
          <w:tcPr>
            <w:tcW w:w="3081" w:type="dxa"/>
            <w:tcBorders>
              <w:top w:val="single" w:sz="8" w:space="0" w:color="000001"/>
              <w:left w:val="single" w:sz="8" w:space="0" w:color="000001"/>
              <w:bottom w:val="single" w:sz="8" w:space="0" w:color="000001"/>
              <w:right w:val="single" w:sz="8" w:space="0" w:color="000001"/>
            </w:tcBorders>
            <w:shd w:val="clear" w:color="auto" w:fill="E2EFD9"/>
            <w:hideMark/>
          </w:tcPr>
          <w:p w14:paraId="329AF2F5" w14:textId="77777777" w:rsidR="009461D7" w:rsidRDefault="009461D7" w:rsidP="00C5548D">
            <w:pPr>
              <w:keepNext/>
              <w:spacing w:line="320" w:lineRule="atLeast"/>
              <w:jc w:val="center"/>
            </w:pPr>
            <w:r>
              <w:t>45</w:t>
            </w:r>
          </w:p>
        </w:tc>
        <w:tc>
          <w:tcPr>
            <w:tcW w:w="1619" w:type="dxa"/>
            <w:tcBorders>
              <w:top w:val="single" w:sz="8" w:space="0" w:color="000001"/>
              <w:left w:val="single" w:sz="8" w:space="0" w:color="000001"/>
              <w:bottom w:val="single" w:sz="8" w:space="0" w:color="000001"/>
              <w:right w:val="single" w:sz="8" w:space="0" w:color="000001"/>
            </w:tcBorders>
            <w:shd w:val="clear" w:color="auto" w:fill="FFFFFF"/>
            <w:hideMark/>
          </w:tcPr>
          <w:p w14:paraId="7D6768C8" w14:textId="77777777" w:rsidR="009461D7" w:rsidRDefault="009461D7">
            <w:pPr>
              <w:keepNext/>
              <w:spacing w:line="320" w:lineRule="atLeast"/>
              <w:jc w:val="center"/>
            </w:pPr>
            <w:r>
              <w:t>X</w:t>
            </w:r>
          </w:p>
        </w:tc>
      </w:tr>
      <w:tr w:rsidR="009461D7" w:rsidRPr="00094544" w14:paraId="297E8FD0"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FFFFF"/>
            <w:hideMark/>
          </w:tcPr>
          <w:p w14:paraId="40A3C8E5" w14:textId="77777777" w:rsidR="009461D7" w:rsidRDefault="009461D7">
            <w:pPr>
              <w:keepNext/>
              <w:spacing w:line="320" w:lineRule="atLeast"/>
            </w:pPr>
            <w:r>
              <w:t>Skutočná hodnota</w:t>
            </w:r>
          </w:p>
        </w:tc>
        <w:tc>
          <w:tcPr>
            <w:tcW w:w="1539" w:type="dxa"/>
            <w:tcBorders>
              <w:top w:val="single" w:sz="8" w:space="0" w:color="000001"/>
              <w:left w:val="single" w:sz="8" w:space="0" w:color="000001"/>
              <w:bottom w:val="single" w:sz="8" w:space="0" w:color="000001"/>
              <w:right w:val="single" w:sz="8" w:space="0" w:color="000001"/>
            </w:tcBorders>
            <w:shd w:val="clear" w:color="auto" w:fill="FFFFFF"/>
            <w:hideMark/>
          </w:tcPr>
          <w:p w14:paraId="665EC0D3" w14:textId="77777777" w:rsidR="009461D7" w:rsidRDefault="009C6895">
            <w:pPr>
              <w:keepNext/>
              <w:jc w:val="center"/>
            </w:pPr>
            <w:r>
              <w:t>30</w:t>
            </w:r>
          </w:p>
        </w:tc>
        <w:tc>
          <w:tcPr>
            <w:tcW w:w="1535" w:type="dxa"/>
            <w:tcBorders>
              <w:top w:val="single" w:sz="8" w:space="0" w:color="000001"/>
              <w:left w:val="single" w:sz="8" w:space="0" w:color="000001"/>
              <w:bottom w:val="single" w:sz="8" w:space="0" w:color="000001"/>
              <w:right w:val="single" w:sz="8" w:space="0" w:color="000001"/>
            </w:tcBorders>
            <w:shd w:val="clear" w:color="auto" w:fill="FFFFFF"/>
            <w:hideMark/>
          </w:tcPr>
          <w:p w14:paraId="5C184202" w14:textId="77777777" w:rsidR="009461D7" w:rsidRDefault="009C6895">
            <w:pPr>
              <w:keepNext/>
              <w:snapToGrid w:val="0"/>
              <w:jc w:val="center"/>
            </w:pPr>
            <w:r>
              <w:t>45</w:t>
            </w:r>
          </w:p>
        </w:tc>
        <w:tc>
          <w:tcPr>
            <w:tcW w:w="3081" w:type="dxa"/>
            <w:tcBorders>
              <w:top w:val="single" w:sz="8" w:space="0" w:color="000001"/>
              <w:left w:val="single" w:sz="8" w:space="0" w:color="000001"/>
              <w:bottom w:val="single" w:sz="8" w:space="0" w:color="000001"/>
              <w:right w:val="single" w:sz="8" w:space="0" w:color="000001"/>
            </w:tcBorders>
            <w:shd w:val="clear" w:color="auto" w:fill="E2EFD9"/>
            <w:hideMark/>
          </w:tcPr>
          <w:p w14:paraId="29A91B06" w14:textId="77777777" w:rsidR="009461D7" w:rsidRDefault="00476167">
            <w:pPr>
              <w:keepNext/>
              <w:snapToGrid w:val="0"/>
              <w:jc w:val="center"/>
            </w:pPr>
            <w:r>
              <w:t>45</w:t>
            </w:r>
          </w:p>
        </w:tc>
        <w:tc>
          <w:tcPr>
            <w:tcW w:w="1619" w:type="dxa"/>
            <w:tcBorders>
              <w:top w:val="single" w:sz="8" w:space="0" w:color="000001"/>
              <w:left w:val="single" w:sz="8" w:space="0" w:color="000001"/>
              <w:bottom w:val="single" w:sz="8" w:space="0" w:color="000001"/>
              <w:right w:val="single" w:sz="8" w:space="0" w:color="000001"/>
            </w:tcBorders>
            <w:shd w:val="clear" w:color="auto" w:fill="FFFFFF"/>
            <w:hideMark/>
          </w:tcPr>
          <w:p w14:paraId="577E75EB" w14:textId="77777777" w:rsidR="009461D7" w:rsidRDefault="00002CC5">
            <w:pPr>
              <w:keepNext/>
              <w:snapToGrid w:val="0"/>
              <w:jc w:val="center"/>
            </w:pPr>
            <w:r>
              <w:t>100</w:t>
            </w:r>
          </w:p>
        </w:tc>
      </w:tr>
    </w:tbl>
    <w:p w14:paraId="06172D87" w14:textId="77777777" w:rsidR="005334EF" w:rsidRDefault="005334EF" w:rsidP="00094544">
      <w:pPr>
        <w:spacing w:line="320" w:lineRule="atLeast"/>
      </w:pPr>
    </w:p>
    <w:p w14:paraId="775FF76D" w14:textId="77777777" w:rsidR="00094544" w:rsidRDefault="00094544" w:rsidP="00094544">
      <w:pPr>
        <w:spacing w:line="320" w:lineRule="atLeast"/>
      </w:pPr>
      <w:r>
        <w:lastRenderedPageBreak/>
        <w:t>Komentár:</w:t>
      </w:r>
    </w:p>
    <w:p w14:paraId="37A3FAC6" w14:textId="77777777" w:rsidR="00094544" w:rsidRPr="00492B08" w:rsidRDefault="00094544" w:rsidP="00094544">
      <w:pPr>
        <w:spacing w:line="320" w:lineRule="atLeast"/>
        <w:jc w:val="both"/>
        <w:rPr>
          <w:color w:val="000000"/>
        </w:rPr>
      </w:pPr>
      <w:r w:rsidRPr="00492B08">
        <w:rPr>
          <w:i/>
          <w:iCs/>
          <w:color w:val="000000"/>
        </w:rPr>
        <w:t>ZŠS pri tejto ZŠ má kapacitu prípravy až  do 600 obedov denne, počet stoličiek 80 pre žiakov, 20 pre dospelých</w:t>
      </w:r>
      <w:r w:rsidRPr="00492B08">
        <w:rPr>
          <w:color w:val="000000"/>
        </w:rPr>
        <w:t xml:space="preserve">.  </w:t>
      </w:r>
      <w:r w:rsidRPr="00492B08">
        <w:rPr>
          <w:i/>
          <w:iCs/>
          <w:color w:val="000000"/>
        </w:rPr>
        <w:t>Školská jedáleň prešla rekonštrukciou interiéru</w:t>
      </w:r>
      <w:r w:rsidRPr="00492B08">
        <w:rPr>
          <w:color w:val="000000"/>
        </w:rPr>
        <w:t xml:space="preserve">. </w:t>
      </w:r>
      <w:r w:rsidRPr="00492B08">
        <w:rPr>
          <w:i/>
          <w:iCs/>
          <w:color w:val="000000"/>
        </w:rPr>
        <w:t>ZŠS pri ZŠ predstavuje značný finančný prínos v oblasti vlastných príjmov školy, preto je cieľom  každej ZŠ čo najvyšší počet stravníkov v jej zariadení.</w:t>
      </w:r>
    </w:p>
    <w:p w14:paraId="28D8403E" w14:textId="77777777" w:rsidR="00094544" w:rsidRDefault="00094544" w:rsidP="00094544">
      <w:pPr>
        <w:spacing w:line="320" w:lineRule="atLeast"/>
      </w:pPr>
    </w:p>
    <w:p w14:paraId="0B255ADA" w14:textId="77777777" w:rsidR="00094544" w:rsidRDefault="00094544" w:rsidP="00094544">
      <w:pPr>
        <w:spacing w:line="320" w:lineRule="atLeast"/>
      </w:pPr>
      <w:r>
        <w:rPr>
          <w:b/>
          <w:bCs/>
        </w:rPr>
        <w:t>Prvok 8.5.2 Školská jedáleň pri Základnej škole Jozefa Kollára</w:t>
      </w:r>
    </w:p>
    <w:p w14:paraId="331B05E2" w14:textId="6BBCEC23" w:rsidR="00476167" w:rsidRPr="005334EF" w:rsidRDefault="00094544" w:rsidP="00476167">
      <w:pPr>
        <w:spacing w:line="320" w:lineRule="atLeast"/>
        <w:rPr>
          <w:i/>
        </w:rPr>
      </w:pPr>
      <w:r>
        <w:t xml:space="preserve">Zodpovednosť: </w:t>
      </w:r>
      <w:r w:rsidR="00BB783A">
        <w:rPr>
          <w:i/>
        </w:rPr>
        <w:t>Referát</w:t>
      </w:r>
      <w:r w:rsidR="00476167" w:rsidRPr="00476167">
        <w:rPr>
          <w:i/>
        </w:rPr>
        <w:t xml:space="preserve"> </w:t>
      </w:r>
      <w:r w:rsidR="00476167" w:rsidRPr="005334EF">
        <w:rPr>
          <w:i/>
        </w:rPr>
        <w:t>ško</w:t>
      </w:r>
      <w:r w:rsidR="00476167" w:rsidRPr="005334EF">
        <w:rPr>
          <w:i/>
          <w:iCs/>
        </w:rPr>
        <w:t xml:space="preserve">lstva </w:t>
      </w:r>
    </w:p>
    <w:p w14:paraId="2EBD7AC8" w14:textId="77777777" w:rsidR="00476167" w:rsidRDefault="00476167" w:rsidP="00476167"/>
    <w:p w14:paraId="361C0FAB" w14:textId="77777777" w:rsidR="00094544" w:rsidRDefault="00094544" w:rsidP="00094544">
      <w:pPr>
        <w:spacing w:line="320" w:lineRule="atLeast"/>
      </w:pPr>
    </w:p>
    <w:tbl>
      <w:tblPr>
        <w:tblW w:w="10337" w:type="dxa"/>
        <w:tblInd w:w="-29" w:type="dxa"/>
        <w:tblCellMar>
          <w:top w:w="20" w:type="dxa"/>
          <w:left w:w="10" w:type="dxa"/>
          <w:bottom w:w="20" w:type="dxa"/>
          <w:right w:w="10" w:type="dxa"/>
        </w:tblCellMar>
        <w:tblLook w:val="04A0" w:firstRow="1" w:lastRow="0" w:firstColumn="1" w:lastColumn="0" w:noHBand="0" w:noVBand="1"/>
      </w:tblPr>
      <w:tblGrid>
        <w:gridCol w:w="2563"/>
        <w:gridCol w:w="1539"/>
        <w:gridCol w:w="1535"/>
        <w:gridCol w:w="3081"/>
        <w:gridCol w:w="1619"/>
      </w:tblGrid>
      <w:tr w:rsidR="00094544" w:rsidRPr="00094544" w14:paraId="0E28F9FD" w14:textId="77777777" w:rsidTr="00094544">
        <w:tc>
          <w:tcPr>
            <w:tcW w:w="10337" w:type="dxa"/>
            <w:gridSpan w:val="5"/>
            <w:tcBorders>
              <w:top w:val="single" w:sz="8" w:space="0" w:color="000001"/>
              <w:left w:val="single" w:sz="8" w:space="0" w:color="000001"/>
              <w:bottom w:val="single" w:sz="8" w:space="0" w:color="000001"/>
              <w:right w:val="single" w:sz="8" w:space="0" w:color="000001"/>
            </w:tcBorders>
            <w:shd w:val="clear" w:color="auto" w:fill="FFCC99"/>
            <w:hideMark/>
          </w:tcPr>
          <w:p w14:paraId="6D91D1C2" w14:textId="77777777" w:rsidR="00094544" w:rsidRDefault="00094544">
            <w:pPr>
              <w:keepNext/>
              <w:spacing w:line="320" w:lineRule="atLeast"/>
            </w:pPr>
            <w:r>
              <w:rPr>
                <w:b/>
                <w:bCs/>
              </w:rPr>
              <w:t>Ciele a ukazovatele</w:t>
            </w:r>
          </w:p>
        </w:tc>
      </w:tr>
      <w:tr w:rsidR="00094544" w:rsidRPr="00094544" w14:paraId="7CC2C47A"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EEEEEE"/>
            <w:hideMark/>
          </w:tcPr>
          <w:p w14:paraId="550B11C9" w14:textId="77777777" w:rsidR="00094544" w:rsidRDefault="00094544">
            <w:pPr>
              <w:keepNext/>
              <w:spacing w:line="320" w:lineRule="atLeast"/>
            </w:pPr>
            <w:r>
              <w:t>Cieľ</w:t>
            </w:r>
          </w:p>
        </w:tc>
        <w:tc>
          <w:tcPr>
            <w:tcW w:w="7774" w:type="dxa"/>
            <w:gridSpan w:val="4"/>
            <w:tcBorders>
              <w:top w:val="single" w:sz="8" w:space="0" w:color="000001"/>
              <w:left w:val="single" w:sz="8" w:space="0" w:color="000001"/>
              <w:bottom w:val="single" w:sz="8" w:space="0" w:color="000001"/>
              <w:right w:val="single" w:sz="8" w:space="0" w:color="000001"/>
            </w:tcBorders>
            <w:shd w:val="clear" w:color="auto" w:fill="EEEEEE"/>
            <w:hideMark/>
          </w:tcPr>
          <w:p w14:paraId="24B632AC" w14:textId="77777777" w:rsidR="00094544" w:rsidRDefault="00094544">
            <w:pPr>
              <w:keepNext/>
              <w:spacing w:line="320" w:lineRule="atLeast"/>
            </w:pPr>
            <w:r>
              <w:t>Zabezpečenie vysokokvalitného a bezpečného stravovania</w:t>
            </w:r>
          </w:p>
        </w:tc>
      </w:tr>
      <w:tr w:rsidR="00094544" w:rsidRPr="00094544" w14:paraId="19349768"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2F2F2"/>
            <w:hideMark/>
          </w:tcPr>
          <w:p w14:paraId="56F86DE9" w14:textId="77777777" w:rsidR="00094544" w:rsidRDefault="00094544">
            <w:pPr>
              <w:keepNext/>
              <w:spacing w:line="320" w:lineRule="atLeast"/>
            </w:pPr>
            <w:r>
              <w:t>Merateľný ukazovateľ</w:t>
            </w:r>
          </w:p>
        </w:tc>
        <w:tc>
          <w:tcPr>
            <w:tcW w:w="7774" w:type="dxa"/>
            <w:gridSpan w:val="4"/>
            <w:tcBorders>
              <w:top w:val="single" w:sz="8" w:space="0" w:color="000001"/>
              <w:left w:val="single" w:sz="8" w:space="0" w:color="000001"/>
              <w:bottom w:val="single" w:sz="8" w:space="0" w:color="000001"/>
              <w:right w:val="single" w:sz="8" w:space="0" w:color="000001"/>
            </w:tcBorders>
            <w:shd w:val="clear" w:color="auto" w:fill="FFFFFF"/>
            <w:hideMark/>
          </w:tcPr>
          <w:p w14:paraId="139D6B93" w14:textId="77777777" w:rsidR="00094544" w:rsidRDefault="00094544">
            <w:pPr>
              <w:keepNext/>
              <w:spacing w:line="320" w:lineRule="atLeast"/>
            </w:pPr>
            <w:r>
              <w:t>Priemerný počet vydaných obedov denne</w:t>
            </w:r>
          </w:p>
        </w:tc>
      </w:tr>
      <w:tr w:rsidR="009461D7" w:rsidRPr="00094544" w14:paraId="2D7B8403"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FFFFF"/>
            <w:hideMark/>
          </w:tcPr>
          <w:p w14:paraId="11A142AE" w14:textId="77777777" w:rsidR="009461D7" w:rsidRDefault="009461D7">
            <w:pPr>
              <w:keepNext/>
              <w:spacing w:line="320" w:lineRule="atLeast"/>
            </w:pPr>
            <w:r>
              <w:t>Rok</w:t>
            </w:r>
          </w:p>
        </w:tc>
        <w:tc>
          <w:tcPr>
            <w:tcW w:w="1539" w:type="dxa"/>
            <w:tcBorders>
              <w:top w:val="single" w:sz="8" w:space="0" w:color="000001"/>
              <w:left w:val="single" w:sz="8" w:space="0" w:color="000001"/>
              <w:bottom w:val="single" w:sz="8" w:space="0" w:color="000001"/>
              <w:right w:val="single" w:sz="8" w:space="0" w:color="000001"/>
            </w:tcBorders>
            <w:shd w:val="clear" w:color="auto" w:fill="FFFFFF"/>
            <w:hideMark/>
          </w:tcPr>
          <w:p w14:paraId="7287D524" w14:textId="77777777" w:rsidR="009461D7" w:rsidRDefault="009461D7" w:rsidP="009461D7">
            <w:pPr>
              <w:keepNext/>
              <w:autoSpaceDE w:val="0"/>
              <w:spacing w:line="320" w:lineRule="atLeast"/>
              <w:jc w:val="center"/>
            </w:pPr>
            <w:r>
              <w:t>2021</w:t>
            </w:r>
          </w:p>
        </w:tc>
        <w:tc>
          <w:tcPr>
            <w:tcW w:w="1535" w:type="dxa"/>
            <w:tcBorders>
              <w:top w:val="single" w:sz="8" w:space="0" w:color="000001"/>
              <w:left w:val="single" w:sz="8" w:space="0" w:color="000001"/>
              <w:bottom w:val="single" w:sz="8" w:space="0" w:color="000001"/>
              <w:right w:val="single" w:sz="8" w:space="0" w:color="000001"/>
            </w:tcBorders>
            <w:shd w:val="clear" w:color="auto" w:fill="FFFFFF"/>
            <w:hideMark/>
          </w:tcPr>
          <w:p w14:paraId="6008AE4D" w14:textId="77777777" w:rsidR="009461D7" w:rsidRDefault="009461D7" w:rsidP="009461D7">
            <w:pPr>
              <w:keepNext/>
              <w:autoSpaceDE w:val="0"/>
              <w:spacing w:line="320" w:lineRule="atLeast"/>
              <w:jc w:val="center"/>
            </w:pPr>
            <w:r>
              <w:t>2022</w:t>
            </w:r>
          </w:p>
        </w:tc>
        <w:tc>
          <w:tcPr>
            <w:tcW w:w="3081" w:type="dxa"/>
            <w:tcBorders>
              <w:top w:val="single" w:sz="8" w:space="0" w:color="000001"/>
              <w:left w:val="single" w:sz="8" w:space="0" w:color="000001"/>
              <w:bottom w:val="single" w:sz="8" w:space="0" w:color="000001"/>
              <w:right w:val="single" w:sz="8" w:space="0" w:color="000001"/>
            </w:tcBorders>
            <w:shd w:val="clear" w:color="auto" w:fill="E2EFD9"/>
            <w:hideMark/>
          </w:tcPr>
          <w:p w14:paraId="4813B34A" w14:textId="77777777" w:rsidR="009461D7" w:rsidRDefault="009461D7" w:rsidP="009461D7">
            <w:pPr>
              <w:keepNext/>
              <w:autoSpaceDE w:val="0"/>
              <w:spacing w:line="320" w:lineRule="atLeast"/>
              <w:jc w:val="center"/>
            </w:pPr>
            <w:r>
              <w:t>2023</w:t>
            </w:r>
          </w:p>
        </w:tc>
        <w:tc>
          <w:tcPr>
            <w:tcW w:w="1619" w:type="dxa"/>
            <w:tcBorders>
              <w:top w:val="single" w:sz="8" w:space="0" w:color="000001"/>
              <w:left w:val="single" w:sz="8" w:space="0" w:color="000001"/>
              <w:bottom w:val="single" w:sz="8" w:space="0" w:color="000001"/>
              <w:right w:val="single" w:sz="8" w:space="0" w:color="000001"/>
            </w:tcBorders>
            <w:shd w:val="clear" w:color="auto" w:fill="FFFFFF"/>
            <w:hideMark/>
          </w:tcPr>
          <w:p w14:paraId="36D1E644" w14:textId="77777777" w:rsidR="009461D7" w:rsidRDefault="009461D7" w:rsidP="000045AD">
            <w:pPr>
              <w:keepNext/>
              <w:autoSpaceDE w:val="0"/>
              <w:spacing w:line="320" w:lineRule="atLeast"/>
              <w:jc w:val="center"/>
            </w:pPr>
            <w:r>
              <w:t>%</w:t>
            </w:r>
          </w:p>
        </w:tc>
      </w:tr>
      <w:tr w:rsidR="009461D7" w:rsidRPr="00094544" w14:paraId="54294371"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FFFFF"/>
            <w:hideMark/>
          </w:tcPr>
          <w:p w14:paraId="7684419A" w14:textId="77777777" w:rsidR="009461D7" w:rsidRDefault="009461D7">
            <w:pPr>
              <w:keepNext/>
              <w:spacing w:line="320" w:lineRule="atLeast"/>
            </w:pPr>
            <w:r>
              <w:t>Plánovaná hodnota</w:t>
            </w:r>
          </w:p>
        </w:tc>
        <w:tc>
          <w:tcPr>
            <w:tcW w:w="1539" w:type="dxa"/>
            <w:tcBorders>
              <w:top w:val="single" w:sz="8" w:space="0" w:color="000001"/>
              <w:left w:val="single" w:sz="8" w:space="0" w:color="000001"/>
              <w:bottom w:val="single" w:sz="8" w:space="0" w:color="000001"/>
              <w:right w:val="single" w:sz="8" w:space="0" w:color="000001"/>
            </w:tcBorders>
            <w:shd w:val="clear" w:color="auto" w:fill="FFFFFF"/>
            <w:hideMark/>
          </w:tcPr>
          <w:p w14:paraId="4AD59AF8" w14:textId="77777777" w:rsidR="009461D7" w:rsidRDefault="009461D7">
            <w:pPr>
              <w:keepNext/>
              <w:spacing w:line="320" w:lineRule="atLeast"/>
              <w:jc w:val="center"/>
            </w:pPr>
            <w:r>
              <w:t>148</w:t>
            </w:r>
          </w:p>
        </w:tc>
        <w:tc>
          <w:tcPr>
            <w:tcW w:w="1535" w:type="dxa"/>
            <w:tcBorders>
              <w:top w:val="single" w:sz="8" w:space="0" w:color="000001"/>
              <w:left w:val="single" w:sz="8" w:space="0" w:color="000001"/>
              <w:bottom w:val="single" w:sz="8" w:space="0" w:color="000001"/>
              <w:right w:val="single" w:sz="8" w:space="0" w:color="000001"/>
            </w:tcBorders>
            <w:shd w:val="clear" w:color="auto" w:fill="FFFFFF"/>
            <w:hideMark/>
          </w:tcPr>
          <w:p w14:paraId="7FA6F6D4" w14:textId="77777777" w:rsidR="009461D7" w:rsidRDefault="009461D7" w:rsidP="009C6895">
            <w:pPr>
              <w:keepNext/>
              <w:spacing w:line="320" w:lineRule="atLeast"/>
              <w:jc w:val="center"/>
            </w:pPr>
            <w:r>
              <w:t>14</w:t>
            </w:r>
            <w:r w:rsidR="009C6895">
              <w:t>5</w:t>
            </w:r>
          </w:p>
        </w:tc>
        <w:tc>
          <w:tcPr>
            <w:tcW w:w="3081" w:type="dxa"/>
            <w:tcBorders>
              <w:top w:val="single" w:sz="8" w:space="0" w:color="000001"/>
              <w:left w:val="single" w:sz="8" w:space="0" w:color="000001"/>
              <w:bottom w:val="single" w:sz="8" w:space="0" w:color="000001"/>
              <w:right w:val="single" w:sz="8" w:space="0" w:color="000001"/>
            </w:tcBorders>
            <w:shd w:val="clear" w:color="auto" w:fill="E2EFD9"/>
            <w:hideMark/>
          </w:tcPr>
          <w:p w14:paraId="435821F2" w14:textId="77777777" w:rsidR="009461D7" w:rsidRDefault="009461D7" w:rsidP="00C5548D">
            <w:pPr>
              <w:keepNext/>
              <w:spacing w:line="320" w:lineRule="atLeast"/>
              <w:jc w:val="center"/>
            </w:pPr>
            <w:r>
              <w:t>145</w:t>
            </w:r>
          </w:p>
        </w:tc>
        <w:tc>
          <w:tcPr>
            <w:tcW w:w="1619" w:type="dxa"/>
            <w:tcBorders>
              <w:top w:val="single" w:sz="8" w:space="0" w:color="000001"/>
              <w:left w:val="single" w:sz="8" w:space="0" w:color="000001"/>
              <w:bottom w:val="single" w:sz="8" w:space="0" w:color="000001"/>
              <w:right w:val="single" w:sz="8" w:space="0" w:color="000001"/>
            </w:tcBorders>
            <w:shd w:val="clear" w:color="auto" w:fill="FFFFFF"/>
            <w:hideMark/>
          </w:tcPr>
          <w:p w14:paraId="271B0F5E" w14:textId="77777777" w:rsidR="009461D7" w:rsidRDefault="009461D7">
            <w:pPr>
              <w:keepNext/>
              <w:spacing w:line="320" w:lineRule="atLeast"/>
              <w:jc w:val="center"/>
            </w:pPr>
            <w:r>
              <w:t>X</w:t>
            </w:r>
          </w:p>
        </w:tc>
      </w:tr>
      <w:tr w:rsidR="009461D7" w:rsidRPr="00094544" w14:paraId="249C41EE"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FFFFF"/>
            <w:hideMark/>
          </w:tcPr>
          <w:p w14:paraId="4E0D2C07" w14:textId="77777777" w:rsidR="009461D7" w:rsidRDefault="009461D7">
            <w:pPr>
              <w:keepNext/>
              <w:spacing w:line="320" w:lineRule="atLeast"/>
            </w:pPr>
            <w:r>
              <w:t>Skutočná hodnota</w:t>
            </w:r>
          </w:p>
        </w:tc>
        <w:tc>
          <w:tcPr>
            <w:tcW w:w="1539" w:type="dxa"/>
            <w:tcBorders>
              <w:top w:val="single" w:sz="8" w:space="0" w:color="000001"/>
              <w:left w:val="single" w:sz="8" w:space="0" w:color="000001"/>
              <w:bottom w:val="single" w:sz="8" w:space="0" w:color="000001"/>
              <w:right w:val="single" w:sz="8" w:space="0" w:color="000001"/>
            </w:tcBorders>
            <w:shd w:val="clear" w:color="auto" w:fill="FFFFFF"/>
            <w:hideMark/>
          </w:tcPr>
          <w:p w14:paraId="6A5EEA8C" w14:textId="77777777" w:rsidR="009461D7" w:rsidRDefault="009C6895" w:rsidP="00B5658C">
            <w:pPr>
              <w:keepNext/>
              <w:jc w:val="center"/>
            </w:pPr>
            <w:r>
              <w:t>82</w:t>
            </w:r>
          </w:p>
        </w:tc>
        <w:tc>
          <w:tcPr>
            <w:tcW w:w="1535" w:type="dxa"/>
            <w:tcBorders>
              <w:top w:val="single" w:sz="8" w:space="0" w:color="000001"/>
              <w:left w:val="single" w:sz="8" w:space="0" w:color="000001"/>
              <w:bottom w:val="single" w:sz="8" w:space="0" w:color="000001"/>
              <w:right w:val="single" w:sz="8" w:space="0" w:color="000001"/>
            </w:tcBorders>
            <w:shd w:val="clear" w:color="auto" w:fill="FFFFFF"/>
            <w:hideMark/>
          </w:tcPr>
          <w:p w14:paraId="5658ED2D" w14:textId="77777777" w:rsidR="009461D7" w:rsidRDefault="009C6895">
            <w:pPr>
              <w:keepNext/>
              <w:snapToGrid w:val="0"/>
              <w:jc w:val="center"/>
            </w:pPr>
            <w:r>
              <w:t>150</w:t>
            </w:r>
          </w:p>
        </w:tc>
        <w:tc>
          <w:tcPr>
            <w:tcW w:w="3081" w:type="dxa"/>
            <w:tcBorders>
              <w:top w:val="single" w:sz="8" w:space="0" w:color="000001"/>
              <w:left w:val="single" w:sz="8" w:space="0" w:color="000001"/>
              <w:bottom w:val="single" w:sz="8" w:space="0" w:color="000001"/>
              <w:right w:val="single" w:sz="8" w:space="0" w:color="000001"/>
            </w:tcBorders>
            <w:shd w:val="clear" w:color="auto" w:fill="E2EFD9"/>
            <w:hideMark/>
          </w:tcPr>
          <w:p w14:paraId="2C8FBBE7" w14:textId="77777777" w:rsidR="009461D7" w:rsidRPr="004113D8" w:rsidRDefault="00476167">
            <w:pPr>
              <w:keepNext/>
              <w:snapToGrid w:val="0"/>
              <w:jc w:val="center"/>
              <w:rPr>
                <w:color w:val="000000" w:themeColor="text1"/>
              </w:rPr>
            </w:pPr>
            <w:r w:rsidRPr="004113D8">
              <w:rPr>
                <w:color w:val="000000" w:themeColor="text1"/>
              </w:rPr>
              <w:t>146</w:t>
            </w:r>
          </w:p>
        </w:tc>
        <w:tc>
          <w:tcPr>
            <w:tcW w:w="1619" w:type="dxa"/>
            <w:tcBorders>
              <w:top w:val="single" w:sz="8" w:space="0" w:color="000001"/>
              <w:left w:val="single" w:sz="8" w:space="0" w:color="000001"/>
              <w:bottom w:val="single" w:sz="8" w:space="0" w:color="000001"/>
              <w:right w:val="single" w:sz="8" w:space="0" w:color="000001"/>
            </w:tcBorders>
            <w:shd w:val="clear" w:color="auto" w:fill="FFFFFF"/>
            <w:hideMark/>
          </w:tcPr>
          <w:p w14:paraId="21285D9E" w14:textId="77777777" w:rsidR="009461D7" w:rsidRPr="004113D8" w:rsidRDefault="00002CC5">
            <w:pPr>
              <w:keepNext/>
              <w:snapToGrid w:val="0"/>
              <w:jc w:val="center"/>
              <w:rPr>
                <w:color w:val="000000" w:themeColor="text1"/>
              </w:rPr>
            </w:pPr>
            <w:r w:rsidRPr="004113D8">
              <w:rPr>
                <w:color w:val="000000" w:themeColor="text1"/>
              </w:rPr>
              <w:t>101</w:t>
            </w:r>
          </w:p>
        </w:tc>
      </w:tr>
      <w:tr w:rsidR="009461D7" w:rsidRPr="00094544" w14:paraId="34419E10"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EEEEEE"/>
            <w:hideMark/>
          </w:tcPr>
          <w:p w14:paraId="1999FE89" w14:textId="77777777" w:rsidR="009461D7" w:rsidRDefault="009461D7">
            <w:pPr>
              <w:keepNext/>
              <w:spacing w:line="320" w:lineRule="atLeast"/>
            </w:pPr>
            <w:r>
              <w:t>Cieľ</w:t>
            </w:r>
          </w:p>
        </w:tc>
        <w:tc>
          <w:tcPr>
            <w:tcW w:w="7774" w:type="dxa"/>
            <w:gridSpan w:val="4"/>
            <w:tcBorders>
              <w:top w:val="single" w:sz="8" w:space="0" w:color="000001"/>
              <w:left w:val="single" w:sz="8" w:space="0" w:color="000001"/>
              <w:bottom w:val="single" w:sz="8" w:space="0" w:color="000001"/>
              <w:right w:val="single" w:sz="8" w:space="0" w:color="000001"/>
            </w:tcBorders>
            <w:shd w:val="clear" w:color="auto" w:fill="EEEEEE"/>
            <w:hideMark/>
          </w:tcPr>
          <w:p w14:paraId="43C694A7" w14:textId="77777777" w:rsidR="009461D7" w:rsidRDefault="009461D7">
            <w:pPr>
              <w:keepNext/>
              <w:spacing w:line="320" w:lineRule="atLeast"/>
            </w:pPr>
            <w:r>
              <w:t>Dostupnosť stravovania pre cudzích stravníkov</w:t>
            </w:r>
          </w:p>
        </w:tc>
      </w:tr>
      <w:tr w:rsidR="009461D7" w:rsidRPr="00094544" w14:paraId="377E10B4"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2F2F2"/>
            <w:hideMark/>
          </w:tcPr>
          <w:p w14:paraId="5459AC05" w14:textId="77777777" w:rsidR="009461D7" w:rsidRDefault="009461D7">
            <w:pPr>
              <w:keepNext/>
              <w:spacing w:line="320" w:lineRule="atLeast"/>
            </w:pPr>
            <w:r>
              <w:t>Merateľný ukazovateľ</w:t>
            </w:r>
          </w:p>
        </w:tc>
        <w:tc>
          <w:tcPr>
            <w:tcW w:w="7774" w:type="dxa"/>
            <w:gridSpan w:val="4"/>
            <w:tcBorders>
              <w:top w:val="single" w:sz="8" w:space="0" w:color="000001"/>
              <w:left w:val="single" w:sz="8" w:space="0" w:color="000001"/>
              <w:bottom w:val="single" w:sz="8" w:space="0" w:color="000001"/>
              <w:right w:val="single" w:sz="8" w:space="0" w:color="000001"/>
            </w:tcBorders>
            <w:shd w:val="clear" w:color="auto" w:fill="FFFFFF"/>
            <w:hideMark/>
          </w:tcPr>
          <w:p w14:paraId="0F291E5A" w14:textId="77777777" w:rsidR="009461D7" w:rsidRDefault="009461D7">
            <w:pPr>
              <w:keepNext/>
              <w:spacing w:line="320" w:lineRule="atLeast"/>
            </w:pPr>
            <w:r>
              <w:t>počet cudzích stravníkov</w:t>
            </w:r>
          </w:p>
        </w:tc>
      </w:tr>
      <w:tr w:rsidR="009461D7" w:rsidRPr="00094544" w14:paraId="735E9128"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FFFFF"/>
            <w:hideMark/>
          </w:tcPr>
          <w:p w14:paraId="7A539118" w14:textId="77777777" w:rsidR="009461D7" w:rsidRDefault="009461D7">
            <w:pPr>
              <w:keepNext/>
              <w:spacing w:line="320" w:lineRule="atLeast"/>
            </w:pPr>
            <w:r>
              <w:t>Rok</w:t>
            </w:r>
          </w:p>
        </w:tc>
        <w:tc>
          <w:tcPr>
            <w:tcW w:w="1539" w:type="dxa"/>
            <w:tcBorders>
              <w:top w:val="single" w:sz="8" w:space="0" w:color="000001"/>
              <w:left w:val="single" w:sz="8" w:space="0" w:color="000001"/>
              <w:bottom w:val="single" w:sz="8" w:space="0" w:color="000001"/>
              <w:right w:val="single" w:sz="8" w:space="0" w:color="000001"/>
            </w:tcBorders>
            <w:shd w:val="clear" w:color="auto" w:fill="FFFFFF"/>
            <w:hideMark/>
          </w:tcPr>
          <w:p w14:paraId="72F23F66" w14:textId="77777777" w:rsidR="009461D7" w:rsidRDefault="009461D7" w:rsidP="009461D7">
            <w:pPr>
              <w:keepNext/>
              <w:autoSpaceDE w:val="0"/>
              <w:spacing w:line="320" w:lineRule="atLeast"/>
              <w:jc w:val="center"/>
            </w:pPr>
            <w:r>
              <w:t>2021</w:t>
            </w:r>
          </w:p>
        </w:tc>
        <w:tc>
          <w:tcPr>
            <w:tcW w:w="1535" w:type="dxa"/>
            <w:tcBorders>
              <w:top w:val="single" w:sz="8" w:space="0" w:color="000001"/>
              <w:left w:val="single" w:sz="8" w:space="0" w:color="000001"/>
              <w:bottom w:val="single" w:sz="8" w:space="0" w:color="000001"/>
              <w:right w:val="single" w:sz="8" w:space="0" w:color="000001"/>
            </w:tcBorders>
            <w:shd w:val="clear" w:color="auto" w:fill="FFFFFF"/>
            <w:hideMark/>
          </w:tcPr>
          <w:p w14:paraId="52772BA8" w14:textId="77777777" w:rsidR="009461D7" w:rsidRDefault="009461D7" w:rsidP="009461D7">
            <w:pPr>
              <w:keepNext/>
              <w:autoSpaceDE w:val="0"/>
              <w:spacing w:line="320" w:lineRule="atLeast"/>
              <w:jc w:val="center"/>
            </w:pPr>
            <w:r>
              <w:t>2022</w:t>
            </w:r>
          </w:p>
        </w:tc>
        <w:tc>
          <w:tcPr>
            <w:tcW w:w="3081" w:type="dxa"/>
            <w:tcBorders>
              <w:top w:val="single" w:sz="8" w:space="0" w:color="000001"/>
              <w:left w:val="single" w:sz="8" w:space="0" w:color="000001"/>
              <w:bottom w:val="single" w:sz="8" w:space="0" w:color="000001"/>
              <w:right w:val="single" w:sz="8" w:space="0" w:color="000001"/>
            </w:tcBorders>
            <w:shd w:val="clear" w:color="auto" w:fill="E2EFD9"/>
            <w:hideMark/>
          </w:tcPr>
          <w:p w14:paraId="40D2B2C2" w14:textId="77777777" w:rsidR="009461D7" w:rsidRDefault="009461D7" w:rsidP="009461D7">
            <w:pPr>
              <w:keepNext/>
              <w:autoSpaceDE w:val="0"/>
              <w:spacing w:line="320" w:lineRule="atLeast"/>
              <w:jc w:val="center"/>
            </w:pPr>
            <w:r>
              <w:t>2023</w:t>
            </w:r>
          </w:p>
        </w:tc>
        <w:tc>
          <w:tcPr>
            <w:tcW w:w="1619" w:type="dxa"/>
            <w:tcBorders>
              <w:top w:val="single" w:sz="8" w:space="0" w:color="000001"/>
              <w:left w:val="single" w:sz="8" w:space="0" w:color="000001"/>
              <w:bottom w:val="single" w:sz="8" w:space="0" w:color="000001"/>
              <w:right w:val="single" w:sz="8" w:space="0" w:color="000001"/>
            </w:tcBorders>
            <w:shd w:val="clear" w:color="auto" w:fill="FFFFFF"/>
            <w:hideMark/>
          </w:tcPr>
          <w:p w14:paraId="6E209770" w14:textId="77777777" w:rsidR="009461D7" w:rsidRDefault="009461D7" w:rsidP="000045AD">
            <w:pPr>
              <w:keepNext/>
              <w:autoSpaceDE w:val="0"/>
              <w:spacing w:line="320" w:lineRule="atLeast"/>
              <w:jc w:val="center"/>
            </w:pPr>
            <w:r>
              <w:t>%</w:t>
            </w:r>
          </w:p>
        </w:tc>
      </w:tr>
      <w:tr w:rsidR="009461D7" w:rsidRPr="00094544" w14:paraId="4771D42D"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FFFFF"/>
            <w:hideMark/>
          </w:tcPr>
          <w:p w14:paraId="0DF393E9" w14:textId="77777777" w:rsidR="009461D7" w:rsidRDefault="009461D7">
            <w:pPr>
              <w:keepNext/>
              <w:spacing w:line="320" w:lineRule="atLeast"/>
            </w:pPr>
            <w:r>
              <w:t>Plánovaná hodnota</w:t>
            </w:r>
          </w:p>
        </w:tc>
        <w:tc>
          <w:tcPr>
            <w:tcW w:w="1539" w:type="dxa"/>
            <w:tcBorders>
              <w:top w:val="single" w:sz="8" w:space="0" w:color="000001"/>
              <w:left w:val="single" w:sz="8" w:space="0" w:color="000001"/>
              <w:bottom w:val="single" w:sz="8" w:space="0" w:color="000001"/>
              <w:right w:val="single" w:sz="8" w:space="0" w:color="000001"/>
            </w:tcBorders>
            <w:shd w:val="clear" w:color="auto" w:fill="FFFFFF"/>
            <w:hideMark/>
          </w:tcPr>
          <w:p w14:paraId="547E062B" w14:textId="77777777" w:rsidR="009461D7" w:rsidRDefault="009461D7">
            <w:pPr>
              <w:keepNext/>
              <w:spacing w:line="320" w:lineRule="atLeast"/>
              <w:jc w:val="center"/>
            </w:pPr>
            <w:r>
              <w:t>10</w:t>
            </w:r>
          </w:p>
        </w:tc>
        <w:tc>
          <w:tcPr>
            <w:tcW w:w="1535" w:type="dxa"/>
            <w:tcBorders>
              <w:top w:val="single" w:sz="8" w:space="0" w:color="000001"/>
              <w:left w:val="single" w:sz="8" w:space="0" w:color="000001"/>
              <w:bottom w:val="single" w:sz="8" w:space="0" w:color="000001"/>
              <w:right w:val="single" w:sz="8" w:space="0" w:color="000001"/>
            </w:tcBorders>
            <w:shd w:val="clear" w:color="auto" w:fill="FFFFFF"/>
            <w:hideMark/>
          </w:tcPr>
          <w:p w14:paraId="01BF8621" w14:textId="77777777" w:rsidR="009461D7" w:rsidRDefault="009461D7" w:rsidP="009C6895">
            <w:pPr>
              <w:keepNext/>
              <w:spacing w:line="320" w:lineRule="atLeast"/>
              <w:jc w:val="center"/>
            </w:pPr>
            <w:r>
              <w:t>1</w:t>
            </w:r>
            <w:r w:rsidR="009C6895">
              <w:t>5</w:t>
            </w:r>
          </w:p>
        </w:tc>
        <w:tc>
          <w:tcPr>
            <w:tcW w:w="3081" w:type="dxa"/>
            <w:tcBorders>
              <w:top w:val="single" w:sz="8" w:space="0" w:color="000001"/>
              <w:left w:val="single" w:sz="8" w:space="0" w:color="000001"/>
              <w:bottom w:val="single" w:sz="8" w:space="0" w:color="000001"/>
              <w:right w:val="single" w:sz="8" w:space="0" w:color="000001"/>
            </w:tcBorders>
            <w:shd w:val="clear" w:color="auto" w:fill="E2EFD9"/>
            <w:hideMark/>
          </w:tcPr>
          <w:p w14:paraId="2B893FAF" w14:textId="77777777" w:rsidR="009461D7" w:rsidRDefault="009461D7">
            <w:pPr>
              <w:keepNext/>
              <w:spacing w:line="320" w:lineRule="atLeast"/>
              <w:jc w:val="center"/>
            </w:pPr>
            <w:r>
              <w:t>15</w:t>
            </w:r>
          </w:p>
        </w:tc>
        <w:tc>
          <w:tcPr>
            <w:tcW w:w="1619" w:type="dxa"/>
            <w:tcBorders>
              <w:top w:val="single" w:sz="8" w:space="0" w:color="000001"/>
              <w:left w:val="single" w:sz="8" w:space="0" w:color="000001"/>
              <w:bottom w:val="single" w:sz="8" w:space="0" w:color="000001"/>
              <w:right w:val="single" w:sz="8" w:space="0" w:color="000001"/>
            </w:tcBorders>
            <w:shd w:val="clear" w:color="auto" w:fill="FFFFFF"/>
            <w:hideMark/>
          </w:tcPr>
          <w:p w14:paraId="4B5CF00C" w14:textId="77777777" w:rsidR="009461D7" w:rsidRDefault="009461D7">
            <w:pPr>
              <w:keepNext/>
              <w:spacing w:line="320" w:lineRule="atLeast"/>
              <w:jc w:val="center"/>
            </w:pPr>
            <w:r>
              <w:t>X</w:t>
            </w:r>
          </w:p>
        </w:tc>
      </w:tr>
      <w:tr w:rsidR="009461D7" w:rsidRPr="00094544" w14:paraId="1BE1BF77"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FFFFF"/>
            <w:hideMark/>
          </w:tcPr>
          <w:p w14:paraId="74E597B0" w14:textId="77777777" w:rsidR="009461D7" w:rsidRDefault="009461D7">
            <w:pPr>
              <w:keepNext/>
              <w:spacing w:line="320" w:lineRule="atLeast"/>
            </w:pPr>
            <w:r>
              <w:t>Skutočná hodnota</w:t>
            </w:r>
          </w:p>
        </w:tc>
        <w:tc>
          <w:tcPr>
            <w:tcW w:w="1539" w:type="dxa"/>
            <w:tcBorders>
              <w:top w:val="single" w:sz="8" w:space="0" w:color="000001"/>
              <w:left w:val="single" w:sz="8" w:space="0" w:color="000001"/>
              <w:bottom w:val="single" w:sz="8" w:space="0" w:color="000001"/>
              <w:right w:val="single" w:sz="8" w:space="0" w:color="000001"/>
            </w:tcBorders>
            <w:shd w:val="clear" w:color="auto" w:fill="FFFFFF"/>
            <w:hideMark/>
          </w:tcPr>
          <w:p w14:paraId="26F936DF" w14:textId="77777777" w:rsidR="009461D7" w:rsidRDefault="009C6895">
            <w:pPr>
              <w:keepNext/>
              <w:snapToGrid w:val="0"/>
              <w:jc w:val="center"/>
            </w:pPr>
            <w:r>
              <w:t>9</w:t>
            </w:r>
          </w:p>
        </w:tc>
        <w:tc>
          <w:tcPr>
            <w:tcW w:w="1535" w:type="dxa"/>
            <w:tcBorders>
              <w:top w:val="single" w:sz="8" w:space="0" w:color="000001"/>
              <w:left w:val="single" w:sz="8" w:space="0" w:color="000001"/>
              <w:bottom w:val="single" w:sz="8" w:space="0" w:color="000001"/>
              <w:right w:val="single" w:sz="8" w:space="0" w:color="000001"/>
            </w:tcBorders>
            <w:shd w:val="clear" w:color="auto" w:fill="FFFFFF"/>
            <w:hideMark/>
          </w:tcPr>
          <w:p w14:paraId="41BACD46" w14:textId="77777777" w:rsidR="009461D7" w:rsidRDefault="009C6895">
            <w:pPr>
              <w:keepNext/>
              <w:snapToGrid w:val="0"/>
              <w:jc w:val="center"/>
            </w:pPr>
            <w:r>
              <w:t>15</w:t>
            </w:r>
          </w:p>
        </w:tc>
        <w:tc>
          <w:tcPr>
            <w:tcW w:w="3081" w:type="dxa"/>
            <w:tcBorders>
              <w:top w:val="single" w:sz="8" w:space="0" w:color="000001"/>
              <w:left w:val="single" w:sz="8" w:space="0" w:color="000001"/>
              <w:bottom w:val="single" w:sz="8" w:space="0" w:color="000001"/>
              <w:right w:val="single" w:sz="8" w:space="0" w:color="000001"/>
            </w:tcBorders>
            <w:shd w:val="clear" w:color="auto" w:fill="E2EFD9"/>
            <w:hideMark/>
          </w:tcPr>
          <w:p w14:paraId="3661BC1D" w14:textId="77777777" w:rsidR="009461D7" w:rsidRDefault="00476167">
            <w:pPr>
              <w:keepNext/>
              <w:snapToGrid w:val="0"/>
              <w:jc w:val="center"/>
            </w:pPr>
            <w:r>
              <w:t>17</w:t>
            </w:r>
          </w:p>
        </w:tc>
        <w:tc>
          <w:tcPr>
            <w:tcW w:w="1619" w:type="dxa"/>
            <w:tcBorders>
              <w:top w:val="single" w:sz="8" w:space="0" w:color="000001"/>
              <w:left w:val="single" w:sz="8" w:space="0" w:color="000001"/>
              <w:bottom w:val="single" w:sz="8" w:space="0" w:color="000001"/>
              <w:right w:val="single" w:sz="8" w:space="0" w:color="000001"/>
            </w:tcBorders>
            <w:shd w:val="clear" w:color="auto" w:fill="FFFFFF"/>
            <w:hideMark/>
          </w:tcPr>
          <w:p w14:paraId="5E7A7B86" w14:textId="77777777" w:rsidR="009461D7" w:rsidRDefault="00002CC5">
            <w:pPr>
              <w:keepNext/>
              <w:snapToGrid w:val="0"/>
              <w:jc w:val="center"/>
            </w:pPr>
            <w:r>
              <w:t>113</w:t>
            </w:r>
          </w:p>
        </w:tc>
      </w:tr>
    </w:tbl>
    <w:p w14:paraId="3E7AEE67" w14:textId="77777777" w:rsidR="00094544" w:rsidRDefault="00094544" w:rsidP="00094544">
      <w:pPr>
        <w:rPr>
          <w:color w:val="00000A"/>
        </w:rPr>
      </w:pPr>
    </w:p>
    <w:p w14:paraId="0D18CBC6" w14:textId="77777777" w:rsidR="00094544" w:rsidRDefault="00094544" w:rsidP="00094544">
      <w:pPr>
        <w:spacing w:line="320" w:lineRule="atLeast"/>
      </w:pPr>
      <w:r>
        <w:t xml:space="preserve">Komentár: </w:t>
      </w:r>
      <w:r>
        <w:rPr>
          <w:i/>
          <w:iCs/>
        </w:rPr>
        <w:t>Kapacita ZŠS je príprava cca 550 obedov denne, počet stoličiek 104.</w:t>
      </w:r>
    </w:p>
    <w:p w14:paraId="0B4E230E" w14:textId="77777777" w:rsidR="00094544" w:rsidRDefault="00094544" w:rsidP="00094544">
      <w:pPr>
        <w:spacing w:line="320" w:lineRule="atLeast"/>
        <w:rPr>
          <w:b/>
          <w:bCs/>
          <w:sz w:val="28"/>
          <w:szCs w:val="28"/>
        </w:rPr>
      </w:pPr>
    </w:p>
    <w:p w14:paraId="4FA3856F" w14:textId="77777777" w:rsidR="00094544" w:rsidRDefault="00094544" w:rsidP="00094544">
      <w:pPr>
        <w:spacing w:line="320" w:lineRule="atLeast"/>
      </w:pPr>
      <w:r>
        <w:rPr>
          <w:b/>
          <w:bCs/>
          <w:sz w:val="28"/>
          <w:szCs w:val="28"/>
        </w:rPr>
        <w:t>Podprogram 8.6 Neštátne školské zariadenia</w:t>
      </w:r>
    </w:p>
    <w:p w14:paraId="4F42D9C0" w14:textId="77777777" w:rsidR="00094544" w:rsidRDefault="00094544" w:rsidP="00094544">
      <w:pPr>
        <w:spacing w:line="320" w:lineRule="atLeast"/>
      </w:pPr>
      <w:r>
        <w:t xml:space="preserve">Zámer: </w:t>
      </w:r>
      <w:r>
        <w:rPr>
          <w:i/>
          <w:iCs/>
        </w:rPr>
        <w:t>Vysoká pluralita vzdelávania v meste</w:t>
      </w:r>
    </w:p>
    <w:p w14:paraId="52A88034" w14:textId="6E98C795" w:rsidR="00476167" w:rsidRPr="005334EF" w:rsidRDefault="00094544" w:rsidP="00476167">
      <w:pPr>
        <w:spacing w:line="320" w:lineRule="atLeast"/>
        <w:rPr>
          <w:i/>
        </w:rPr>
      </w:pPr>
      <w:r>
        <w:t xml:space="preserve">Zodpovednosť: </w:t>
      </w:r>
      <w:r w:rsidR="00BB783A">
        <w:rPr>
          <w:i/>
        </w:rPr>
        <w:t>Referát</w:t>
      </w:r>
      <w:r w:rsidR="00476167" w:rsidRPr="00476167">
        <w:rPr>
          <w:i/>
        </w:rPr>
        <w:t xml:space="preserve"> </w:t>
      </w:r>
      <w:r w:rsidR="00476167" w:rsidRPr="005334EF">
        <w:rPr>
          <w:i/>
        </w:rPr>
        <w:t>ško</w:t>
      </w:r>
      <w:r w:rsidR="00476167" w:rsidRPr="005334EF">
        <w:rPr>
          <w:i/>
          <w:iCs/>
        </w:rPr>
        <w:t xml:space="preserve">lstva </w:t>
      </w:r>
    </w:p>
    <w:p w14:paraId="254B227C" w14:textId="77777777" w:rsidR="00476167" w:rsidRPr="005334EF" w:rsidRDefault="00476167" w:rsidP="00476167">
      <w:pPr>
        <w:rPr>
          <w:i/>
        </w:rPr>
      </w:pPr>
    </w:p>
    <w:p w14:paraId="4E76AF7C" w14:textId="77777777" w:rsidR="00094544" w:rsidRDefault="00094544" w:rsidP="00094544">
      <w:pPr>
        <w:spacing w:line="320" w:lineRule="atLeast"/>
      </w:pPr>
    </w:p>
    <w:tbl>
      <w:tblPr>
        <w:tblW w:w="10337" w:type="dxa"/>
        <w:tblInd w:w="-29" w:type="dxa"/>
        <w:tblCellMar>
          <w:top w:w="20" w:type="dxa"/>
          <w:left w:w="10" w:type="dxa"/>
          <w:bottom w:w="20" w:type="dxa"/>
          <w:right w:w="10" w:type="dxa"/>
        </w:tblCellMar>
        <w:tblLook w:val="04A0" w:firstRow="1" w:lastRow="0" w:firstColumn="1" w:lastColumn="0" w:noHBand="0" w:noVBand="1"/>
      </w:tblPr>
      <w:tblGrid>
        <w:gridCol w:w="2563"/>
        <w:gridCol w:w="1539"/>
        <w:gridCol w:w="1535"/>
        <w:gridCol w:w="3081"/>
        <w:gridCol w:w="1619"/>
      </w:tblGrid>
      <w:tr w:rsidR="00094544" w:rsidRPr="00094544" w14:paraId="6C86A52B" w14:textId="77777777" w:rsidTr="00094544">
        <w:tc>
          <w:tcPr>
            <w:tcW w:w="10337" w:type="dxa"/>
            <w:gridSpan w:val="5"/>
            <w:tcBorders>
              <w:top w:val="single" w:sz="8" w:space="0" w:color="000001"/>
              <w:left w:val="single" w:sz="8" w:space="0" w:color="000001"/>
              <w:bottom w:val="single" w:sz="8" w:space="0" w:color="000001"/>
              <w:right w:val="single" w:sz="8" w:space="0" w:color="000001"/>
            </w:tcBorders>
            <w:shd w:val="clear" w:color="auto" w:fill="FFCC99"/>
            <w:hideMark/>
          </w:tcPr>
          <w:p w14:paraId="3A3709FB" w14:textId="77777777" w:rsidR="00094544" w:rsidRDefault="00094544">
            <w:pPr>
              <w:keepNext/>
              <w:spacing w:line="320" w:lineRule="atLeast"/>
            </w:pPr>
            <w:r>
              <w:rPr>
                <w:b/>
                <w:bCs/>
              </w:rPr>
              <w:t>Ciele a ukazovatele</w:t>
            </w:r>
          </w:p>
        </w:tc>
      </w:tr>
      <w:tr w:rsidR="00094544" w:rsidRPr="00094544" w14:paraId="0ABCE9BF"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EEEEEE"/>
            <w:hideMark/>
          </w:tcPr>
          <w:p w14:paraId="047B4B4D" w14:textId="77777777" w:rsidR="00094544" w:rsidRDefault="00094544">
            <w:pPr>
              <w:keepNext/>
              <w:spacing w:line="320" w:lineRule="atLeast"/>
            </w:pPr>
            <w:r>
              <w:t>Cieľ</w:t>
            </w:r>
          </w:p>
        </w:tc>
        <w:tc>
          <w:tcPr>
            <w:tcW w:w="7774" w:type="dxa"/>
            <w:gridSpan w:val="4"/>
            <w:tcBorders>
              <w:top w:val="single" w:sz="8" w:space="0" w:color="000001"/>
              <w:left w:val="single" w:sz="8" w:space="0" w:color="000001"/>
              <w:bottom w:val="single" w:sz="8" w:space="0" w:color="000001"/>
              <w:right w:val="single" w:sz="8" w:space="0" w:color="000001"/>
            </w:tcBorders>
            <w:shd w:val="clear" w:color="auto" w:fill="EEEEEE"/>
            <w:hideMark/>
          </w:tcPr>
          <w:p w14:paraId="09047303" w14:textId="77777777" w:rsidR="00094544" w:rsidRDefault="00094544">
            <w:pPr>
              <w:keepNext/>
              <w:spacing w:line="320" w:lineRule="atLeast"/>
            </w:pPr>
            <w:r>
              <w:t>Zabezpečiť ponuku školských zariadení pre obyvateľov mesta</w:t>
            </w:r>
          </w:p>
        </w:tc>
      </w:tr>
      <w:tr w:rsidR="00094544" w:rsidRPr="00094544" w14:paraId="17C62D18"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2F2F2"/>
            <w:hideMark/>
          </w:tcPr>
          <w:p w14:paraId="0C600BF2" w14:textId="77777777" w:rsidR="00094544" w:rsidRDefault="00094544">
            <w:pPr>
              <w:keepNext/>
              <w:spacing w:line="320" w:lineRule="atLeast"/>
            </w:pPr>
            <w:r>
              <w:t>Merateľný ukazovateľ</w:t>
            </w:r>
          </w:p>
        </w:tc>
        <w:tc>
          <w:tcPr>
            <w:tcW w:w="7774" w:type="dxa"/>
            <w:gridSpan w:val="4"/>
            <w:tcBorders>
              <w:top w:val="single" w:sz="8" w:space="0" w:color="000001"/>
              <w:left w:val="single" w:sz="8" w:space="0" w:color="000001"/>
              <w:bottom w:val="single" w:sz="8" w:space="0" w:color="000001"/>
              <w:right w:val="single" w:sz="8" w:space="0" w:color="000001"/>
            </w:tcBorders>
            <w:shd w:val="clear" w:color="auto" w:fill="FFFFFF"/>
            <w:hideMark/>
          </w:tcPr>
          <w:p w14:paraId="5BB7084C" w14:textId="77777777" w:rsidR="00094544" w:rsidRDefault="00094544">
            <w:pPr>
              <w:keepNext/>
              <w:spacing w:line="320" w:lineRule="atLeast"/>
            </w:pPr>
            <w:r>
              <w:t>počet subvencovaných neštátnych zariadení</w:t>
            </w:r>
          </w:p>
        </w:tc>
      </w:tr>
      <w:tr w:rsidR="009461D7" w:rsidRPr="00094544" w14:paraId="1F9DB03C"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FFFFF"/>
            <w:hideMark/>
          </w:tcPr>
          <w:p w14:paraId="28BCB142" w14:textId="77777777" w:rsidR="009461D7" w:rsidRDefault="009461D7">
            <w:pPr>
              <w:keepNext/>
              <w:spacing w:line="320" w:lineRule="atLeast"/>
            </w:pPr>
            <w:r>
              <w:t>Rok</w:t>
            </w:r>
          </w:p>
        </w:tc>
        <w:tc>
          <w:tcPr>
            <w:tcW w:w="1539" w:type="dxa"/>
            <w:tcBorders>
              <w:top w:val="single" w:sz="8" w:space="0" w:color="000001"/>
              <w:left w:val="single" w:sz="8" w:space="0" w:color="000001"/>
              <w:bottom w:val="single" w:sz="8" w:space="0" w:color="000001"/>
              <w:right w:val="single" w:sz="8" w:space="0" w:color="000001"/>
            </w:tcBorders>
            <w:shd w:val="clear" w:color="auto" w:fill="FFFFFF"/>
            <w:hideMark/>
          </w:tcPr>
          <w:p w14:paraId="69E90C03" w14:textId="77777777" w:rsidR="009461D7" w:rsidRDefault="009461D7" w:rsidP="009461D7">
            <w:pPr>
              <w:keepNext/>
              <w:autoSpaceDE w:val="0"/>
              <w:spacing w:line="320" w:lineRule="atLeast"/>
              <w:jc w:val="center"/>
            </w:pPr>
            <w:r>
              <w:t>2021</w:t>
            </w:r>
          </w:p>
        </w:tc>
        <w:tc>
          <w:tcPr>
            <w:tcW w:w="1535" w:type="dxa"/>
            <w:tcBorders>
              <w:top w:val="single" w:sz="8" w:space="0" w:color="000001"/>
              <w:left w:val="single" w:sz="8" w:space="0" w:color="000001"/>
              <w:bottom w:val="single" w:sz="8" w:space="0" w:color="000001"/>
              <w:right w:val="single" w:sz="8" w:space="0" w:color="000001"/>
            </w:tcBorders>
            <w:shd w:val="clear" w:color="auto" w:fill="FFFFFF"/>
            <w:hideMark/>
          </w:tcPr>
          <w:p w14:paraId="2C7EC388" w14:textId="77777777" w:rsidR="009461D7" w:rsidRDefault="009461D7" w:rsidP="009461D7">
            <w:pPr>
              <w:keepNext/>
              <w:autoSpaceDE w:val="0"/>
              <w:spacing w:line="320" w:lineRule="atLeast"/>
              <w:jc w:val="center"/>
            </w:pPr>
            <w:r>
              <w:t>2022</w:t>
            </w:r>
          </w:p>
        </w:tc>
        <w:tc>
          <w:tcPr>
            <w:tcW w:w="3081" w:type="dxa"/>
            <w:tcBorders>
              <w:top w:val="single" w:sz="8" w:space="0" w:color="000001"/>
              <w:left w:val="single" w:sz="8" w:space="0" w:color="000001"/>
              <w:bottom w:val="single" w:sz="8" w:space="0" w:color="000001"/>
              <w:right w:val="single" w:sz="8" w:space="0" w:color="000001"/>
            </w:tcBorders>
            <w:shd w:val="clear" w:color="auto" w:fill="E2EFD9"/>
            <w:hideMark/>
          </w:tcPr>
          <w:p w14:paraId="161FF63A" w14:textId="77777777" w:rsidR="009461D7" w:rsidRDefault="009461D7" w:rsidP="009461D7">
            <w:pPr>
              <w:keepNext/>
              <w:autoSpaceDE w:val="0"/>
              <w:spacing w:line="320" w:lineRule="atLeast"/>
              <w:jc w:val="center"/>
            </w:pPr>
            <w:r>
              <w:t>2023</w:t>
            </w:r>
          </w:p>
        </w:tc>
        <w:tc>
          <w:tcPr>
            <w:tcW w:w="1619" w:type="dxa"/>
            <w:tcBorders>
              <w:top w:val="single" w:sz="8" w:space="0" w:color="000001"/>
              <w:left w:val="single" w:sz="8" w:space="0" w:color="000001"/>
              <w:bottom w:val="single" w:sz="8" w:space="0" w:color="000001"/>
              <w:right w:val="single" w:sz="8" w:space="0" w:color="000001"/>
            </w:tcBorders>
            <w:shd w:val="clear" w:color="auto" w:fill="FFFFFF"/>
            <w:hideMark/>
          </w:tcPr>
          <w:p w14:paraId="6335BCED" w14:textId="77777777" w:rsidR="009461D7" w:rsidRDefault="009461D7" w:rsidP="000045AD">
            <w:pPr>
              <w:keepNext/>
              <w:autoSpaceDE w:val="0"/>
              <w:spacing w:line="320" w:lineRule="atLeast"/>
              <w:jc w:val="center"/>
            </w:pPr>
            <w:r>
              <w:t>%</w:t>
            </w:r>
          </w:p>
        </w:tc>
      </w:tr>
      <w:tr w:rsidR="009461D7" w:rsidRPr="00094544" w14:paraId="4C16FDDC"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FFFFF"/>
            <w:hideMark/>
          </w:tcPr>
          <w:p w14:paraId="7F7EA2FE" w14:textId="77777777" w:rsidR="009461D7" w:rsidRDefault="009461D7">
            <w:pPr>
              <w:keepNext/>
              <w:spacing w:line="320" w:lineRule="atLeast"/>
            </w:pPr>
            <w:r>
              <w:t>Plánovaná hodnota</w:t>
            </w:r>
          </w:p>
        </w:tc>
        <w:tc>
          <w:tcPr>
            <w:tcW w:w="1539" w:type="dxa"/>
            <w:tcBorders>
              <w:top w:val="single" w:sz="8" w:space="0" w:color="000001"/>
              <w:left w:val="single" w:sz="8" w:space="0" w:color="000001"/>
              <w:bottom w:val="single" w:sz="8" w:space="0" w:color="000001"/>
              <w:right w:val="single" w:sz="8" w:space="0" w:color="000001"/>
            </w:tcBorders>
            <w:shd w:val="clear" w:color="auto" w:fill="FFFFFF"/>
            <w:hideMark/>
          </w:tcPr>
          <w:p w14:paraId="383FE921" w14:textId="77777777" w:rsidR="009461D7" w:rsidRDefault="009461D7">
            <w:pPr>
              <w:keepNext/>
              <w:spacing w:line="320" w:lineRule="atLeast"/>
              <w:jc w:val="center"/>
            </w:pPr>
            <w:r>
              <w:t>7</w:t>
            </w:r>
          </w:p>
        </w:tc>
        <w:tc>
          <w:tcPr>
            <w:tcW w:w="1535" w:type="dxa"/>
            <w:tcBorders>
              <w:top w:val="single" w:sz="8" w:space="0" w:color="000001"/>
              <w:left w:val="single" w:sz="8" w:space="0" w:color="000001"/>
              <w:bottom w:val="single" w:sz="8" w:space="0" w:color="000001"/>
              <w:right w:val="single" w:sz="8" w:space="0" w:color="000001"/>
            </w:tcBorders>
            <w:shd w:val="clear" w:color="auto" w:fill="FFFFFF"/>
            <w:hideMark/>
          </w:tcPr>
          <w:p w14:paraId="06DF5E66" w14:textId="77777777" w:rsidR="009461D7" w:rsidRDefault="009C6895">
            <w:pPr>
              <w:keepNext/>
              <w:spacing w:line="320" w:lineRule="atLeast"/>
              <w:jc w:val="center"/>
            </w:pPr>
            <w:r>
              <w:t>9</w:t>
            </w:r>
          </w:p>
        </w:tc>
        <w:tc>
          <w:tcPr>
            <w:tcW w:w="3081" w:type="dxa"/>
            <w:tcBorders>
              <w:top w:val="single" w:sz="8" w:space="0" w:color="000001"/>
              <w:left w:val="single" w:sz="8" w:space="0" w:color="000001"/>
              <w:bottom w:val="single" w:sz="8" w:space="0" w:color="000001"/>
              <w:right w:val="single" w:sz="8" w:space="0" w:color="000001"/>
            </w:tcBorders>
            <w:shd w:val="clear" w:color="auto" w:fill="E2EFD9"/>
            <w:hideMark/>
          </w:tcPr>
          <w:p w14:paraId="42352680" w14:textId="77777777" w:rsidR="009461D7" w:rsidRDefault="009461D7">
            <w:pPr>
              <w:keepNext/>
              <w:spacing w:line="320" w:lineRule="atLeast"/>
              <w:jc w:val="center"/>
            </w:pPr>
            <w:r>
              <w:t>9</w:t>
            </w:r>
          </w:p>
        </w:tc>
        <w:tc>
          <w:tcPr>
            <w:tcW w:w="1619" w:type="dxa"/>
            <w:tcBorders>
              <w:top w:val="single" w:sz="8" w:space="0" w:color="000001"/>
              <w:left w:val="single" w:sz="8" w:space="0" w:color="000001"/>
              <w:bottom w:val="single" w:sz="8" w:space="0" w:color="000001"/>
              <w:right w:val="single" w:sz="8" w:space="0" w:color="000001"/>
            </w:tcBorders>
            <w:shd w:val="clear" w:color="auto" w:fill="FFFFFF"/>
            <w:hideMark/>
          </w:tcPr>
          <w:p w14:paraId="0C12E63A" w14:textId="77777777" w:rsidR="009461D7" w:rsidRDefault="009461D7">
            <w:pPr>
              <w:keepNext/>
              <w:spacing w:line="320" w:lineRule="atLeast"/>
              <w:jc w:val="center"/>
            </w:pPr>
            <w:r>
              <w:t>X</w:t>
            </w:r>
          </w:p>
        </w:tc>
      </w:tr>
      <w:tr w:rsidR="009461D7" w:rsidRPr="00094544" w14:paraId="6B1BCF3D" w14:textId="77777777" w:rsidTr="00094544">
        <w:tc>
          <w:tcPr>
            <w:tcW w:w="2563" w:type="dxa"/>
            <w:tcBorders>
              <w:top w:val="single" w:sz="8" w:space="0" w:color="000001"/>
              <w:left w:val="single" w:sz="8" w:space="0" w:color="000001"/>
              <w:bottom w:val="single" w:sz="8" w:space="0" w:color="000001"/>
              <w:right w:val="single" w:sz="8" w:space="0" w:color="000001"/>
            </w:tcBorders>
            <w:shd w:val="clear" w:color="auto" w:fill="FFFFFF"/>
            <w:hideMark/>
          </w:tcPr>
          <w:p w14:paraId="2915C301" w14:textId="77777777" w:rsidR="009461D7" w:rsidRDefault="009461D7">
            <w:pPr>
              <w:keepNext/>
              <w:spacing w:line="320" w:lineRule="atLeast"/>
            </w:pPr>
            <w:r>
              <w:t>Skutočná hodnota</w:t>
            </w:r>
          </w:p>
        </w:tc>
        <w:tc>
          <w:tcPr>
            <w:tcW w:w="1539" w:type="dxa"/>
            <w:tcBorders>
              <w:top w:val="single" w:sz="8" w:space="0" w:color="000001"/>
              <w:left w:val="single" w:sz="8" w:space="0" w:color="000001"/>
              <w:bottom w:val="single" w:sz="8" w:space="0" w:color="000001"/>
              <w:right w:val="single" w:sz="8" w:space="0" w:color="000001"/>
            </w:tcBorders>
            <w:shd w:val="clear" w:color="auto" w:fill="FFFFFF"/>
            <w:hideMark/>
          </w:tcPr>
          <w:p w14:paraId="42E6CE49" w14:textId="77777777" w:rsidR="009461D7" w:rsidRDefault="009461D7">
            <w:pPr>
              <w:keepNext/>
              <w:jc w:val="center"/>
            </w:pPr>
            <w:r>
              <w:t>7</w:t>
            </w:r>
          </w:p>
        </w:tc>
        <w:tc>
          <w:tcPr>
            <w:tcW w:w="1535" w:type="dxa"/>
            <w:tcBorders>
              <w:top w:val="single" w:sz="8" w:space="0" w:color="000001"/>
              <w:left w:val="single" w:sz="8" w:space="0" w:color="000001"/>
              <w:bottom w:val="single" w:sz="8" w:space="0" w:color="000001"/>
              <w:right w:val="single" w:sz="8" w:space="0" w:color="000001"/>
            </w:tcBorders>
            <w:shd w:val="clear" w:color="auto" w:fill="FFFFFF"/>
            <w:hideMark/>
          </w:tcPr>
          <w:p w14:paraId="2B84A6F4" w14:textId="77777777" w:rsidR="009461D7" w:rsidRDefault="009C6895">
            <w:pPr>
              <w:keepNext/>
              <w:snapToGrid w:val="0"/>
              <w:jc w:val="center"/>
            </w:pPr>
            <w:r>
              <w:t>9</w:t>
            </w:r>
          </w:p>
        </w:tc>
        <w:tc>
          <w:tcPr>
            <w:tcW w:w="3081" w:type="dxa"/>
            <w:tcBorders>
              <w:top w:val="single" w:sz="8" w:space="0" w:color="000001"/>
              <w:left w:val="single" w:sz="8" w:space="0" w:color="000001"/>
              <w:bottom w:val="single" w:sz="8" w:space="0" w:color="000001"/>
              <w:right w:val="single" w:sz="8" w:space="0" w:color="000001"/>
            </w:tcBorders>
            <w:shd w:val="clear" w:color="auto" w:fill="E2EFD9"/>
            <w:hideMark/>
          </w:tcPr>
          <w:p w14:paraId="1B05AFB7" w14:textId="77777777" w:rsidR="009461D7" w:rsidRDefault="00476167">
            <w:pPr>
              <w:keepNext/>
              <w:snapToGrid w:val="0"/>
              <w:jc w:val="center"/>
            </w:pPr>
            <w:r>
              <w:t>9</w:t>
            </w:r>
          </w:p>
        </w:tc>
        <w:tc>
          <w:tcPr>
            <w:tcW w:w="1619" w:type="dxa"/>
            <w:tcBorders>
              <w:top w:val="single" w:sz="8" w:space="0" w:color="000001"/>
              <w:left w:val="single" w:sz="8" w:space="0" w:color="000001"/>
              <w:bottom w:val="single" w:sz="8" w:space="0" w:color="000001"/>
              <w:right w:val="single" w:sz="8" w:space="0" w:color="000001"/>
            </w:tcBorders>
            <w:shd w:val="clear" w:color="auto" w:fill="FFFFFF"/>
            <w:hideMark/>
          </w:tcPr>
          <w:p w14:paraId="4432C77D" w14:textId="77777777" w:rsidR="009461D7" w:rsidRDefault="00002CC5">
            <w:pPr>
              <w:keepNext/>
              <w:snapToGrid w:val="0"/>
              <w:jc w:val="center"/>
            </w:pPr>
            <w:r>
              <w:t>100</w:t>
            </w:r>
          </w:p>
        </w:tc>
      </w:tr>
    </w:tbl>
    <w:p w14:paraId="24EA4648" w14:textId="77777777" w:rsidR="00094544" w:rsidRDefault="00094544" w:rsidP="00094544">
      <w:pPr>
        <w:rPr>
          <w:color w:val="00000A"/>
        </w:rPr>
      </w:pPr>
    </w:p>
    <w:p w14:paraId="4A96FA05" w14:textId="77777777" w:rsidR="00094544" w:rsidRDefault="00094544" w:rsidP="00094544">
      <w:pPr>
        <w:spacing w:line="320" w:lineRule="atLeast"/>
      </w:pPr>
      <w:r>
        <w:t>Komentár:</w:t>
      </w:r>
    </w:p>
    <w:p w14:paraId="1D025EB2" w14:textId="77777777" w:rsidR="00094544" w:rsidRPr="00492B08" w:rsidRDefault="00094544" w:rsidP="00094544">
      <w:pPr>
        <w:spacing w:line="320" w:lineRule="atLeast"/>
        <w:jc w:val="both"/>
        <w:rPr>
          <w:color w:val="000000"/>
        </w:rPr>
      </w:pPr>
      <w:r w:rsidRPr="00492B08">
        <w:rPr>
          <w:i/>
          <w:iCs/>
          <w:color w:val="000000"/>
        </w:rPr>
        <w:t xml:space="preserve">Výdavky sú rozpočtované na chod týchto neštátnych školských zariadení: Materská škola Nezábudka- zriaďovateľ OZ KRUH, Školský klub detí, školská jedáleň, CVČ a Materská škola  pri Katolíckej spojenej škole sv. F. Assiského,  Školský klub detí a Školská jedáleň  pri Súkromnej základnej škole -  zriaďovateľ OZ </w:t>
      </w:r>
      <w:proofErr w:type="spellStart"/>
      <w:r w:rsidRPr="00492B08">
        <w:rPr>
          <w:i/>
          <w:iCs/>
          <w:color w:val="000000"/>
        </w:rPr>
        <w:t>Bakomi</w:t>
      </w:r>
      <w:proofErr w:type="spellEnd"/>
      <w:r w:rsidRPr="00492B08">
        <w:rPr>
          <w:i/>
          <w:iCs/>
          <w:color w:val="000000"/>
        </w:rPr>
        <w:t xml:space="preserve">, MŠ </w:t>
      </w:r>
      <w:proofErr w:type="spellStart"/>
      <w:r w:rsidRPr="00492B08">
        <w:rPr>
          <w:i/>
          <w:iCs/>
          <w:color w:val="000000"/>
        </w:rPr>
        <w:t>Guliver</w:t>
      </w:r>
      <w:proofErr w:type="spellEnd"/>
      <w:r w:rsidR="002E5FC4" w:rsidRPr="00492B08">
        <w:rPr>
          <w:i/>
          <w:iCs/>
          <w:color w:val="000000"/>
        </w:rPr>
        <w:t>, Školský klub detí a školská jedáleň</w:t>
      </w:r>
      <w:r w:rsidRPr="00492B08">
        <w:rPr>
          <w:i/>
          <w:iCs/>
          <w:color w:val="000000"/>
        </w:rPr>
        <w:t xml:space="preserve"> – zriaďovateľ  </w:t>
      </w:r>
      <w:proofErr w:type="spellStart"/>
      <w:r w:rsidRPr="00492B08">
        <w:rPr>
          <w:i/>
          <w:iCs/>
          <w:color w:val="000000"/>
        </w:rPr>
        <w:t>Guliver</w:t>
      </w:r>
      <w:proofErr w:type="spellEnd"/>
      <w:r w:rsidRPr="00492B08">
        <w:rPr>
          <w:i/>
          <w:iCs/>
          <w:color w:val="000000"/>
        </w:rPr>
        <w:t>, n.o.</w:t>
      </w:r>
    </w:p>
    <w:p w14:paraId="7EF79413" w14:textId="77777777" w:rsidR="00094544" w:rsidRPr="00492B08" w:rsidRDefault="00094544" w:rsidP="00094544">
      <w:pPr>
        <w:spacing w:line="320" w:lineRule="atLeast"/>
        <w:rPr>
          <w:b/>
          <w:bCs/>
          <w:color w:val="000000"/>
          <w:sz w:val="28"/>
          <w:szCs w:val="28"/>
        </w:rPr>
      </w:pPr>
    </w:p>
    <w:p w14:paraId="7AF88CB1" w14:textId="77777777" w:rsidR="00094544" w:rsidRDefault="00094544" w:rsidP="00094544"/>
    <w:p w14:paraId="2C3A62CE" w14:textId="77777777" w:rsidR="00094544" w:rsidRDefault="00094544" w:rsidP="001B4FEB">
      <w:pPr>
        <w:spacing w:line="320" w:lineRule="atLeast"/>
      </w:pPr>
    </w:p>
    <w:p w14:paraId="08109AD3" w14:textId="77777777" w:rsidR="001B4FEB" w:rsidRDefault="001B4FEB" w:rsidP="001B4FEB">
      <w:pPr>
        <w:spacing w:line="320" w:lineRule="atLeast"/>
        <w:rPr>
          <w:b/>
          <w:bCs/>
        </w:rPr>
      </w:pPr>
    </w:p>
    <w:bookmarkEnd w:id="3"/>
    <w:p w14:paraId="00104EB2" w14:textId="77777777" w:rsidR="001B4FEB" w:rsidRDefault="001B4FEB" w:rsidP="001B4FEB">
      <w:pPr>
        <w:spacing w:line="320" w:lineRule="atLeast"/>
      </w:pPr>
      <w:r>
        <w:rPr>
          <w:b/>
          <w:bCs/>
          <w:sz w:val="28"/>
          <w:szCs w:val="28"/>
        </w:rPr>
        <w:t>Podprogram 8.7 Školský grantový systém</w:t>
      </w:r>
    </w:p>
    <w:p w14:paraId="0CA7C56E" w14:textId="77777777" w:rsidR="001B4FEB" w:rsidRDefault="001B4FEB" w:rsidP="001B4FEB">
      <w:pPr>
        <w:spacing w:line="320" w:lineRule="atLeast"/>
      </w:pPr>
      <w:r>
        <w:t xml:space="preserve">Zámer: </w:t>
      </w:r>
      <w:r>
        <w:rPr>
          <w:i/>
          <w:iCs/>
        </w:rPr>
        <w:t>Kvalitné vzdelanie pre deti</w:t>
      </w:r>
    </w:p>
    <w:p w14:paraId="1B4DBA5F" w14:textId="77777777" w:rsidR="001B4FEB" w:rsidRDefault="001B4FEB" w:rsidP="001B4FEB">
      <w:pPr>
        <w:spacing w:line="320" w:lineRule="atLeast"/>
      </w:pPr>
      <w:r>
        <w:t xml:space="preserve">Zodpovednosť: </w:t>
      </w:r>
      <w:r>
        <w:rPr>
          <w:i/>
          <w:iCs/>
        </w:rPr>
        <w:t>Ekonomické oddelenie</w:t>
      </w:r>
    </w:p>
    <w:p w14:paraId="0FF3927E" w14:textId="77777777" w:rsidR="001B4FEB" w:rsidRDefault="001B4FEB" w:rsidP="001B4FEB">
      <w:pPr>
        <w:spacing w:line="320" w:lineRule="atLeast"/>
        <w:rPr>
          <w:i/>
          <w:iCs/>
        </w:rPr>
      </w:pPr>
    </w:p>
    <w:tbl>
      <w:tblPr>
        <w:tblW w:w="10337" w:type="dxa"/>
        <w:tblInd w:w="-19" w:type="dxa"/>
        <w:tblCellMar>
          <w:top w:w="20" w:type="dxa"/>
          <w:left w:w="10" w:type="dxa"/>
          <w:bottom w:w="20" w:type="dxa"/>
          <w:right w:w="10" w:type="dxa"/>
        </w:tblCellMar>
        <w:tblLook w:val="04A0" w:firstRow="1" w:lastRow="0" w:firstColumn="1" w:lastColumn="0" w:noHBand="0" w:noVBand="1"/>
      </w:tblPr>
      <w:tblGrid>
        <w:gridCol w:w="2564"/>
        <w:gridCol w:w="1539"/>
        <w:gridCol w:w="1537"/>
        <w:gridCol w:w="3078"/>
        <w:gridCol w:w="1619"/>
      </w:tblGrid>
      <w:tr w:rsidR="001B4FEB" w14:paraId="6FD447F7" w14:textId="77777777" w:rsidTr="003F6FFC">
        <w:tc>
          <w:tcPr>
            <w:tcW w:w="10337" w:type="dxa"/>
            <w:gridSpan w:val="5"/>
            <w:tcBorders>
              <w:top w:val="single" w:sz="8" w:space="0" w:color="000001"/>
              <w:left w:val="single" w:sz="8" w:space="0" w:color="000001"/>
              <w:bottom w:val="single" w:sz="8" w:space="0" w:color="000001"/>
              <w:right w:val="single" w:sz="8" w:space="0" w:color="000001"/>
            </w:tcBorders>
            <w:shd w:val="clear" w:color="auto" w:fill="FFCC99"/>
          </w:tcPr>
          <w:p w14:paraId="0E47B415" w14:textId="77777777" w:rsidR="001B4FEB" w:rsidRDefault="001B4FEB" w:rsidP="003F6FFC">
            <w:pPr>
              <w:keepNext/>
              <w:spacing w:line="320" w:lineRule="atLeast"/>
            </w:pPr>
            <w:r>
              <w:rPr>
                <w:b/>
                <w:bCs/>
              </w:rPr>
              <w:t>Ciele a ukazovatele</w:t>
            </w:r>
          </w:p>
        </w:tc>
      </w:tr>
      <w:tr w:rsidR="001B4FEB" w14:paraId="548CD266" w14:textId="77777777" w:rsidTr="003F6FFC">
        <w:tc>
          <w:tcPr>
            <w:tcW w:w="2564" w:type="dxa"/>
            <w:tcBorders>
              <w:top w:val="single" w:sz="8" w:space="0" w:color="000001"/>
              <w:left w:val="single" w:sz="8" w:space="0" w:color="000001"/>
              <w:bottom w:val="single" w:sz="8" w:space="0" w:color="000001"/>
              <w:right w:val="single" w:sz="8" w:space="0" w:color="000001"/>
            </w:tcBorders>
            <w:shd w:val="clear" w:color="auto" w:fill="EEEEEE"/>
          </w:tcPr>
          <w:p w14:paraId="3DD9D3BB" w14:textId="77777777" w:rsidR="001B4FEB" w:rsidRDefault="001B4FEB" w:rsidP="003F6FFC">
            <w:pPr>
              <w:keepNext/>
              <w:spacing w:line="320" w:lineRule="atLeast"/>
            </w:pPr>
            <w:r>
              <w:t>Cieľ</w:t>
            </w:r>
          </w:p>
        </w:tc>
        <w:tc>
          <w:tcPr>
            <w:tcW w:w="7773" w:type="dxa"/>
            <w:gridSpan w:val="4"/>
            <w:tcBorders>
              <w:top w:val="single" w:sz="8" w:space="0" w:color="000001"/>
              <w:left w:val="single" w:sz="8" w:space="0" w:color="000001"/>
              <w:bottom w:val="single" w:sz="8" w:space="0" w:color="000001"/>
              <w:right w:val="single" w:sz="8" w:space="0" w:color="000001"/>
            </w:tcBorders>
            <w:shd w:val="clear" w:color="auto" w:fill="EEEEEE"/>
          </w:tcPr>
          <w:p w14:paraId="689C704B" w14:textId="77777777" w:rsidR="001B4FEB" w:rsidRDefault="001B4FEB" w:rsidP="003F6FFC">
            <w:pPr>
              <w:keepNext/>
              <w:spacing w:line="320" w:lineRule="atLeast"/>
            </w:pPr>
            <w:r>
              <w:t>Podporiť projekty zabezpečujúce  aktivity pre deti, mládež a dospelých</w:t>
            </w:r>
          </w:p>
        </w:tc>
      </w:tr>
      <w:tr w:rsidR="001B4FEB" w14:paraId="099B9DA7" w14:textId="77777777" w:rsidTr="003F6FFC">
        <w:tc>
          <w:tcPr>
            <w:tcW w:w="2564" w:type="dxa"/>
            <w:tcBorders>
              <w:top w:val="single" w:sz="8" w:space="0" w:color="000001"/>
              <w:left w:val="single" w:sz="8" w:space="0" w:color="000001"/>
              <w:bottom w:val="single" w:sz="8" w:space="0" w:color="000001"/>
              <w:right w:val="single" w:sz="8" w:space="0" w:color="000001"/>
            </w:tcBorders>
            <w:shd w:val="clear" w:color="auto" w:fill="F2F2F2"/>
          </w:tcPr>
          <w:p w14:paraId="39707523" w14:textId="77777777" w:rsidR="001B4FEB" w:rsidRDefault="001B4FEB" w:rsidP="003F6FFC">
            <w:pPr>
              <w:keepNext/>
              <w:spacing w:line="320" w:lineRule="atLeast"/>
            </w:pPr>
            <w:r>
              <w:t>Merateľný ukazovateľ</w:t>
            </w:r>
          </w:p>
        </w:tc>
        <w:tc>
          <w:tcPr>
            <w:tcW w:w="7773" w:type="dxa"/>
            <w:gridSpan w:val="4"/>
            <w:tcBorders>
              <w:top w:val="single" w:sz="8" w:space="0" w:color="000001"/>
              <w:left w:val="single" w:sz="8" w:space="0" w:color="000001"/>
              <w:bottom w:val="single" w:sz="8" w:space="0" w:color="000001"/>
              <w:right w:val="single" w:sz="8" w:space="0" w:color="000001"/>
            </w:tcBorders>
            <w:shd w:val="clear" w:color="auto" w:fill="FFFFFF"/>
          </w:tcPr>
          <w:p w14:paraId="2A4A90A4" w14:textId="77777777" w:rsidR="001B4FEB" w:rsidRDefault="001B4FEB" w:rsidP="003F6FFC">
            <w:pPr>
              <w:keepNext/>
              <w:spacing w:line="320" w:lineRule="atLeast"/>
            </w:pPr>
            <w:r>
              <w:t>Počet podporených projektov</w:t>
            </w:r>
          </w:p>
        </w:tc>
      </w:tr>
      <w:tr w:rsidR="009461D7" w14:paraId="78283634" w14:textId="77777777" w:rsidTr="003F6FFC">
        <w:tc>
          <w:tcPr>
            <w:tcW w:w="2564" w:type="dxa"/>
            <w:tcBorders>
              <w:top w:val="single" w:sz="8" w:space="0" w:color="000001"/>
              <w:left w:val="single" w:sz="8" w:space="0" w:color="000001"/>
              <w:bottom w:val="single" w:sz="8" w:space="0" w:color="000001"/>
              <w:right w:val="single" w:sz="8" w:space="0" w:color="000001"/>
            </w:tcBorders>
            <w:shd w:val="clear" w:color="auto" w:fill="FFFFFF"/>
          </w:tcPr>
          <w:p w14:paraId="31FBBA61" w14:textId="77777777" w:rsidR="009461D7" w:rsidRDefault="009461D7" w:rsidP="003F6FFC">
            <w:pPr>
              <w:keepNext/>
              <w:spacing w:line="320" w:lineRule="atLeast"/>
            </w:pPr>
            <w:r>
              <w:t>Rok</w:t>
            </w:r>
          </w:p>
        </w:tc>
        <w:tc>
          <w:tcPr>
            <w:tcW w:w="1539" w:type="dxa"/>
            <w:tcBorders>
              <w:top w:val="single" w:sz="8" w:space="0" w:color="000001"/>
              <w:left w:val="single" w:sz="8" w:space="0" w:color="000001"/>
              <w:bottom w:val="single" w:sz="8" w:space="0" w:color="000001"/>
              <w:right w:val="single" w:sz="8" w:space="0" w:color="000001"/>
            </w:tcBorders>
            <w:shd w:val="clear" w:color="auto" w:fill="FFFFFF"/>
          </w:tcPr>
          <w:p w14:paraId="2129E33F" w14:textId="77777777" w:rsidR="009461D7" w:rsidRDefault="009461D7" w:rsidP="009461D7">
            <w:pPr>
              <w:keepNext/>
              <w:autoSpaceDE w:val="0"/>
              <w:spacing w:line="320" w:lineRule="atLeast"/>
              <w:jc w:val="center"/>
            </w:pPr>
            <w:r>
              <w:t>2021</w:t>
            </w:r>
          </w:p>
        </w:tc>
        <w:tc>
          <w:tcPr>
            <w:tcW w:w="1537" w:type="dxa"/>
            <w:tcBorders>
              <w:top w:val="single" w:sz="8" w:space="0" w:color="000001"/>
              <w:left w:val="single" w:sz="8" w:space="0" w:color="000001"/>
              <w:bottom w:val="single" w:sz="8" w:space="0" w:color="000001"/>
              <w:right w:val="single" w:sz="8" w:space="0" w:color="000001"/>
            </w:tcBorders>
            <w:shd w:val="clear" w:color="auto" w:fill="FFFFFF"/>
          </w:tcPr>
          <w:p w14:paraId="5EFFB0B7" w14:textId="77777777" w:rsidR="009461D7" w:rsidRDefault="009461D7" w:rsidP="009461D7">
            <w:pPr>
              <w:keepNext/>
              <w:autoSpaceDE w:val="0"/>
              <w:spacing w:line="320" w:lineRule="atLeast"/>
              <w:jc w:val="center"/>
            </w:pPr>
            <w:r>
              <w:t>2022</w:t>
            </w:r>
          </w:p>
        </w:tc>
        <w:tc>
          <w:tcPr>
            <w:tcW w:w="3078" w:type="dxa"/>
            <w:tcBorders>
              <w:top w:val="single" w:sz="8" w:space="0" w:color="000001"/>
              <w:left w:val="single" w:sz="8" w:space="0" w:color="000001"/>
              <w:bottom w:val="single" w:sz="8" w:space="0" w:color="000001"/>
              <w:right w:val="single" w:sz="8" w:space="0" w:color="000001"/>
            </w:tcBorders>
            <w:shd w:val="clear" w:color="auto" w:fill="E2EFD9"/>
          </w:tcPr>
          <w:p w14:paraId="122B4B9A" w14:textId="77777777" w:rsidR="009461D7" w:rsidRDefault="009461D7" w:rsidP="009461D7">
            <w:pPr>
              <w:keepNext/>
              <w:autoSpaceDE w:val="0"/>
              <w:spacing w:line="320" w:lineRule="atLeast"/>
              <w:jc w:val="center"/>
            </w:pPr>
            <w:r>
              <w:t>2023</w:t>
            </w:r>
          </w:p>
        </w:tc>
        <w:tc>
          <w:tcPr>
            <w:tcW w:w="1619" w:type="dxa"/>
            <w:tcBorders>
              <w:top w:val="single" w:sz="8" w:space="0" w:color="000001"/>
              <w:left w:val="single" w:sz="8" w:space="0" w:color="000001"/>
              <w:bottom w:val="single" w:sz="8" w:space="0" w:color="000001"/>
              <w:right w:val="single" w:sz="8" w:space="0" w:color="000001"/>
            </w:tcBorders>
            <w:shd w:val="clear" w:color="auto" w:fill="FFFFFF"/>
          </w:tcPr>
          <w:p w14:paraId="220014BC" w14:textId="77777777" w:rsidR="009461D7" w:rsidRDefault="009461D7" w:rsidP="000045AD">
            <w:pPr>
              <w:keepNext/>
              <w:autoSpaceDE w:val="0"/>
              <w:spacing w:line="320" w:lineRule="atLeast"/>
              <w:jc w:val="center"/>
            </w:pPr>
            <w:r>
              <w:t>%</w:t>
            </w:r>
          </w:p>
        </w:tc>
      </w:tr>
      <w:tr w:rsidR="009461D7" w14:paraId="28A0EC73" w14:textId="77777777" w:rsidTr="003F6FFC">
        <w:tc>
          <w:tcPr>
            <w:tcW w:w="2564" w:type="dxa"/>
            <w:tcBorders>
              <w:top w:val="single" w:sz="8" w:space="0" w:color="000001"/>
              <w:left w:val="single" w:sz="8" w:space="0" w:color="000001"/>
              <w:bottom w:val="single" w:sz="8" w:space="0" w:color="000001"/>
              <w:right w:val="single" w:sz="8" w:space="0" w:color="000001"/>
            </w:tcBorders>
            <w:shd w:val="clear" w:color="auto" w:fill="FFFFFF"/>
          </w:tcPr>
          <w:p w14:paraId="39B454CA" w14:textId="77777777" w:rsidR="009461D7" w:rsidRDefault="009461D7" w:rsidP="003F6FFC">
            <w:pPr>
              <w:keepNext/>
              <w:spacing w:line="320" w:lineRule="atLeast"/>
            </w:pPr>
            <w:r>
              <w:t>Plánovaná hodnota</w:t>
            </w:r>
          </w:p>
        </w:tc>
        <w:tc>
          <w:tcPr>
            <w:tcW w:w="1539" w:type="dxa"/>
            <w:tcBorders>
              <w:top w:val="single" w:sz="8" w:space="0" w:color="000001"/>
              <w:left w:val="single" w:sz="8" w:space="0" w:color="000001"/>
              <w:bottom w:val="single" w:sz="8" w:space="0" w:color="000001"/>
              <w:right w:val="single" w:sz="8" w:space="0" w:color="000001"/>
            </w:tcBorders>
            <w:shd w:val="clear" w:color="auto" w:fill="FFFFFF"/>
          </w:tcPr>
          <w:p w14:paraId="56259270" w14:textId="77777777" w:rsidR="009461D7" w:rsidRDefault="009C6895" w:rsidP="003F6FFC">
            <w:pPr>
              <w:keepNext/>
              <w:spacing w:line="320" w:lineRule="atLeast"/>
              <w:jc w:val="center"/>
            </w:pPr>
            <w:r>
              <w:t>0</w:t>
            </w:r>
          </w:p>
        </w:tc>
        <w:tc>
          <w:tcPr>
            <w:tcW w:w="1537" w:type="dxa"/>
            <w:tcBorders>
              <w:top w:val="single" w:sz="8" w:space="0" w:color="000001"/>
              <w:left w:val="single" w:sz="8" w:space="0" w:color="000001"/>
              <w:bottom w:val="single" w:sz="8" w:space="0" w:color="000001"/>
              <w:right w:val="single" w:sz="8" w:space="0" w:color="000001"/>
            </w:tcBorders>
            <w:shd w:val="clear" w:color="auto" w:fill="FFFFFF"/>
          </w:tcPr>
          <w:p w14:paraId="7A6FB058" w14:textId="77777777" w:rsidR="009461D7" w:rsidRDefault="009C6895" w:rsidP="003F6FFC">
            <w:pPr>
              <w:keepNext/>
              <w:spacing w:line="320" w:lineRule="atLeast"/>
              <w:jc w:val="center"/>
            </w:pPr>
            <w:r>
              <w:t>4</w:t>
            </w:r>
          </w:p>
        </w:tc>
        <w:tc>
          <w:tcPr>
            <w:tcW w:w="3078" w:type="dxa"/>
            <w:tcBorders>
              <w:top w:val="single" w:sz="8" w:space="0" w:color="000001"/>
              <w:left w:val="single" w:sz="8" w:space="0" w:color="000001"/>
              <w:bottom w:val="single" w:sz="8" w:space="0" w:color="000001"/>
              <w:right w:val="single" w:sz="8" w:space="0" w:color="000001"/>
            </w:tcBorders>
            <w:shd w:val="clear" w:color="auto" w:fill="E2EFD9"/>
          </w:tcPr>
          <w:p w14:paraId="29CD221F" w14:textId="77777777" w:rsidR="009461D7" w:rsidRDefault="009461D7" w:rsidP="003F6FFC">
            <w:pPr>
              <w:keepNext/>
              <w:spacing w:line="320" w:lineRule="atLeast"/>
              <w:jc w:val="center"/>
            </w:pPr>
            <w:r>
              <w:t>4</w:t>
            </w:r>
          </w:p>
        </w:tc>
        <w:tc>
          <w:tcPr>
            <w:tcW w:w="1619" w:type="dxa"/>
            <w:tcBorders>
              <w:top w:val="single" w:sz="8" w:space="0" w:color="000001"/>
              <w:left w:val="single" w:sz="8" w:space="0" w:color="000001"/>
              <w:bottom w:val="single" w:sz="8" w:space="0" w:color="000001"/>
              <w:right w:val="single" w:sz="8" w:space="0" w:color="000001"/>
            </w:tcBorders>
            <w:shd w:val="clear" w:color="auto" w:fill="FFFFFF"/>
          </w:tcPr>
          <w:p w14:paraId="3DA2C65E" w14:textId="77777777" w:rsidR="009461D7" w:rsidRDefault="009461D7" w:rsidP="003F6FFC">
            <w:pPr>
              <w:keepNext/>
              <w:spacing w:line="320" w:lineRule="atLeast"/>
              <w:jc w:val="center"/>
            </w:pPr>
            <w:r>
              <w:t>X</w:t>
            </w:r>
          </w:p>
        </w:tc>
      </w:tr>
      <w:tr w:rsidR="009461D7" w14:paraId="12FC23D7" w14:textId="77777777" w:rsidTr="003F6FFC">
        <w:tc>
          <w:tcPr>
            <w:tcW w:w="2564" w:type="dxa"/>
            <w:tcBorders>
              <w:top w:val="single" w:sz="8" w:space="0" w:color="000001"/>
              <w:left w:val="single" w:sz="8" w:space="0" w:color="000001"/>
              <w:bottom w:val="single" w:sz="8" w:space="0" w:color="000001"/>
              <w:right w:val="single" w:sz="8" w:space="0" w:color="000001"/>
            </w:tcBorders>
            <w:shd w:val="clear" w:color="auto" w:fill="FFFFFF"/>
          </w:tcPr>
          <w:p w14:paraId="409BCB9F" w14:textId="77777777" w:rsidR="009461D7" w:rsidRDefault="009461D7" w:rsidP="003F6FFC">
            <w:pPr>
              <w:keepNext/>
              <w:spacing w:line="320" w:lineRule="atLeast"/>
            </w:pPr>
            <w:r>
              <w:t>Skutočná hodnota</w:t>
            </w:r>
          </w:p>
        </w:tc>
        <w:tc>
          <w:tcPr>
            <w:tcW w:w="1539" w:type="dxa"/>
            <w:tcBorders>
              <w:top w:val="single" w:sz="8" w:space="0" w:color="000001"/>
              <w:left w:val="single" w:sz="8" w:space="0" w:color="000001"/>
              <w:bottom w:val="single" w:sz="8" w:space="0" w:color="000001"/>
              <w:right w:val="single" w:sz="8" w:space="0" w:color="000001"/>
            </w:tcBorders>
            <w:shd w:val="clear" w:color="auto" w:fill="FFFFFF"/>
          </w:tcPr>
          <w:p w14:paraId="33DF766B" w14:textId="77777777" w:rsidR="009461D7" w:rsidRDefault="009461D7" w:rsidP="00B5658C">
            <w:pPr>
              <w:keepNext/>
              <w:snapToGrid w:val="0"/>
              <w:jc w:val="center"/>
            </w:pPr>
            <w:r>
              <w:t>0</w:t>
            </w:r>
          </w:p>
        </w:tc>
        <w:tc>
          <w:tcPr>
            <w:tcW w:w="1537" w:type="dxa"/>
            <w:tcBorders>
              <w:top w:val="single" w:sz="8" w:space="0" w:color="000001"/>
              <w:left w:val="single" w:sz="8" w:space="0" w:color="000001"/>
              <w:bottom w:val="single" w:sz="8" w:space="0" w:color="000001"/>
              <w:right w:val="single" w:sz="8" w:space="0" w:color="000001"/>
            </w:tcBorders>
            <w:shd w:val="clear" w:color="auto" w:fill="FFFFFF"/>
          </w:tcPr>
          <w:p w14:paraId="1ECEB0AE" w14:textId="77777777" w:rsidR="009461D7" w:rsidRDefault="009C6895" w:rsidP="00B5658C">
            <w:pPr>
              <w:keepNext/>
              <w:snapToGrid w:val="0"/>
              <w:jc w:val="center"/>
            </w:pPr>
            <w:r>
              <w:t>2</w:t>
            </w:r>
          </w:p>
        </w:tc>
        <w:tc>
          <w:tcPr>
            <w:tcW w:w="3078" w:type="dxa"/>
            <w:tcBorders>
              <w:top w:val="single" w:sz="8" w:space="0" w:color="000001"/>
              <w:left w:val="single" w:sz="8" w:space="0" w:color="000001"/>
              <w:bottom w:val="single" w:sz="8" w:space="0" w:color="000001"/>
              <w:right w:val="single" w:sz="8" w:space="0" w:color="000001"/>
            </w:tcBorders>
            <w:shd w:val="clear" w:color="auto" w:fill="E2EFD9"/>
          </w:tcPr>
          <w:p w14:paraId="7A5CB376" w14:textId="77777777" w:rsidR="009461D7" w:rsidRDefault="00476167" w:rsidP="003F6FFC">
            <w:pPr>
              <w:keepNext/>
              <w:snapToGrid w:val="0"/>
              <w:jc w:val="center"/>
            </w:pPr>
            <w:r>
              <w:t>0</w:t>
            </w:r>
          </w:p>
        </w:tc>
        <w:tc>
          <w:tcPr>
            <w:tcW w:w="1619" w:type="dxa"/>
            <w:tcBorders>
              <w:top w:val="single" w:sz="8" w:space="0" w:color="000001"/>
              <w:left w:val="single" w:sz="8" w:space="0" w:color="000001"/>
              <w:bottom w:val="single" w:sz="8" w:space="0" w:color="000001"/>
              <w:right w:val="single" w:sz="8" w:space="0" w:color="000001"/>
            </w:tcBorders>
            <w:shd w:val="clear" w:color="auto" w:fill="FFFFFF"/>
          </w:tcPr>
          <w:p w14:paraId="515DB52B" w14:textId="77777777" w:rsidR="009461D7" w:rsidRDefault="00002CC5" w:rsidP="003F6FFC">
            <w:pPr>
              <w:keepNext/>
              <w:snapToGrid w:val="0"/>
              <w:jc w:val="center"/>
            </w:pPr>
            <w:r>
              <w:t>0</w:t>
            </w:r>
          </w:p>
        </w:tc>
      </w:tr>
    </w:tbl>
    <w:p w14:paraId="6DF7B430" w14:textId="77777777" w:rsidR="001B4FEB" w:rsidRDefault="001B4FEB" w:rsidP="001B4FEB">
      <w:pPr>
        <w:spacing w:line="320" w:lineRule="atLeast"/>
        <w:rPr>
          <w:color w:val="00000A"/>
        </w:rPr>
      </w:pPr>
    </w:p>
    <w:p w14:paraId="52C88169" w14:textId="77777777" w:rsidR="001B4FEB" w:rsidRDefault="001B4FEB" w:rsidP="001B4FEB">
      <w:pPr>
        <w:spacing w:line="320" w:lineRule="atLeast"/>
      </w:pPr>
      <w:r>
        <w:t xml:space="preserve">Komentár: </w:t>
      </w:r>
      <w:r>
        <w:rPr>
          <w:i/>
          <w:iCs/>
        </w:rPr>
        <w:t>v roku 202</w:t>
      </w:r>
      <w:r w:rsidR="00476167">
        <w:rPr>
          <w:i/>
          <w:iCs/>
        </w:rPr>
        <w:t>3 ne</w:t>
      </w:r>
      <w:r>
        <w:rPr>
          <w:i/>
          <w:iCs/>
        </w:rPr>
        <w:t xml:space="preserve">boli poskytnuté dotácie v tejto oblasti.  </w:t>
      </w:r>
    </w:p>
    <w:p w14:paraId="7119693D" w14:textId="77777777" w:rsidR="001B4FEB" w:rsidRDefault="001B4FEB" w:rsidP="001B4FEB">
      <w:pPr>
        <w:spacing w:line="320" w:lineRule="atLeast"/>
        <w:rPr>
          <w:b/>
          <w:bCs/>
          <w:i/>
          <w:iCs/>
          <w:sz w:val="28"/>
          <w:szCs w:val="28"/>
        </w:rPr>
      </w:pPr>
    </w:p>
    <w:p w14:paraId="76E75007" w14:textId="77777777" w:rsidR="00476167" w:rsidRPr="00476167" w:rsidRDefault="001B4FEB" w:rsidP="00476167">
      <w:pPr>
        <w:spacing w:line="320" w:lineRule="atLeast"/>
        <w:rPr>
          <w:b/>
          <w:sz w:val="28"/>
          <w:szCs w:val="28"/>
        </w:rPr>
      </w:pPr>
      <w:r>
        <w:rPr>
          <w:b/>
          <w:bCs/>
          <w:sz w:val="28"/>
          <w:szCs w:val="28"/>
        </w:rPr>
        <w:t xml:space="preserve">Podprogram 8.8 </w:t>
      </w:r>
      <w:r w:rsidR="00476167" w:rsidRPr="00476167">
        <w:rPr>
          <w:b/>
          <w:sz w:val="28"/>
          <w:szCs w:val="28"/>
        </w:rPr>
        <w:t>Oddelenie ško</w:t>
      </w:r>
      <w:r w:rsidR="00476167" w:rsidRPr="00476167">
        <w:rPr>
          <w:b/>
          <w:iCs/>
          <w:sz w:val="28"/>
          <w:szCs w:val="28"/>
        </w:rPr>
        <w:t xml:space="preserve">lstva </w:t>
      </w:r>
    </w:p>
    <w:p w14:paraId="22F61AF3" w14:textId="77777777" w:rsidR="00476167" w:rsidRPr="00476167" w:rsidRDefault="00476167" w:rsidP="00476167">
      <w:pPr>
        <w:rPr>
          <w:b/>
          <w:sz w:val="28"/>
          <w:szCs w:val="28"/>
        </w:rPr>
      </w:pPr>
    </w:p>
    <w:p w14:paraId="5674A03C" w14:textId="77777777" w:rsidR="001B4FEB" w:rsidRDefault="001B4FEB" w:rsidP="001B4FEB">
      <w:pPr>
        <w:spacing w:line="320" w:lineRule="atLeast"/>
      </w:pPr>
      <w:r>
        <w:t xml:space="preserve">Zámer: </w:t>
      </w:r>
      <w:r>
        <w:rPr>
          <w:i/>
          <w:iCs/>
        </w:rPr>
        <w:t xml:space="preserve">Vysoko profesionálne odborno-metodologické riadenie škôl a školských zariadení       </w:t>
      </w:r>
    </w:p>
    <w:p w14:paraId="53341455" w14:textId="77777777" w:rsidR="001B4FEB" w:rsidRPr="005334EF" w:rsidRDefault="001B4FEB" w:rsidP="001B4FEB">
      <w:pPr>
        <w:spacing w:line="320" w:lineRule="atLeast"/>
        <w:rPr>
          <w:i/>
        </w:rPr>
      </w:pPr>
      <w:r>
        <w:t xml:space="preserve">Zodpovednosť: </w:t>
      </w:r>
      <w:r w:rsidR="00476167" w:rsidRPr="00476167">
        <w:rPr>
          <w:i/>
        </w:rPr>
        <w:t xml:space="preserve">Oddelenie </w:t>
      </w:r>
      <w:r w:rsidR="00476167" w:rsidRPr="005334EF">
        <w:rPr>
          <w:i/>
        </w:rPr>
        <w:t>ško</w:t>
      </w:r>
      <w:r w:rsidRPr="005334EF">
        <w:rPr>
          <w:i/>
          <w:iCs/>
        </w:rPr>
        <w:t>ls</w:t>
      </w:r>
      <w:r w:rsidR="00476167" w:rsidRPr="005334EF">
        <w:rPr>
          <w:i/>
          <w:iCs/>
        </w:rPr>
        <w:t>tva</w:t>
      </w:r>
      <w:r w:rsidRPr="005334EF">
        <w:rPr>
          <w:i/>
          <w:iCs/>
        </w:rPr>
        <w:t xml:space="preserve"> </w:t>
      </w:r>
    </w:p>
    <w:p w14:paraId="0FFCE85C" w14:textId="77777777" w:rsidR="001B4FEB" w:rsidRDefault="001B4FEB" w:rsidP="001B4FEB"/>
    <w:p w14:paraId="746ABEFA" w14:textId="77777777" w:rsidR="001B4FEB" w:rsidRDefault="001B4FEB" w:rsidP="001B4FEB">
      <w:pPr>
        <w:spacing w:line="320" w:lineRule="atLeast"/>
      </w:pPr>
      <w:r>
        <w:t>Komentár:</w:t>
      </w:r>
    </w:p>
    <w:p w14:paraId="3E2D6772" w14:textId="77777777" w:rsidR="00476167" w:rsidRDefault="00476167" w:rsidP="00476167">
      <w:pPr>
        <w:spacing w:line="320" w:lineRule="atLeast"/>
        <w:jc w:val="both"/>
      </w:pPr>
      <w:r>
        <w:rPr>
          <w:i/>
          <w:iCs/>
        </w:rPr>
        <w:t>Oddelenie školstva zabezpečuje prenesený výkon štátnej správy na úseku školstva, poskytuje odbornú a poradenskú činnosť školám, kontroluje dodržiavanie legislatívy, pripravuje podklady vo veciach zaraďovania, zriaďovania, vyraďovania , zmien v sieti škôl a školských zariadení, zabezpečuje ďalšie vzdelávanie pedagogických pracovníkov a iné v zmysle Smernice 7/2004- E MŠ SR.</w:t>
      </w:r>
    </w:p>
    <w:p w14:paraId="6EE6462B" w14:textId="77777777" w:rsidR="00C25846" w:rsidRDefault="00C25846">
      <w:pPr>
        <w:autoSpaceDE w:val="0"/>
        <w:spacing w:line="320" w:lineRule="atLeast"/>
        <w:rPr>
          <w:b/>
          <w:bCs/>
          <w:sz w:val="32"/>
          <w:szCs w:val="32"/>
        </w:rPr>
      </w:pPr>
    </w:p>
    <w:p w14:paraId="131EE3F3" w14:textId="77777777" w:rsidR="008423B2" w:rsidRDefault="008423B2">
      <w:pPr>
        <w:autoSpaceDE w:val="0"/>
        <w:spacing w:line="320" w:lineRule="atLeast"/>
      </w:pPr>
      <w:r>
        <w:rPr>
          <w:b/>
          <w:bCs/>
          <w:sz w:val="32"/>
          <w:szCs w:val="32"/>
        </w:rPr>
        <w:t>Program 9 Šport</w:t>
      </w:r>
    </w:p>
    <w:p w14:paraId="231B8C5D" w14:textId="77777777" w:rsidR="008423B2" w:rsidRDefault="008423B2">
      <w:pPr>
        <w:autoSpaceDE w:val="0"/>
        <w:spacing w:line="320" w:lineRule="atLeast"/>
      </w:pPr>
      <w:r>
        <w:t xml:space="preserve">Zámer: </w:t>
      </w:r>
      <w:r>
        <w:rPr>
          <w:i/>
          <w:iCs/>
        </w:rPr>
        <w:t>Ponuka športových podujatí podľa dopytu a želaní jeho obyvateľov</w:t>
      </w:r>
    </w:p>
    <w:p w14:paraId="72E49044" w14:textId="77777777" w:rsidR="008423B2" w:rsidRDefault="008423B2">
      <w:pPr>
        <w:autoSpaceDE w:val="0"/>
        <w:spacing w:line="320" w:lineRule="atLeast"/>
      </w:pPr>
    </w:p>
    <w:p w14:paraId="457F81A8" w14:textId="77777777" w:rsidR="008423B2" w:rsidRDefault="008423B2">
      <w:pPr>
        <w:autoSpaceDE w:val="0"/>
        <w:spacing w:line="320" w:lineRule="atLeast"/>
      </w:pPr>
      <w:r>
        <w:t>Komentár:</w:t>
      </w:r>
    </w:p>
    <w:p w14:paraId="479DD4BC" w14:textId="77777777" w:rsidR="008423B2" w:rsidRDefault="008423B2">
      <w:pPr>
        <w:autoSpaceDE w:val="0"/>
        <w:spacing w:line="320" w:lineRule="atLeast"/>
      </w:pPr>
      <w:r>
        <w:rPr>
          <w:i/>
          <w:iCs/>
        </w:rPr>
        <w:t>V tomto programe je zahrnuté usporiadanie športových podujatí, dotačný systém na šport a športová infraštruktúra ako napr. štadión, plaváreň, klziská.</w:t>
      </w:r>
      <w:r w:rsidR="00DD4E45">
        <w:rPr>
          <w:i/>
          <w:iCs/>
        </w:rPr>
        <w:t xml:space="preserve"> </w:t>
      </w:r>
    </w:p>
    <w:p w14:paraId="0CF70DD0" w14:textId="77777777" w:rsidR="008423B2" w:rsidRDefault="008423B2">
      <w:pPr>
        <w:autoSpaceDE w:val="0"/>
        <w:spacing w:line="320" w:lineRule="atLeast"/>
        <w:rPr>
          <w:i/>
          <w:iCs/>
        </w:rPr>
      </w:pPr>
    </w:p>
    <w:p w14:paraId="7CD98C0C" w14:textId="77777777" w:rsidR="008423B2" w:rsidRDefault="008423B2">
      <w:pPr>
        <w:autoSpaceDE w:val="0"/>
        <w:spacing w:line="320" w:lineRule="atLeast"/>
      </w:pPr>
      <w:r>
        <w:rPr>
          <w:b/>
          <w:bCs/>
          <w:sz w:val="28"/>
          <w:szCs w:val="28"/>
        </w:rPr>
        <w:t>Podprogram 9.1 Športové podujatia</w:t>
      </w:r>
    </w:p>
    <w:p w14:paraId="40DE9DFF" w14:textId="77777777" w:rsidR="008423B2" w:rsidRDefault="008423B2">
      <w:pPr>
        <w:autoSpaceDE w:val="0"/>
        <w:spacing w:line="320" w:lineRule="atLeast"/>
      </w:pPr>
      <w:r>
        <w:t xml:space="preserve">Zámer: </w:t>
      </w:r>
      <w:r>
        <w:rPr>
          <w:i/>
          <w:iCs/>
        </w:rPr>
        <w:t xml:space="preserve">Športujúci Štiavničania         </w:t>
      </w:r>
    </w:p>
    <w:p w14:paraId="3760205F" w14:textId="77777777" w:rsidR="008423B2" w:rsidRDefault="008423B2">
      <w:pPr>
        <w:autoSpaceDE w:val="0"/>
        <w:spacing w:line="320" w:lineRule="atLeast"/>
      </w:pPr>
      <w:r>
        <w:t xml:space="preserve">Zodpovednosť: </w:t>
      </w:r>
      <w:r>
        <w:rPr>
          <w:i/>
          <w:iCs/>
        </w:rPr>
        <w:t>Oddelenie kultúry, športu a mediálnej komunikácie</w:t>
      </w:r>
    </w:p>
    <w:p w14:paraId="7DC6A317"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65EFDDB6"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486BAD9B" w14:textId="77777777" w:rsidR="008423B2" w:rsidRDefault="008423B2">
            <w:pPr>
              <w:keepNext/>
              <w:autoSpaceDE w:val="0"/>
              <w:spacing w:line="320" w:lineRule="atLeast"/>
            </w:pPr>
            <w:r>
              <w:rPr>
                <w:b/>
                <w:bCs/>
              </w:rPr>
              <w:t>Ciele a ukazovatele</w:t>
            </w:r>
          </w:p>
        </w:tc>
      </w:tr>
      <w:tr w:rsidR="008423B2" w14:paraId="5C0C0392"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3E19771E"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71FB983B" w14:textId="77777777" w:rsidR="008423B2" w:rsidRDefault="008423B2">
            <w:pPr>
              <w:keepNext/>
              <w:autoSpaceDE w:val="0"/>
              <w:spacing w:line="320" w:lineRule="atLeast"/>
            </w:pPr>
            <w:r>
              <w:t>Zabezpečiť široké spektrum športových podujatí pre deti, mládež a dospelých</w:t>
            </w:r>
          </w:p>
        </w:tc>
      </w:tr>
      <w:tr w:rsidR="008423B2" w14:paraId="5F8844EB"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53F1E6DB"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02325234" w14:textId="77777777" w:rsidR="008423B2" w:rsidRDefault="008423B2">
            <w:pPr>
              <w:keepNext/>
              <w:autoSpaceDE w:val="0"/>
              <w:spacing w:line="320" w:lineRule="atLeast"/>
            </w:pPr>
            <w:r>
              <w:t>počet podporených športových podujatí za rok</w:t>
            </w:r>
          </w:p>
        </w:tc>
      </w:tr>
      <w:tr w:rsidR="009461D7" w14:paraId="7F32A27D"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09C8D5C6" w14:textId="77777777" w:rsidR="009461D7" w:rsidRDefault="009461D7" w:rsidP="007A3941">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78BDD4B5" w14:textId="77777777" w:rsidR="009461D7" w:rsidRDefault="009461D7"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25962468" w14:textId="77777777" w:rsidR="009461D7" w:rsidRDefault="009461D7"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0BFF7EFA" w14:textId="77777777" w:rsidR="009461D7" w:rsidRDefault="009461D7"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63B70473" w14:textId="77777777" w:rsidR="009461D7" w:rsidRDefault="009461D7" w:rsidP="000045AD">
            <w:pPr>
              <w:keepNext/>
              <w:autoSpaceDE w:val="0"/>
              <w:spacing w:line="320" w:lineRule="atLeast"/>
              <w:jc w:val="center"/>
            </w:pPr>
            <w:r>
              <w:t>%</w:t>
            </w:r>
          </w:p>
        </w:tc>
      </w:tr>
      <w:tr w:rsidR="009461D7" w14:paraId="3AD3BAB2"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54909922" w14:textId="77777777" w:rsidR="009461D7" w:rsidRDefault="009461D7" w:rsidP="007A3941">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4A4F93C7" w14:textId="77777777" w:rsidR="009461D7" w:rsidRDefault="009461D7" w:rsidP="007A3941">
            <w:pPr>
              <w:keepNext/>
              <w:autoSpaceDE w:val="0"/>
              <w:spacing w:line="320" w:lineRule="atLeast"/>
              <w:jc w:val="center"/>
            </w:pPr>
            <w:r>
              <w:t>5</w:t>
            </w:r>
          </w:p>
        </w:tc>
        <w:tc>
          <w:tcPr>
            <w:tcW w:w="1538" w:type="dxa"/>
            <w:tcBorders>
              <w:left w:val="single" w:sz="8" w:space="0" w:color="000000"/>
              <w:bottom w:val="single" w:sz="8" w:space="0" w:color="000000"/>
            </w:tcBorders>
            <w:shd w:val="clear" w:color="auto" w:fill="FFFFFF"/>
          </w:tcPr>
          <w:p w14:paraId="69E51EBE" w14:textId="77777777" w:rsidR="009461D7" w:rsidRDefault="009461D7" w:rsidP="007A3941">
            <w:pPr>
              <w:keepNext/>
              <w:autoSpaceDE w:val="0"/>
              <w:spacing w:line="320" w:lineRule="atLeast"/>
              <w:jc w:val="center"/>
            </w:pPr>
            <w:r>
              <w:t>5</w:t>
            </w:r>
          </w:p>
        </w:tc>
        <w:tc>
          <w:tcPr>
            <w:tcW w:w="3076" w:type="dxa"/>
            <w:tcBorders>
              <w:left w:val="single" w:sz="8" w:space="0" w:color="000000"/>
              <w:bottom w:val="single" w:sz="8" w:space="0" w:color="000000"/>
            </w:tcBorders>
            <w:shd w:val="clear" w:color="auto" w:fill="E2EFD9"/>
          </w:tcPr>
          <w:p w14:paraId="15D95CFB" w14:textId="77777777" w:rsidR="009461D7" w:rsidRDefault="009461D7" w:rsidP="007A3941">
            <w:pPr>
              <w:keepNext/>
              <w:autoSpaceDE w:val="0"/>
              <w:spacing w:line="320" w:lineRule="atLeast"/>
              <w:jc w:val="center"/>
            </w:pPr>
            <w:r>
              <w:t>5</w:t>
            </w:r>
          </w:p>
        </w:tc>
        <w:tc>
          <w:tcPr>
            <w:tcW w:w="1618" w:type="dxa"/>
            <w:tcBorders>
              <w:left w:val="single" w:sz="8" w:space="0" w:color="000000"/>
              <w:bottom w:val="single" w:sz="8" w:space="0" w:color="000000"/>
              <w:right w:val="single" w:sz="8" w:space="0" w:color="000000"/>
            </w:tcBorders>
            <w:shd w:val="clear" w:color="auto" w:fill="FFFFFF"/>
          </w:tcPr>
          <w:p w14:paraId="4ED0C99F" w14:textId="77777777" w:rsidR="009461D7" w:rsidRDefault="009461D7" w:rsidP="007A3941">
            <w:pPr>
              <w:keepNext/>
              <w:autoSpaceDE w:val="0"/>
              <w:spacing w:line="320" w:lineRule="atLeast"/>
              <w:jc w:val="center"/>
            </w:pPr>
            <w:r>
              <w:t>X</w:t>
            </w:r>
          </w:p>
        </w:tc>
      </w:tr>
      <w:tr w:rsidR="009461D7" w14:paraId="5A5FA9F7"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67AE01A6" w14:textId="77777777" w:rsidR="009461D7" w:rsidRDefault="009461D7" w:rsidP="007A3941">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198225FB" w14:textId="77777777" w:rsidR="009461D7" w:rsidRDefault="009C6895" w:rsidP="007A3941">
            <w:pPr>
              <w:keepNext/>
              <w:autoSpaceDE w:val="0"/>
              <w:snapToGrid w:val="0"/>
              <w:jc w:val="center"/>
            </w:pPr>
            <w:r>
              <w:t>1</w:t>
            </w:r>
          </w:p>
        </w:tc>
        <w:tc>
          <w:tcPr>
            <w:tcW w:w="1538" w:type="dxa"/>
            <w:tcBorders>
              <w:left w:val="single" w:sz="8" w:space="0" w:color="000000"/>
              <w:bottom w:val="single" w:sz="8" w:space="0" w:color="000000"/>
            </w:tcBorders>
            <w:shd w:val="clear" w:color="auto" w:fill="FFFFFF"/>
          </w:tcPr>
          <w:p w14:paraId="30F7DE82" w14:textId="77777777" w:rsidR="009461D7" w:rsidRDefault="009461D7" w:rsidP="007A3941">
            <w:pPr>
              <w:keepNext/>
              <w:autoSpaceDE w:val="0"/>
              <w:snapToGrid w:val="0"/>
              <w:jc w:val="center"/>
            </w:pPr>
            <w:r>
              <w:t>1</w:t>
            </w:r>
          </w:p>
        </w:tc>
        <w:tc>
          <w:tcPr>
            <w:tcW w:w="3076" w:type="dxa"/>
            <w:tcBorders>
              <w:left w:val="single" w:sz="8" w:space="0" w:color="000000"/>
              <w:bottom w:val="single" w:sz="8" w:space="0" w:color="000000"/>
            </w:tcBorders>
            <w:shd w:val="clear" w:color="auto" w:fill="E2EFD9"/>
          </w:tcPr>
          <w:p w14:paraId="301FF047" w14:textId="77777777" w:rsidR="009461D7" w:rsidRPr="004113D8" w:rsidRDefault="007A523C" w:rsidP="007A3941">
            <w:pPr>
              <w:keepNext/>
              <w:autoSpaceDE w:val="0"/>
              <w:snapToGrid w:val="0"/>
              <w:jc w:val="center"/>
              <w:rPr>
                <w:color w:val="000000" w:themeColor="text1"/>
              </w:rPr>
            </w:pPr>
            <w:r w:rsidRPr="004113D8">
              <w:rPr>
                <w:color w:val="000000" w:themeColor="text1"/>
              </w:rPr>
              <w:t>2</w:t>
            </w:r>
          </w:p>
        </w:tc>
        <w:tc>
          <w:tcPr>
            <w:tcW w:w="1618" w:type="dxa"/>
            <w:tcBorders>
              <w:left w:val="single" w:sz="8" w:space="0" w:color="000000"/>
              <w:bottom w:val="single" w:sz="8" w:space="0" w:color="000000"/>
              <w:right w:val="single" w:sz="8" w:space="0" w:color="000000"/>
            </w:tcBorders>
            <w:shd w:val="clear" w:color="auto" w:fill="FFFFFF"/>
          </w:tcPr>
          <w:p w14:paraId="54519F78" w14:textId="77777777" w:rsidR="009461D7" w:rsidRPr="004113D8" w:rsidRDefault="00002CC5" w:rsidP="007A3941">
            <w:pPr>
              <w:keepNext/>
              <w:autoSpaceDE w:val="0"/>
              <w:snapToGrid w:val="0"/>
              <w:jc w:val="center"/>
              <w:rPr>
                <w:color w:val="000000" w:themeColor="text1"/>
              </w:rPr>
            </w:pPr>
            <w:r w:rsidRPr="004113D8">
              <w:rPr>
                <w:color w:val="000000" w:themeColor="text1"/>
              </w:rPr>
              <w:t>40</w:t>
            </w:r>
          </w:p>
        </w:tc>
      </w:tr>
    </w:tbl>
    <w:p w14:paraId="23084DBC" w14:textId="77777777" w:rsidR="008423B2" w:rsidRDefault="008423B2">
      <w:pPr>
        <w:autoSpaceDE w:val="0"/>
      </w:pPr>
    </w:p>
    <w:p w14:paraId="423A5921" w14:textId="77777777" w:rsidR="005334EF" w:rsidRDefault="005334EF">
      <w:pPr>
        <w:autoSpaceDE w:val="0"/>
        <w:spacing w:line="320" w:lineRule="atLeast"/>
      </w:pPr>
    </w:p>
    <w:p w14:paraId="109AF972" w14:textId="77777777" w:rsidR="008423B2" w:rsidRDefault="00DD4E45">
      <w:pPr>
        <w:autoSpaceDE w:val="0"/>
        <w:spacing w:line="320" w:lineRule="atLeast"/>
      </w:pPr>
      <w:r>
        <w:lastRenderedPageBreak/>
        <w:t>Komentár:</w:t>
      </w:r>
    </w:p>
    <w:p w14:paraId="24603D38" w14:textId="6AE1DDAD" w:rsidR="008423B2" w:rsidRPr="001C157D" w:rsidRDefault="008423B2">
      <w:pPr>
        <w:autoSpaceDE w:val="0"/>
        <w:spacing w:line="320" w:lineRule="atLeast"/>
      </w:pPr>
      <w:r>
        <w:rPr>
          <w:i/>
          <w:iCs/>
        </w:rPr>
        <w:t>V</w:t>
      </w:r>
      <w:r w:rsidR="00571813">
        <w:rPr>
          <w:i/>
          <w:iCs/>
        </w:rPr>
        <w:t> </w:t>
      </w:r>
      <w:r w:rsidR="004113D8">
        <w:rPr>
          <w:i/>
          <w:iCs/>
        </w:rPr>
        <w:t>r</w:t>
      </w:r>
      <w:r w:rsidR="00571813">
        <w:rPr>
          <w:i/>
          <w:iCs/>
        </w:rPr>
        <w:t xml:space="preserve">oku </w:t>
      </w:r>
      <w:r w:rsidR="004113D8">
        <w:rPr>
          <w:i/>
          <w:iCs/>
        </w:rPr>
        <w:t xml:space="preserve">2023 </w:t>
      </w:r>
      <w:r w:rsidR="00571813">
        <w:rPr>
          <w:i/>
          <w:iCs/>
        </w:rPr>
        <w:t>podporil</w:t>
      </w:r>
      <w:r w:rsidR="005B2E21">
        <w:rPr>
          <w:i/>
          <w:iCs/>
        </w:rPr>
        <w:t xml:space="preserve"> </w:t>
      </w:r>
      <w:r>
        <w:rPr>
          <w:i/>
          <w:iCs/>
        </w:rPr>
        <w:t xml:space="preserve">MsÚ nákupom cien </w:t>
      </w:r>
      <w:r w:rsidR="00571813">
        <w:rPr>
          <w:i/>
          <w:iCs/>
        </w:rPr>
        <w:t xml:space="preserve">alebo </w:t>
      </w:r>
      <w:r>
        <w:rPr>
          <w:i/>
          <w:iCs/>
        </w:rPr>
        <w:t>materiálno-technickým zabezpečením</w:t>
      </w:r>
      <w:r w:rsidR="003F2991">
        <w:rPr>
          <w:i/>
          <w:iCs/>
        </w:rPr>
        <w:t xml:space="preserve"> a</w:t>
      </w:r>
      <w:r w:rsidR="00571813">
        <w:rPr>
          <w:i/>
          <w:iCs/>
        </w:rPr>
        <w:t> </w:t>
      </w:r>
      <w:r w:rsidR="003F2991">
        <w:rPr>
          <w:i/>
          <w:iCs/>
        </w:rPr>
        <w:t>propagáciou</w:t>
      </w:r>
      <w:r w:rsidR="00571813">
        <w:rPr>
          <w:i/>
          <w:iCs/>
        </w:rPr>
        <w:t xml:space="preserve"> aktivitu FK Sitno – Deň detí</w:t>
      </w:r>
      <w:r w:rsidR="007A523C">
        <w:rPr>
          <w:i/>
          <w:iCs/>
        </w:rPr>
        <w:t xml:space="preserve"> a Beh Trate mládeže</w:t>
      </w:r>
      <w:r w:rsidR="00571813">
        <w:rPr>
          <w:i/>
          <w:iCs/>
        </w:rPr>
        <w:t>.</w:t>
      </w:r>
      <w:r w:rsidR="003F2991">
        <w:rPr>
          <w:i/>
          <w:iCs/>
        </w:rPr>
        <w:t xml:space="preserve"> </w:t>
      </w:r>
    </w:p>
    <w:p w14:paraId="1B1946AB" w14:textId="77777777" w:rsidR="00ED2057" w:rsidRDefault="00ED2057">
      <w:pPr>
        <w:autoSpaceDE w:val="0"/>
        <w:spacing w:line="320" w:lineRule="atLeast"/>
        <w:rPr>
          <w:b/>
          <w:bCs/>
          <w:sz w:val="28"/>
          <w:szCs w:val="28"/>
        </w:rPr>
      </w:pPr>
    </w:p>
    <w:p w14:paraId="33B8BFE0" w14:textId="77777777" w:rsidR="008423B2" w:rsidRDefault="008423B2">
      <w:pPr>
        <w:autoSpaceDE w:val="0"/>
        <w:spacing w:line="320" w:lineRule="atLeast"/>
      </w:pPr>
      <w:r>
        <w:rPr>
          <w:b/>
          <w:bCs/>
          <w:sz w:val="28"/>
          <w:szCs w:val="28"/>
        </w:rPr>
        <w:t>Podprogram 9.2 Podpora športu grantovým systémom</w:t>
      </w:r>
    </w:p>
    <w:p w14:paraId="51A5BF3A" w14:textId="77777777" w:rsidR="008423B2" w:rsidRDefault="008423B2">
      <w:pPr>
        <w:autoSpaceDE w:val="0"/>
        <w:spacing w:line="320" w:lineRule="atLeast"/>
      </w:pPr>
      <w:r>
        <w:t xml:space="preserve">Zámer: </w:t>
      </w:r>
      <w:r>
        <w:rPr>
          <w:i/>
          <w:iCs/>
        </w:rPr>
        <w:t xml:space="preserve">Šport podľa želaní obyvateľov </w:t>
      </w:r>
    </w:p>
    <w:p w14:paraId="5EA5FF84" w14:textId="77777777" w:rsidR="008423B2" w:rsidRDefault="008423B2">
      <w:pPr>
        <w:autoSpaceDE w:val="0"/>
        <w:spacing w:line="320" w:lineRule="atLeast"/>
      </w:pPr>
      <w:r>
        <w:t xml:space="preserve">Zodpovednosť: </w:t>
      </w:r>
      <w:r>
        <w:rPr>
          <w:i/>
          <w:iCs/>
        </w:rPr>
        <w:t>Oddelenie kultúry, športu a mediálnej komunikácie</w:t>
      </w:r>
    </w:p>
    <w:p w14:paraId="214856ED"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5B6188CD"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6F3B921E" w14:textId="77777777" w:rsidR="008423B2" w:rsidRDefault="008423B2">
            <w:pPr>
              <w:keepNext/>
              <w:autoSpaceDE w:val="0"/>
              <w:spacing w:line="320" w:lineRule="atLeast"/>
            </w:pPr>
            <w:r>
              <w:rPr>
                <w:b/>
                <w:bCs/>
              </w:rPr>
              <w:t>Ciele a ukazovatele</w:t>
            </w:r>
          </w:p>
        </w:tc>
      </w:tr>
      <w:tr w:rsidR="008423B2" w14:paraId="6BB4622F"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47C9FCB6"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2AF09C99" w14:textId="77777777" w:rsidR="008423B2" w:rsidRDefault="008423B2">
            <w:pPr>
              <w:keepNext/>
              <w:autoSpaceDE w:val="0"/>
              <w:spacing w:line="320" w:lineRule="atLeast"/>
            </w:pPr>
            <w:r>
              <w:t>Podporiť široké spektrum športových aktivít pre deti, mládež a dospelých</w:t>
            </w:r>
          </w:p>
        </w:tc>
      </w:tr>
      <w:tr w:rsidR="008423B2" w14:paraId="2653CE14"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0227A5A8"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460AC5D1" w14:textId="77777777" w:rsidR="008423B2" w:rsidRDefault="008423B2">
            <w:pPr>
              <w:keepNext/>
              <w:autoSpaceDE w:val="0"/>
              <w:spacing w:line="320" w:lineRule="atLeast"/>
            </w:pPr>
            <w:r>
              <w:t>Počet podporených klubov</w:t>
            </w:r>
          </w:p>
        </w:tc>
      </w:tr>
      <w:tr w:rsidR="009461D7" w14:paraId="0924F150"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78159600" w14:textId="77777777" w:rsidR="009461D7" w:rsidRDefault="009461D7" w:rsidP="007A3941">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6F287BCD" w14:textId="77777777" w:rsidR="009461D7" w:rsidRDefault="009461D7"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7F2266C6" w14:textId="77777777" w:rsidR="009461D7" w:rsidRDefault="009461D7"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65CDAB25" w14:textId="77777777" w:rsidR="009461D7" w:rsidRDefault="009461D7"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1E2B95F7" w14:textId="77777777" w:rsidR="009461D7" w:rsidRDefault="009461D7" w:rsidP="000045AD">
            <w:pPr>
              <w:keepNext/>
              <w:autoSpaceDE w:val="0"/>
              <w:spacing w:line="320" w:lineRule="atLeast"/>
              <w:jc w:val="center"/>
            </w:pPr>
            <w:r>
              <w:t>%</w:t>
            </w:r>
          </w:p>
        </w:tc>
      </w:tr>
      <w:tr w:rsidR="009461D7" w14:paraId="1FC7A92B"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694A2F99" w14:textId="77777777" w:rsidR="009461D7" w:rsidRDefault="009461D7" w:rsidP="007A3941">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5E1100DC" w14:textId="77777777" w:rsidR="009461D7" w:rsidRDefault="009461D7" w:rsidP="007A3941">
            <w:pPr>
              <w:keepNext/>
              <w:autoSpaceDE w:val="0"/>
              <w:spacing w:line="320" w:lineRule="atLeast"/>
              <w:jc w:val="center"/>
            </w:pPr>
            <w:r>
              <w:t>10</w:t>
            </w:r>
          </w:p>
        </w:tc>
        <w:tc>
          <w:tcPr>
            <w:tcW w:w="1538" w:type="dxa"/>
            <w:tcBorders>
              <w:left w:val="single" w:sz="8" w:space="0" w:color="000000"/>
              <w:bottom w:val="single" w:sz="8" w:space="0" w:color="000000"/>
            </w:tcBorders>
            <w:shd w:val="clear" w:color="auto" w:fill="FFFFFF"/>
          </w:tcPr>
          <w:p w14:paraId="4D5AD090" w14:textId="77777777" w:rsidR="009461D7" w:rsidRDefault="009461D7" w:rsidP="007A3941">
            <w:pPr>
              <w:keepNext/>
              <w:autoSpaceDE w:val="0"/>
              <w:spacing w:line="320" w:lineRule="atLeast"/>
              <w:jc w:val="center"/>
            </w:pPr>
            <w:r>
              <w:t>10</w:t>
            </w:r>
          </w:p>
        </w:tc>
        <w:tc>
          <w:tcPr>
            <w:tcW w:w="3076" w:type="dxa"/>
            <w:tcBorders>
              <w:left w:val="single" w:sz="8" w:space="0" w:color="000000"/>
              <w:bottom w:val="single" w:sz="8" w:space="0" w:color="000000"/>
            </w:tcBorders>
            <w:shd w:val="clear" w:color="auto" w:fill="E2EFD9"/>
          </w:tcPr>
          <w:p w14:paraId="2FFFF995" w14:textId="77777777" w:rsidR="009461D7" w:rsidRDefault="009461D7" w:rsidP="007A3941">
            <w:pPr>
              <w:keepNext/>
              <w:autoSpaceDE w:val="0"/>
              <w:spacing w:line="320" w:lineRule="atLeast"/>
              <w:jc w:val="center"/>
            </w:pPr>
            <w:r>
              <w:t>10</w:t>
            </w:r>
          </w:p>
        </w:tc>
        <w:tc>
          <w:tcPr>
            <w:tcW w:w="1618" w:type="dxa"/>
            <w:tcBorders>
              <w:left w:val="single" w:sz="8" w:space="0" w:color="000000"/>
              <w:bottom w:val="single" w:sz="8" w:space="0" w:color="000000"/>
              <w:right w:val="single" w:sz="8" w:space="0" w:color="000000"/>
            </w:tcBorders>
            <w:shd w:val="clear" w:color="auto" w:fill="FFFFFF"/>
          </w:tcPr>
          <w:p w14:paraId="0A1697BB" w14:textId="77777777" w:rsidR="009461D7" w:rsidRDefault="009461D7" w:rsidP="007A3941">
            <w:pPr>
              <w:keepNext/>
              <w:autoSpaceDE w:val="0"/>
              <w:spacing w:line="320" w:lineRule="atLeast"/>
              <w:jc w:val="center"/>
            </w:pPr>
            <w:r>
              <w:t>X</w:t>
            </w:r>
          </w:p>
        </w:tc>
      </w:tr>
      <w:tr w:rsidR="009461D7" w14:paraId="62E6C148"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9B18DFE" w14:textId="77777777" w:rsidR="009461D7" w:rsidRDefault="009461D7" w:rsidP="007A3941">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3BA12C08" w14:textId="77777777" w:rsidR="009461D7" w:rsidRDefault="009C6895" w:rsidP="007A3941">
            <w:pPr>
              <w:keepNext/>
              <w:autoSpaceDE w:val="0"/>
              <w:snapToGrid w:val="0"/>
              <w:jc w:val="center"/>
            </w:pPr>
            <w:r>
              <w:t>4</w:t>
            </w:r>
          </w:p>
        </w:tc>
        <w:tc>
          <w:tcPr>
            <w:tcW w:w="1538" w:type="dxa"/>
            <w:tcBorders>
              <w:left w:val="single" w:sz="8" w:space="0" w:color="000000"/>
              <w:bottom w:val="single" w:sz="8" w:space="0" w:color="000000"/>
            </w:tcBorders>
            <w:shd w:val="clear" w:color="auto" w:fill="FFFFFF"/>
          </w:tcPr>
          <w:p w14:paraId="3122F1D2" w14:textId="77777777" w:rsidR="009461D7" w:rsidRDefault="009C6895" w:rsidP="007A3941">
            <w:pPr>
              <w:keepNext/>
              <w:autoSpaceDE w:val="0"/>
              <w:snapToGrid w:val="0"/>
              <w:jc w:val="center"/>
            </w:pPr>
            <w:r>
              <w:t>5</w:t>
            </w:r>
          </w:p>
        </w:tc>
        <w:tc>
          <w:tcPr>
            <w:tcW w:w="3076" w:type="dxa"/>
            <w:tcBorders>
              <w:left w:val="single" w:sz="8" w:space="0" w:color="000000"/>
              <w:bottom w:val="single" w:sz="8" w:space="0" w:color="000000"/>
            </w:tcBorders>
            <w:shd w:val="clear" w:color="auto" w:fill="E2EFD9"/>
          </w:tcPr>
          <w:p w14:paraId="24A3C0A2" w14:textId="77777777" w:rsidR="009461D7" w:rsidRDefault="007E1F14" w:rsidP="007A3941">
            <w:pPr>
              <w:keepNext/>
              <w:autoSpaceDE w:val="0"/>
              <w:snapToGrid w:val="0"/>
              <w:jc w:val="center"/>
            </w:pPr>
            <w:r>
              <w:t>7</w:t>
            </w:r>
          </w:p>
        </w:tc>
        <w:tc>
          <w:tcPr>
            <w:tcW w:w="1618" w:type="dxa"/>
            <w:tcBorders>
              <w:left w:val="single" w:sz="8" w:space="0" w:color="000000"/>
              <w:bottom w:val="single" w:sz="8" w:space="0" w:color="000000"/>
              <w:right w:val="single" w:sz="8" w:space="0" w:color="000000"/>
            </w:tcBorders>
            <w:shd w:val="clear" w:color="auto" w:fill="FFFFFF"/>
          </w:tcPr>
          <w:p w14:paraId="3921DB4C" w14:textId="77777777" w:rsidR="009461D7" w:rsidRDefault="00002CC5" w:rsidP="007A3941">
            <w:pPr>
              <w:keepNext/>
              <w:autoSpaceDE w:val="0"/>
              <w:snapToGrid w:val="0"/>
              <w:jc w:val="center"/>
            </w:pPr>
            <w:r>
              <w:t>70</w:t>
            </w:r>
          </w:p>
        </w:tc>
      </w:tr>
    </w:tbl>
    <w:p w14:paraId="4991DCB8" w14:textId="77777777" w:rsidR="008423B2" w:rsidRDefault="008423B2">
      <w:pPr>
        <w:autoSpaceDE w:val="0"/>
      </w:pPr>
      <w:r>
        <w:t xml:space="preserve"> </w:t>
      </w:r>
    </w:p>
    <w:p w14:paraId="7BCD5874" w14:textId="77777777" w:rsidR="00CD6557" w:rsidRDefault="00DD4E45">
      <w:pPr>
        <w:autoSpaceDE w:val="0"/>
        <w:spacing w:line="320" w:lineRule="atLeast"/>
      </w:pPr>
      <w:r>
        <w:t>Komentár:</w:t>
      </w:r>
    </w:p>
    <w:p w14:paraId="0FC763A3" w14:textId="77777777" w:rsidR="008423B2" w:rsidRDefault="00D91228">
      <w:pPr>
        <w:autoSpaceDE w:val="0"/>
        <w:spacing w:line="320" w:lineRule="atLeast"/>
        <w:rPr>
          <w:bCs/>
          <w:i/>
        </w:rPr>
      </w:pPr>
      <w:r w:rsidRPr="00ED2057">
        <w:rPr>
          <w:bCs/>
          <w:i/>
        </w:rPr>
        <w:t>V roku 20</w:t>
      </w:r>
      <w:r>
        <w:rPr>
          <w:bCs/>
          <w:i/>
        </w:rPr>
        <w:t>2</w:t>
      </w:r>
      <w:r w:rsidR="007E1F14">
        <w:rPr>
          <w:bCs/>
          <w:i/>
        </w:rPr>
        <w:t>3</w:t>
      </w:r>
      <w:r w:rsidR="00B5658C">
        <w:rPr>
          <w:bCs/>
          <w:i/>
        </w:rPr>
        <w:t xml:space="preserve"> boli schválené dotácie pre </w:t>
      </w:r>
      <w:r w:rsidR="007E1F14">
        <w:rPr>
          <w:bCs/>
          <w:i/>
        </w:rPr>
        <w:t>7</w:t>
      </w:r>
      <w:r w:rsidR="00297268">
        <w:rPr>
          <w:bCs/>
          <w:i/>
        </w:rPr>
        <w:t xml:space="preserve"> </w:t>
      </w:r>
      <w:r w:rsidR="00B5658C">
        <w:rPr>
          <w:bCs/>
          <w:i/>
        </w:rPr>
        <w:t xml:space="preserve"> klub</w:t>
      </w:r>
      <w:r w:rsidR="007E1F14">
        <w:rPr>
          <w:bCs/>
          <w:i/>
        </w:rPr>
        <w:t xml:space="preserve">ov v celkovej výške </w:t>
      </w:r>
      <w:r w:rsidR="00297268">
        <w:rPr>
          <w:bCs/>
          <w:i/>
        </w:rPr>
        <w:t>4</w:t>
      </w:r>
      <w:r w:rsidR="007E1F14">
        <w:rPr>
          <w:bCs/>
          <w:i/>
        </w:rPr>
        <w:t>5</w:t>
      </w:r>
      <w:r w:rsidR="00B5658C">
        <w:rPr>
          <w:bCs/>
          <w:i/>
        </w:rPr>
        <w:t xml:space="preserve"> 000 €. </w:t>
      </w:r>
      <w:r>
        <w:rPr>
          <w:bCs/>
          <w:i/>
        </w:rPr>
        <w:t xml:space="preserve"> .</w:t>
      </w:r>
    </w:p>
    <w:p w14:paraId="6F4623AD" w14:textId="77777777" w:rsidR="00D91228" w:rsidRDefault="00D91228">
      <w:pPr>
        <w:autoSpaceDE w:val="0"/>
        <w:spacing w:line="320" w:lineRule="atLeast"/>
        <w:rPr>
          <w:i/>
          <w:iCs/>
        </w:rPr>
      </w:pPr>
    </w:p>
    <w:p w14:paraId="70D39E47" w14:textId="77777777" w:rsidR="00B5658C" w:rsidRDefault="00B5658C">
      <w:pPr>
        <w:autoSpaceDE w:val="0"/>
        <w:spacing w:line="320" w:lineRule="atLeast"/>
        <w:rPr>
          <w:i/>
          <w:iCs/>
        </w:rPr>
      </w:pPr>
    </w:p>
    <w:p w14:paraId="016C0282" w14:textId="77777777" w:rsidR="008423B2" w:rsidRDefault="008423B2">
      <w:pPr>
        <w:autoSpaceDE w:val="0"/>
        <w:spacing w:line="320" w:lineRule="atLeast"/>
      </w:pPr>
      <w:r>
        <w:rPr>
          <w:b/>
          <w:bCs/>
          <w:sz w:val="28"/>
          <w:szCs w:val="28"/>
        </w:rPr>
        <w:t>Podprogram 9.3 Športová infraštruktúra</w:t>
      </w:r>
    </w:p>
    <w:p w14:paraId="27A8DA51" w14:textId="77777777" w:rsidR="008423B2" w:rsidRDefault="008423B2">
      <w:pPr>
        <w:autoSpaceDE w:val="0"/>
        <w:spacing w:line="320" w:lineRule="atLeast"/>
      </w:pPr>
      <w:r>
        <w:t xml:space="preserve">Zámer: </w:t>
      </w:r>
      <w:r>
        <w:rPr>
          <w:i/>
          <w:iCs/>
        </w:rPr>
        <w:t>Dostupnosť športového vyžitia v meste</w:t>
      </w:r>
    </w:p>
    <w:p w14:paraId="13CC2BE6" w14:textId="77777777" w:rsidR="00ED2057" w:rsidRDefault="00ED2057">
      <w:pPr>
        <w:autoSpaceDE w:val="0"/>
        <w:spacing w:line="320" w:lineRule="atLeast"/>
        <w:rPr>
          <w:b/>
          <w:bCs/>
        </w:rPr>
      </w:pPr>
    </w:p>
    <w:p w14:paraId="1ABCC6B3" w14:textId="77777777" w:rsidR="008423B2" w:rsidRDefault="008423B2">
      <w:pPr>
        <w:autoSpaceDE w:val="0"/>
        <w:spacing w:line="320" w:lineRule="atLeast"/>
      </w:pPr>
      <w:r>
        <w:rPr>
          <w:b/>
          <w:bCs/>
        </w:rPr>
        <w:t>Prvok 9.3.1 Futbalový štadión</w:t>
      </w:r>
    </w:p>
    <w:p w14:paraId="571F7C55" w14:textId="77777777" w:rsidR="008423B2" w:rsidRDefault="008423B2">
      <w:pPr>
        <w:autoSpaceDE w:val="0"/>
        <w:spacing w:line="320" w:lineRule="atLeast"/>
      </w:pPr>
      <w:r>
        <w:t xml:space="preserve">Zodpovednosť: </w:t>
      </w:r>
      <w:r>
        <w:rPr>
          <w:i/>
          <w:iCs/>
        </w:rPr>
        <w:t>Oddelenie kultúry, športu a mediálnej komunikácie</w:t>
      </w:r>
    </w:p>
    <w:p w14:paraId="6DF1AD05"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47CA7765"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6B877CC5" w14:textId="77777777" w:rsidR="008423B2" w:rsidRDefault="008423B2">
            <w:pPr>
              <w:keepNext/>
              <w:autoSpaceDE w:val="0"/>
              <w:spacing w:line="320" w:lineRule="atLeast"/>
            </w:pPr>
            <w:r>
              <w:rPr>
                <w:b/>
                <w:bCs/>
              </w:rPr>
              <w:t>Ciele a ukazovatele</w:t>
            </w:r>
          </w:p>
        </w:tc>
      </w:tr>
      <w:tr w:rsidR="008423B2" w14:paraId="45BB1EF7"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3D5331D6"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3BABB7E8" w14:textId="77777777" w:rsidR="008423B2" w:rsidRDefault="008423B2">
            <w:pPr>
              <w:keepNext/>
              <w:autoSpaceDE w:val="0"/>
              <w:spacing w:line="320" w:lineRule="atLeast"/>
            </w:pPr>
            <w:r>
              <w:t>Zabezpečiť priestor pre aktívne i pasívne športové vyžitie obyvateľov</w:t>
            </w:r>
          </w:p>
        </w:tc>
      </w:tr>
      <w:tr w:rsidR="008423B2" w14:paraId="08426106"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369FC1D9"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29DC6CB0" w14:textId="77777777" w:rsidR="008423B2" w:rsidRDefault="008423B2">
            <w:pPr>
              <w:keepNext/>
              <w:autoSpaceDE w:val="0"/>
              <w:spacing w:line="320" w:lineRule="atLeast"/>
            </w:pPr>
            <w:r>
              <w:t>počet obyvateľov aktívne využívajúcich futbalový štadión</w:t>
            </w:r>
          </w:p>
        </w:tc>
      </w:tr>
      <w:tr w:rsidR="009461D7" w14:paraId="10F14DE6"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7590E8C9" w14:textId="77777777" w:rsidR="009461D7" w:rsidRDefault="009461D7" w:rsidP="007A3941">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533F5D68" w14:textId="77777777" w:rsidR="009461D7" w:rsidRDefault="009461D7"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40EF3852" w14:textId="77777777" w:rsidR="009461D7" w:rsidRDefault="009461D7"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34507DF4" w14:textId="77777777" w:rsidR="009461D7" w:rsidRDefault="009461D7"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0EFCBD28" w14:textId="77777777" w:rsidR="009461D7" w:rsidRDefault="009461D7" w:rsidP="000045AD">
            <w:pPr>
              <w:keepNext/>
              <w:autoSpaceDE w:val="0"/>
              <w:spacing w:line="320" w:lineRule="atLeast"/>
              <w:jc w:val="center"/>
            </w:pPr>
            <w:r>
              <w:t>%</w:t>
            </w:r>
          </w:p>
        </w:tc>
      </w:tr>
      <w:tr w:rsidR="009461D7" w14:paraId="2A31306A"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4462409" w14:textId="77777777" w:rsidR="009461D7" w:rsidRDefault="009461D7" w:rsidP="007A3941">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61E11894" w14:textId="77777777" w:rsidR="009461D7" w:rsidRDefault="009461D7" w:rsidP="00B5658C">
            <w:pPr>
              <w:keepNext/>
              <w:autoSpaceDE w:val="0"/>
              <w:spacing w:line="320" w:lineRule="atLeast"/>
              <w:jc w:val="center"/>
            </w:pPr>
            <w:r>
              <w:t>150</w:t>
            </w:r>
          </w:p>
        </w:tc>
        <w:tc>
          <w:tcPr>
            <w:tcW w:w="1538" w:type="dxa"/>
            <w:tcBorders>
              <w:left w:val="single" w:sz="8" w:space="0" w:color="000000"/>
              <w:bottom w:val="single" w:sz="8" w:space="0" w:color="000000"/>
            </w:tcBorders>
            <w:shd w:val="clear" w:color="auto" w:fill="FFFFFF"/>
          </w:tcPr>
          <w:p w14:paraId="1378BF28" w14:textId="77777777" w:rsidR="009461D7" w:rsidRDefault="009C6895" w:rsidP="007A3941">
            <w:pPr>
              <w:keepNext/>
              <w:autoSpaceDE w:val="0"/>
              <w:spacing w:line="320" w:lineRule="atLeast"/>
              <w:jc w:val="center"/>
            </w:pPr>
            <w:r>
              <w:t>2</w:t>
            </w:r>
            <w:r w:rsidR="009461D7">
              <w:t>50</w:t>
            </w:r>
          </w:p>
        </w:tc>
        <w:tc>
          <w:tcPr>
            <w:tcW w:w="3076" w:type="dxa"/>
            <w:tcBorders>
              <w:left w:val="single" w:sz="8" w:space="0" w:color="000000"/>
              <w:bottom w:val="single" w:sz="8" w:space="0" w:color="000000"/>
            </w:tcBorders>
            <w:shd w:val="clear" w:color="auto" w:fill="E2EFD9"/>
          </w:tcPr>
          <w:p w14:paraId="1A4A2FC2" w14:textId="77777777" w:rsidR="009461D7" w:rsidRDefault="009461D7" w:rsidP="007A3941">
            <w:pPr>
              <w:keepNext/>
              <w:autoSpaceDE w:val="0"/>
              <w:spacing w:line="320" w:lineRule="atLeast"/>
              <w:jc w:val="center"/>
            </w:pPr>
            <w:r>
              <w:t>250</w:t>
            </w:r>
          </w:p>
        </w:tc>
        <w:tc>
          <w:tcPr>
            <w:tcW w:w="1618" w:type="dxa"/>
            <w:tcBorders>
              <w:left w:val="single" w:sz="8" w:space="0" w:color="000000"/>
              <w:bottom w:val="single" w:sz="8" w:space="0" w:color="000000"/>
              <w:right w:val="single" w:sz="8" w:space="0" w:color="000000"/>
            </w:tcBorders>
            <w:shd w:val="clear" w:color="auto" w:fill="FFFFFF"/>
          </w:tcPr>
          <w:p w14:paraId="2B16F13B" w14:textId="77777777" w:rsidR="009461D7" w:rsidRDefault="009461D7" w:rsidP="007A3941">
            <w:pPr>
              <w:keepNext/>
              <w:autoSpaceDE w:val="0"/>
              <w:spacing w:line="320" w:lineRule="atLeast"/>
              <w:jc w:val="center"/>
            </w:pPr>
            <w:r>
              <w:t>X</w:t>
            </w:r>
          </w:p>
        </w:tc>
      </w:tr>
      <w:tr w:rsidR="009461D7" w14:paraId="6BE08A65"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3C1B0D07" w14:textId="77777777" w:rsidR="009461D7" w:rsidRDefault="009461D7" w:rsidP="007A3941">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74CF9A0F" w14:textId="77777777" w:rsidR="009461D7" w:rsidRDefault="009C6895" w:rsidP="007A3941">
            <w:pPr>
              <w:keepNext/>
              <w:autoSpaceDE w:val="0"/>
              <w:jc w:val="center"/>
            </w:pPr>
            <w:r>
              <w:t>1</w:t>
            </w:r>
            <w:r w:rsidR="009461D7">
              <w:t>50</w:t>
            </w:r>
          </w:p>
        </w:tc>
        <w:tc>
          <w:tcPr>
            <w:tcW w:w="1538" w:type="dxa"/>
            <w:tcBorders>
              <w:left w:val="single" w:sz="8" w:space="0" w:color="000000"/>
              <w:bottom w:val="single" w:sz="8" w:space="0" w:color="000000"/>
            </w:tcBorders>
            <w:shd w:val="clear" w:color="auto" w:fill="FFFFFF"/>
          </w:tcPr>
          <w:p w14:paraId="5B562D74" w14:textId="77777777" w:rsidR="009461D7" w:rsidRDefault="009C6895" w:rsidP="007A3941">
            <w:pPr>
              <w:keepNext/>
              <w:autoSpaceDE w:val="0"/>
              <w:snapToGrid w:val="0"/>
              <w:jc w:val="center"/>
            </w:pPr>
            <w:r>
              <w:t>2</w:t>
            </w:r>
            <w:r w:rsidR="009461D7">
              <w:t>50</w:t>
            </w:r>
          </w:p>
        </w:tc>
        <w:tc>
          <w:tcPr>
            <w:tcW w:w="3076" w:type="dxa"/>
            <w:tcBorders>
              <w:left w:val="single" w:sz="8" w:space="0" w:color="000000"/>
              <w:bottom w:val="single" w:sz="8" w:space="0" w:color="000000"/>
            </w:tcBorders>
            <w:shd w:val="clear" w:color="auto" w:fill="E2EFD9"/>
          </w:tcPr>
          <w:p w14:paraId="141AACA9" w14:textId="77777777" w:rsidR="009461D7" w:rsidRDefault="009461D7" w:rsidP="007A3941">
            <w:pPr>
              <w:keepNext/>
              <w:autoSpaceDE w:val="0"/>
              <w:snapToGrid w:val="0"/>
              <w:jc w:val="center"/>
            </w:pPr>
            <w:r>
              <w:t>250</w:t>
            </w:r>
          </w:p>
        </w:tc>
        <w:tc>
          <w:tcPr>
            <w:tcW w:w="1618" w:type="dxa"/>
            <w:tcBorders>
              <w:left w:val="single" w:sz="8" w:space="0" w:color="000000"/>
              <w:bottom w:val="single" w:sz="8" w:space="0" w:color="000000"/>
              <w:right w:val="single" w:sz="8" w:space="0" w:color="000000"/>
            </w:tcBorders>
            <w:shd w:val="clear" w:color="auto" w:fill="FFFFFF"/>
          </w:tcPr>
          <w:p w14:paraId="5E5E89FD" w14:textId="77777777" w:rsidR="009461D7" w:rsidRDefault="009461D7" w:rsidP="007A3941">
            <w:pPr>
              <w:keepNext/>
              <w:autoSpaceDE w:val="0"/>
              <w:snapToGrid w:val="0"/>
              <w:jc w:val="center"/>
            </w:pPr>
            <w:r>
              <w:t>100</w:t>
            </w:r>
          </w:p>
        </w:tc>
      </w:tr>
    </w:tbl>
    <w:p w14:paraId="202A3C94" w14:textId="77777777" w:rsidR="008423B2" w:rsidRDefault="00DD4E45">
      <w:pPr>
        <w:autoSpaceDE w:val="0"/>
        <w:spacing w:line="320" w:lineRule="atLeast"/>
      </w:pPr>
      <w:r>
        <w:t>Komentár:</w:t>
      </w:r>
    </w:p>
    <w:p w14:paraId="0F62C539" w14:textId="6FB50C94" w:rsidR="001C157D" w:rsidRDefault="008423B2">
      <w:pPr>
        <w:autoSpaceDE w:val="0"/>
        <w:spacing w:line="320" w:lineRule="atLeast"/>
        <w:rPr>
          <w:i/>
          <w:iCs/>
        </w:rPr>
      </w:pPr>
      <w:r>
        <w:rPr>
          <w:i/>
          <w:iCs/>
        </w:rPr>
        <w:t>Futbalový štadión sa využíva pre potreby futbalových zápasov</w:t>
      </w:r>
      <w:r w:rsidR="00787730">
        <w:rPr>
          <w:i/>
          <w:iCs/>
        </w:rPr>
        <w:t xml:space="preserve"> a tréningov všetkých vekových kategórií, atletickú prípravu a rekreačnú činnosť. </w:t>
      </w:r>
      <w:r>
        <w:rPr>
          <w:i/>
          <w:iCs/>
        </w:rPr>
        <w:t>Dotácia je rozpočtovaná na jeho prevádzku</w:t>
      </w:r>
      <w:r w:rsidR="001C157D">
        <w:rPr>
          <w:i/>
          <w:iCs/>
        </w:rPr>
        <w:t>.</w:t>
      </w:r>
      <w:r>
        <w:rPr>
          <w:i/>
          <w:iCs/>
        </w:rPr>
        <w:t xml:space="preserve"> </w:t>
      </w:r>
      <w:r w:rsidR="003F54CD">
        <w:rPr>
          <w:i/>
          <w:iCs/>
        </w:rPr>
        <w:t>V roku 202</w:t>
      </w:r>
      <w:r w:rsidR="007A523C">
        <w:rPr>
          <w:i/>
          <w:iCs/>
        </w:rPr>
        <w:t>3</w:t>
      </w:r>
      <w:r w:rsidR="003F54CD">
        <w:rPr>
          <w:i/>
          <w:iCs/>
        </w:rPr>
        <w:t xml:space="preserve"> </w:t>
      </w:r>
      <w:r w:rsidR="00297268">
        <w:rPr>
          <w:i/>
          <w:iCs/>
        </w:rPr>
        <w:t>pokračuje</w:t>
      </w:r>
      <w:r w:rsidR="003F54CD">
        <w:rPr>
          <w:i/>
          <w:iCs/>
        </w:rPr>
        <w:t xml:space="preserve"> rekonštrukcia so zameraním </w:t>
      </w:r>
      <w:r w:rsidR="007A523C">
        <w:rPr>
          <w:i/>
          <w:iCs/>
        </w:rPr>
        <w:t xml:space="preserve">na vybudovanie zázemia formou kontajnerového sociálneho zariadenia, na kúpu ktorého nám prispel </w:t>
      </w:r>
      <w:r w:rsidR="00C14AC2">
        <w:rPr>
          <w:i/>
          <w:iCs/>
        </w:rPr>
        <w:t>SAZ a dobudovanie infraštruktúry, na ktorú nám poskytol dotáciu Fond na podporu športu.</w:t>
      </w:r>
    </w:p>
    <w:p w14:paraId="5B34CBCF" w14:textId="77777777" w:rsidR="001C157D" w:rsidRDefault="001C157D">
      <w:pPr>
        <w:autoSpaceDE w:val="0"/>
        <w:spacing w:line="320" w:lineRule="atLeast"/>
        <w:rPr>
          <w:b/>
          <w:bCs/>
        </w:rPr>
      </w:pPr>
    </w:p>
    <w:p w14:paraId="137BB592" w14:textId="77777777" w:rsidR="007A523C" w:rsidRDefault="007A523C">
      <w:pPr>
        <w:autoSpaceDE w:val="0"/>
        <w:spacing w:line="320" w:lineRule="atLeast"/>
        <w:rPr>
          <w:b/>
          <w:bCs/>
        </w:rPr>
      </w:pPr>
    </w:p>
    <w:p w14:paraId="0BF14EB3" w14:textId="77777777" w:rsidR="007A523C" w:rsidRDefault="007A523C">
      <w:pPr>
        <w:autoSpaceDE w:val="0"/>
        <w:spacing w:line="320" w:lineRule="atLeast"/>
        <w:rPr>
          <w:b/>
          <w:bCs/>
        </w:rPr>
      </w:pPr>
    </w:p>
    <w:p w14:paraId="4364E665" w14:textId="77777777" w:rsidR="007A523C" w:rsidRDefault="007A523C">
      <w:pPr>
        <w:autoSpaceDE w:val="0"/>
        <w:spacing w:line="320" w:lineRule="atLeast"/>
        <w:rPr>
          <w:b/>
          <w:bCs/>
        </w:rPr>
      </w:pPr>
    </w:p>
    <w:p w14:paraId="10E78178" w14:textId="77777777" w:rsidR="007A523C" w:rsidRDefault="007A523C">
      <w:pPr>
        <w:autoSpaceDE w:val="0"/>
        <w:spacing w:line="320" w:lineRule="atLeast"/>
        <w:rPr>
          <w:b/>
          <w:bCs/>
        </w:rPr>
      </w:pPr>
    </w:p>
    <w:p w14:paraId="1C5E84BB" w14:textId="77777777" w:rsidR="007A523C" w:rsidRDefault="007A523C">
      <w:pPr>
        <w:autoSpaceDE w:val="0"/>
        <w:spacing w:line="320" w:lineRule="atLeast"/>
        <w:rPr>
          <w:b/>
          <w:bCs/>
        </w:rPr>
      </w:pPr>
    </w:p>
    <w:p w14:paraId="7116ACE2" w14:textId="77777777" w:rsidR="007A523C" w:rsidRDefault="007A523C">
      <w:pPr>
        <w:autoSpaceDE w:val="0"/>
        <w:spacing w:line="320" w:lineRule="atLeast"/>
        <w:rPr>
          <w:b/>
          <w:bCs/>
        </w:rPr>
      </w:pPr>
    </w:p>
    <w:p w14:paraId="76021F58" w14:textId="77777777" w:rsidR="004113D8" w:rsidRDefault="004113D8">
      <w:pPr>
        <w:autoSpaceDE w:val="0"/>
        <w:spacing w:line="320" w:lineRule="atLeast"/>
        <w:rPr>
          <w:b/>
          <w:bCs/>
        </w:rPr>
      </w:pPr>
    </w:p>
    <w:p w14:paraId="0DF347BA" w14:textId="77777777" w:rsidR="007A523C" w:rsidRDefault="007A523C">
      <w:pPr>
        <w:autoSpaceDE w:val="0"/>
        <w:spacing w:line="320" w:lineRule="atLeast"/>
        <w:rPr>
          <w:b/>
          <w:bCs/>
        </w:rPr>
      </w:pPr>
    </w:p>
    <w:p w14:paraId="49135428" w14:textId="77777777" w:rsidR="008423B2" w:rsidRPr="001C157D" w:rsidRDefault="008423B2">
      <w:pPr>
        <w:autoSpaceDE w:val="0"/>
        <w:spacing w:line="320" w:lineRule="atLeast"/>
        <w:rPr>
          <w:i/>
          <w:iCs/>
        </w:rPr>
      </w:pPr>
      <w:bookmarkStart w:id="4" w:name="_Hlk66959832"/>
      <w:bookmarkStart w:id="5" w:name="_Hlk164061085"/>
      <w:r>
        <w:rPr>
          <w:b/>
          <w:bCs/>
        </w:rPr>
        <w:t>Prvok 9.3.2 Plaváreň</w:t>
      </w:r>
    </w:p>
    <w:p w14:paraId="0590551B" w14:textId="77777777" w:rsidR="008423B2" w:rsidRDefault="008423B2">
      <w:pPr>
        <w:autoSpaceDE w:val="0"/>
        <w:spacing w:line="320" w:lineRule="atLeast"/>
      </w:pPr>
      <w:r>
        <w:t xml:space="preserve">Zodpovednosť: </w:t>
      </w:r>
      <w:r>
        <w:rPr>
          <w:i/>
          <w:iCs/>
        </w:rPr>
        <w:t>Oddelenie právne a správy majetku</w:t>
      </w:r>
    </w:p>
    <w:p w14:paraId="0D1DA6BB"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108BDDCA"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45921712" w14:textId="77777777" w:rsidR="008423B2" w:rsidRDefault="008423B2">
            <w:pPr>
              <w:keepNext/>
              <w:autoSpaceDE w:val="0"/>
              <w:spacing w:line="320" w:lineRule="atLeast"/>
            </w:pPr>
            <w:r>
              <w:rPr>
                <w:b/>
                <w:bCs/>
              </w:rPr>
              <w:t>Ciele a ukazovatele</w:t>
            </w:r>
          </w:p>
        </w:tc>
      </w:tr>
      <w:tr w:rsidR="008423B2" w14:paraId="10776E8B"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60C85676"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00A9E309" w14:textId="77777777" w:rsidR="008423B2" w:rsidRDefault="008423B2">
            <w:pPr>
              <w:autoSpaceDE w:val="0"/>
              <w:spacing w:line="320" w:lineRule="atLeast"/>
            </w:pPr>
            <w:r>
              <w:t>Zabezpečiť využívanie plavárne pre obyvateľov mesta a pre plavecké oddiely</w:t>
            </w:r>
          </w:p>
        </w:tc>
      </w:tr>
      <w:tr w:rsidR="008423B2" w14:paraId="6E39990E"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50D88CA9"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1E98FD49" w14:textId="77777777" w:rsidR="008423B2" w:rsidRDefault="008423B2">
            <w:pPr>
              <w:keepNext/>
              <w:autoSpaceDE w:val="0"/>
              <w:spacing w:line="320" w:lineRule="atLeast"/>
            </w:pPr>
            <w:r>
              <w:t>celkový ročný počet hodín prevádzky bazénu</w:t>
            </w:r>
          </w:p>
        </w:tc>
      </w:tr>
      <w:tr w:rsidR="009461D7" w14:paraId="1529AD63"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32B1AF7D" w14:textId="77777777" w:rsidR="009461D7" w:rsidRDefault="009461D7" w:rsidP="007A3941">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65A61C8F" w14:textId="77777777" w:rsidR="009461D7" w:rsidRDefault="009461D7"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30A28519" w14:textId="77777777" w:rsidR="009461D7" w:rsidRDefault="009461D7"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65D8E02E" w14:textId="77777777" w:rsidR="009461D7" w:rsidRDefault="009461D7"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4C1D2538" w14:textId="77777777" w:rsidR="009461D7" w:rsidRDefault="009461D7" w:rsidP="000045AD">
            <w:pPr>
              <w:keepNext/>
              <w:autoSpaceDE w:val="0"/>
              <w:spacing w:line="320" w:lineRule="atLeast"/>
              <w:jc w:val="center"/>
            </w:pPr>
            <w:r>
              <w:t>%</w:t>
            </w:r>
          </w:p>
        </w:tc>
      </w:tr>
      <w:tr w:rsidR="009461D7" w14:paraId="0F7318C8"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7AED72D9" w14:textId="77777777" w:rsidR="009461D7" w:rsidRDefault="009461D7" w:rsidP="007A3941">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025BDE68" w14:textId="77777777" w:rsidR="009461D7" w:rsidRDefault="009461D7" w:rsidP="007A3941">
            <w:pPr>
              <w:keepNext/>
              <w:autoSpaceDE w:val="0"/>
              <w:spacing w:line="320" w:lineRule="atLeast"/>
              <w:jc w:val="center"/>
            </w:pPr>
            <w:r>
              <w:t>1900</w:t>
            </w:r>
          </w:p>
        </w:tc>
        <w:tc>
          <w:tcPr>
            <w:tcW w:w="1538" w:type="dxa"/>
            <w:tcBorders>
              <w:left w:val="single" w:sz="8" w:space="0" w:color="000000"/>
              <w:bottom w:val="single" w:sz="8" w:space="0" w:color="000000"/>
            </w:tcBorders>
            <w:shd w:val="clear" w:color="auto" w:fill="FFFFFF"/>
          </w:tcPr>
          <w:p w14:paraId="196FDABB" w14:textId="77777777" w:rsidR="009461D7" w:rsidRDefault="004A23E7" w:rsidP="007A3941">
            <w:pPr>
              <w:keepNext/>
              <w:autoSpaceDE w:val="0"/>
              <w:spacing w:line="320" w:lineRule="atLeast"/>
              <w:jc w:val="center"/>
            </w:pPr>
            <w:r>
              <w:t>950</w:t>
            </w:r>
          </w:p>
        </w:tc>
        <w:tc>
          <w:tcPr>
            <w:tcW w:w="3076" w:type="dxa"/>
            <w:tcBorders>
              <w:left w:val="single" w:sz="8" w:space="0" w:color="000000"/>
              <w:bottom w:val="single" w:sz="8" w:space="0" w:color="000000"/>
            </w:tcBorders>
            <w:shd w:val="clear" w:color="auto" w:fill="E2EFD9"/>
          </w:tcPr>
          <w:p w14:paraId="7326EC15" w14:textId="77777777" w:rsidR="009461D7" w:rsidRDefault="009461D7" w:rsidP="00C5548D">
            <w:pPr>
              <w:keepNext/>
              <w:autoSpaceDE w:val="0"/>
              <w:spacing w:line="320" w:lineRule="atLeast"/>
              <w:jc w:val="center"/>
            </w:pPr>
            <w:r>
              <w:t xml:space="preserve"> 950</w:t>
            </w:r>
          </w:p>
        </w:tc>
        <w:tc>
          <w:tcPr>
            <w:tcW w:w="1618" w:type="dxa"/>
            <w:tcBorders>
              <w:left w:val="single" w:sz="8" w:space="0" w:color="000000"/>
              <w:bottom w:val="single" w:sz="8" w:space="0" w:color="000000"/>
              <w:right w:val="single" w:sz="8" w:space="0" w:color="000000"/>
            </w:tcBorders>
            <w:shd w:val="clear" w:color="auto" w:fill="FFFFFF"/>
          </w:tcPr>
          <w:p w14:paraId="373BE2A8" w14:textId="77777777" w:rsidR="009461D7" w:rsidRDefault="009461D7" w:rsidP="007A3941">
            <w:pPr>
              <w:keepNext/>
              <w:autoSpaceDE w:val="0"/>
              <w:spacing w:line="320" w:lineRule="atLeast"/>
              <w:jc w:val="center"/>
            </w:pPr>
            <w:r>
              <w:t>X</w:t>
            </w:r>
          </w:p>
        </w:tc>
      </w:tr>
      <w:tr w:rsidR="009461D7" w14:paraId="13E05D58"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D8A6AA6" w14:textId="77777777" w:rsidR="009461D7" w:rsidRDefault="009461D7" w:rsidP="007A3941">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522A52C5" w14:textId="77777777" w:rsidR="009461D7" w:rsidRDefault="004A23E7" w:rsidP="007A3941">
            <w:pPr>
              <w:keepNext/>
              <w:autoSpaceDE w:val="0"/>
              <w:snapToGrid w:val="0"/>
              <w:jc w:val="center"/>
            </w:pPr>
            <w:r>
              <w:t>0</w:t>
            </w:r>
          </w:p>
        </w:tc>
        <w:tc>
          <w:tcPr>
            <w:tcW w:w="1538" w:type="dxa"/>
            <w:tcBorders>
              <w:left w:val="single" w:sz="8" w:space="0" w:color="000000"/>
              <w:bottom w:val="single" w:sz="8" w:space="0" w:color="000000"/>
            </w:tcBorders>
            <w:shd w:val="clear" w:color="auto" w:fill="FFFFFF"/>
          </w:tcPr>
          <w:p w14:paraId="3CB6420F" w14:textId="77777777" w:rsidR="009461D7" w:rsidRDefault="004A23E7" w:rsidP="007A3941">
            <w:pPr>
              <w:keepNext/>
              <w:autoSpaceDE w:val="0"/>
              <w:snapToGrid w:val="0"/>
              <w:jc w:val="center"/>
            </w:pPr>
            <w:r>
              <w:t>587</w:t>
            </w:r>
          </w:p>
        </w:tc>
        <w:tc>
          <w:tcPr>
            <w:tcW w:w="3076" w:type="dxa"/>
            <w:tcBorders>
              <w:left w:val="single" w:sz="8" w:space="0" w:color="000000"/>
              <w:bottom w:val="single" w:sz="8" w:space="0" w:color="000000"/>
            </w:tcBorders>
            <w:shd w:val="clear" w:color="auto" w:fill="E2EFD9"/>
          </w:tcPr>
          <w:p w14:paraId="371101E8" w14:textId="6F4A4F99" w:rsidR="009461D7" w:rsidRPr="004113D8" w:rsidRDefault="00A75A42" w:rsidP="000A5126">
            <w:pPr>
              <w:keepNext/>
              <w:autoSpaceDE w:val="0"/>
              <w:snapToGrid w:val="0"/>
              <w:jc w:val="center"/>
              <w:rPr>
                <w:color w:val="000000" w:themeColor="text1"/>
              </w:rPr>
            </w:pPr>
            <w:r w:rsidRPr="004113D8">
              <w:rPr>
                <w:color w:val="000000" w:themeColor="text1"/>
              </w:rPr>
              <w:t>1452</w:t>
            </w:r>
          </w:p>
        </w:tc>
        <w:tc>
          <w:tcPr>
            <w:tcW w:w="1618" w:type="dxa"/>
            <w:tcBorders>
              <w:left w:val="single" w:sz="8" w:space="0" w:color="000000"/>
              <w:bottom w:val="single" w:sz="8" w:space="0" w:color="000000"/>
              <w:right w:val="single" w:sz="8" w:space="0" w:color="000000"/>
            </w:tcBorders>
            <w:shd w:val="clear" w:color="auto" w:fill="FFFFFF"/>
          </w:tcPr>
          <w:p w14:paraId="2282ED8F" w14:textId="2930AB81" w:rsidR="009461D7" w:rsidRPr="004113D8" w:rsidRDefault="000F07B9" w:rsidP="007A3941">
            <w:pPr>
              <w:keepNext/>
              <w:autoSpaceDE w:val="0"/>
              <w:snapToGrid w:val="0"/>
              <w:jc w:val="center"/>
              <w:rPr>
                <w:color w:val="000000" w:themeColor="text1"/>
              </w:rPr>
            </w:pPr>
            <w:r w:rsidRPr="004113D8">
              <w:rPr>
                <w:color w:val="000000" w:themeColor="text1"/>
              </w:rPr>
              <w:t>152,8</w:t>
            </w:r>
          </w:p>
        </w:tc>
      </w:tr>
      <w:tr w:rsidR="009461D7" w14:paraId="2BF48638"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2169BD01" w14:textId="77777777" w:rsidR="009461D7" w:rsidRDefault="009461D7" w:rsidP="007A3941">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7084A681" w14:textId="77777777" w:rsidR="009461D7" w:rsidRDefault="009461D7" w:rsidP="007A3941">
            <w:pPr>
              <w:keepNext/>
              <w:autoSpaceDE w:val="0"/>
              <w:spacing w:line="320" w:lineRule="atLeast"/>
            </w:pPr>
            <w:r>
              <w:t>celkový počet návštevníkov za rok</w:t>
            </w:r>
          </w:p>
        </w:tc>
      </w:tr>
      <w:tr w:rsidR="009461D7" w14:paraId="75A14F41"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5ECDE6C9" w14:textId="77777777" w:rsidR="009461D7" w:rsidRDefault="009461D7" w:rsidP="007A3941">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1C1BA20F" w14:textId="77777777" w:rsidR="009461D7" w:rsidRDefault="009461D7"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6B24E8A5" w14:textId="77777777" w:rsidR="009461D7" w:rsidRDefault="009461D7"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01FE01EC" w14:textId="77777777" w:rsidR="009461D7" w:rsidRDefault="009461D7"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089C7781" w14:textId="77777777" w:rsidR="009461D7" w:rsidRDefault="009461D7" w:rsidP="000045AD">
            <w:pPr>
              <w:keepNext/>
              <w:autoSpaceDE w:val="0"/>
              <w:spacing w:line="320" w:lineRule="atLeast"/>
              <w:jc w:val="center"/>
            </w:pPr>
            <w:r>
              <w:t>%</w:t>
            </w:r>
          </w:p>
        </w:tc>
      </w:tr>
      <w:tr w:rsidR="009461D7" w14:paraId="05BD5610"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86A54B5" w14:textId="77777777" w:rsidR="009461D7" w:rsidRDefault="009461D7" w:rsidP="007A3941">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3240883C" w14:textId="77777777" w:rsidR="009461D7" w:rsidRDefault="009461D7" w:rsidP="007A3941">
            <w:pPr>
              <w:keepNext/>
              <w:autoSpaceDE w:val="0"/>
              <w:spacing w:line="320" w:lineRule="atLeast"/>
              <w:jc w:val="center"/>
            </w:pPr>
            <w:r>
              <w:t>20 000</w:t>
            </w:r>
          </w:p>
        </w:tc>
        <w:tc>
          <w:tcPr>
            <w:tcW w:w="1538" w:type="dxa"/>
            <w:tcBorders>
              <w:left w:val="single" w:sz="8" w:space="0" w:color="000000"/>
              <w:bottom w:val="single" w:sz="8" w:space="0" w:color="000000"/>
            </w:tcBorders>
            <w:shd w:val="clear" w:color="auto" w:fill="FFFFFF"/>
          </w:tcPr>
          <w:p w14:paraId="70B72F86" w14:textId="77777777" w:rsidR="009461D7" w:rsidRDefault="004A23E7" w:rsidP="004A23E7">
            <w:pPr>
              <w:keepNext/>
              <w:autoSpaceDE w:val="0"/>
              <w:spacing w:line="320" w:lineRule="atLeast"/>
              <w:jc w:val="center"/>
            </w:pPr>
            <w:r>
              <w:t>1</w:t>
            </w:r>
            <w:r w:rsidR="009461D7">
              <w:t>0 000</w:t>
            </w:r>
          </w:p>
        </w:tc>
        <w:tc>
          <w:tcPr>
            <w:tcW w:w="3076" w:type="dxa"/>
            <w:tcBorders>
              <w:left w:val="single" w:sz="8" w:space="0" w:color="000000"/>
              <w:bottom w:val="single" w:sz="8" w:space="0" w:color="000000"/>
            </w:tcBorders>
            <w:shd w:val="clear" w:color="auto" w:fill="E2EFD9"/>
          </w:tcPr>
          <w:p w14:paraId="3EA71DB1" w14:textId="77777777" w:rsidR="009461D7" w:rsidRDefault="009461D7" w:rsidP="007A3941">
            <w:pPr>
              <w:keepNext/>
              <w:autoSpaceDE w:val="0"/>
              <w:spacing w:line="320" w:lineRule="atLeast"/>
              <w:jc w:val="center"/>
            </w:pPr>
            <w:r>
              <w:t>10 000</w:t>
            </w:r>
          </w:p>
        </w:tc>
        <w:tc>
          <w:tcPr>
            <w:tcW w:w="1618" w:type="dxa"/>
            <w:tcBorders>
              <w:left w:val="single" w:sz="8" w:space="0" w:color="000000"/>
              <w:bottom w:val="single" w:sz="8" w:space="0" w:color="000000"/>
              <w:right w:val="single" w:sz="8" w:space="0" w:color="000000"/>
            </w:tcBorders>
            <w:shd w:val="clear" w:color="auto" w:fill="FFFFFF"/>
          </w:tcPr>
          <w:p w14:paraId="2C2AEC70" w14:textId="77777777" w:rsidR="009461D7" w:rsidRDefault="009461D7" w:rsidP="007A3941">
            <w:pPr>
              <w:keepNext/>
              <w:autoSpaceDE w:val="0"/>
              <w:spacing w:line="320" w:lineRule="atLeast"/>
              <w:jc w:val="center"/>
            </w:pPr>
            <w:r>
              <w:t>X</w:t>
            </w:r>
          </w:p>
        </w:tc>
      </w:tr>
      <w:tr w:rsidR="009461D7" w14:paraId="741921F9"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B9B6154" w14:textId="77777777" w:rsidR="009461D7" w:rsidRDefault="009461D7" w:rsidP="007A3941">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22F1B23A" w14:textId="77777777" w:rsidR="009461D7" w:rsidRDefault="004A23E7" w:rsidP="005470AA">
            <w:pPr>
              <w:keepNext/>
              <w:autoSpaceDE w:val="0"/>
              <w:snapToGrid w:val="0"/>
              <w:jc w:val="center"/>
            </w:pPr>
            <w:r>
              <w:t>0</w:t>
            </w:r>
          </w:p>
        </w:tc>
        <w:tc>
          <w:tcPr>
            <w:tcW w:w="1538" w:type="dxa"/>
            <w:tcBorders>
              <w:left w:val="single" w:sz="8" w:space="0" w:color="000000"/>
              <w:bottom w:val="single" w:sz="8" w:space="0" w:color="000000"/>
            </w:tcBorders>
            <w:shd w:val="clear" w:color="auto" w:fill="FFFFFF"/>
          </w:tcPr>
          <w:p w14:paraId="2D4F2553" w14:textId="77777777" w:rsidR="009461D7" w:rsidRDefault="004A23E7" w:rsidP="007A3941">
            <w:pPr>
              <w:keepNext/>
              <w:autoSpaceDE w:val="0"/>
              <w:snapToGrid w:val="0"/>
              <w:jc w:val="center"/>
            </w:pPr>
            <w:r>
              <w:t>3 569</w:t>
            </w:r>
          </w:p>
        </w:tc>
        <w:tc>
          <w:tcPr>
            <w:tcW w:w="3076" w:type="dxa"/>
            <w:tcBorders>
              <w:left w:val="single" w:sz="8" w:space="0" w:color="000000"/>
              <w:bottom w:val="single" w:sz="8" w:space="0" w:color="000000"/>
            </w:tcBorders>
            <w:shd w:val="clear" w:color="auto" w:fill="E2EFD9"/>
          </w:tcPr>
          <w:p w14:paraId="5057BB37" w14:textId="735BF0C5" w:rsidR="009461D7" w:rsidRPr="004113D8" w:rsidRDefault="00A75A42" w:rsidP="007A3941">
            <w:pPr>
              <w:keepNext/>
              <w:autoSpaceDE w:val="0"/>
              <w:snapToGrid w:val="0"/>
              <w:jc w:val="center"/>
              <w:rPr>
                <w:color w:val="000000" w:themeColor="text1"/>
              </w:rPr>
            </w:pPr>
            <w:r w:rsidRPr="004113D8">
              <w:rPr>
                <w:color w:val="000000" w:themeColor="text1"/>
              </w:rPr>
              <w:t>15</w:t>
            </w:r>
            <w:r w:rsidR="000F07B9" w:rsidRPr="004113D8">
              <w:rPr>
                <w:color w:val="000000" w:themeColor="text1"/>
              </w:rPr>
              <w:t xml:space="preserve"> </w:t>
            </w:r>
            <w:r w:rsidRPr="004113D8">
              <w:rPr>
                <w:color w:val="000000" w:themeColor="text1"/>
              </w:rPr>
              <w:t>509</w:t>
            </w:r>
          </w:p>
        </w:tc>
        <w:tc>
          <w:tcPr>
            <w:tcW w:w="1618" w:type="dxa"/>
            <w:tcBorders>
              <w:left w:val="single" w:sz="8" w:space="0" w:color="000000"/>
              <w:bottom w:val="single" w:sz="8" w:space="0" w:color="000000"/>
              <w:right w:val="single" w:sz="8" w:space="0" w:color="000000"/>
            </w:tcBorders>
            <w:shd w:val="clear" w:color="auto" w:fill="FFFFFF"/>
          </w:tcPr>
          <w:p w14:paraId="50B6138E" w14:textId="4B304A1B" w:rsidR="009461D7" w:rsidRDefault="000F07B9" w:rsidP="007A3941">
            <w:pPr>
              <w:keepNext/>
              <w:autoSpaceDE w:val="0"/>
              <w:snapToGrid w:val="0"/>
              <w:jc w:val="center"/>
            </w:pPr>
            <w:r>
              <w:t>155,1</w:t>
            </w:r>
          </w:p>
        </w:tc>
      </w:tr>
    </w:tbl>
    <w:p w14:paraId="0339432C" w14:textId="77777777" w:rsidR="008423B2" w:rsidRDefault="008423B2">
      <w:pPr>
        <w:autoSpaceDE w:val="0"/>
      </w:pPr>
    </w:p>
    <w:p w14:paraId="46D2B03F" w14:textId="77777777" w:rsidR="008423B2" w:rsidRDefault="008423B2">
      <w:pPr>
        <w:autoSpaceDE w:val="0"/>
        <w:spacing w:line="320" w:lineRule="atLeast"/>
      </w:pPr>
      <w:r>
        <w:t xml:space="preserve">Komentár </w:t>
      </w:r>
    </w:p>
    <w:p w14:paraId="1BC042BF" w14:textId="22B0195B" w:rsidR="001C157D" w:rsidRPr="004113D8" w:rsidRDefault="008423B2">
      <w:pPr>
        <w:autoSpaceDE w:val="0"/>
        <w:spacing w:line="320" w:lineRule="atLeast"/>
        <w:rPr>
          <w:i/>
        </w:rPr>
      </w:pPr>
      <w:r>
        <w:rPr>
          <w:i/>
          <w:iCs/>
        </w:rPr>
        <w:t>MsÚ poskytuje dotáciu na prevádzku plavárne Bytovej správa, s.r.o., ktorá zabezpečuje prevádzku a pravidelne vyhodnocuje ekonomickú efektívnosť prevádzky.</w:t>
      </w:r>
      <w:r>
        <w:t xml:space="preserve"> </w:t>
      </w:r>
      <w:bookmarkEnd w:id="4"/>
      <w:r w:rsidR="004113D8" w:rsidRPr="004113D8">
        <w:rPr>
          <w:i/>
        </w:rPr>
        <w:t xml:space="preserve">Prevádzka plavárne bola rozhodnutím </w:t>
      </w:r>
      <w:proofErr w:type="spellStart"/>
      <w:r w:rsidR="004113D8" w:rsidRPr="004113D8">
        <w:rPr>
          <w:i/>
        </w:rPr>
        <w:t>MsZ</w:t>
      </w:r>
      <w:proofErr w:type="spellEnd"/>
      <w:r w:rsidR="004113D8" w:rsidRPr="004113D8">
        <w:rPr>
          <w:i/>
        </w:rPr>
        <w:t xml:space="preserve"> v decembri 2023 prerušená a v súčasnosti prebieha príprava celkovej rekonštrukcie objektu</w:t>
      </w:r>
      <w:r w:rsidR="00BB783A">
        <w:rPr>
          <w:i/>
        </w:rPr>
        <w:t xml:space="preserve"> a spracováva sa PD</w:t>
      </w:r>
      <w:r w:rsidR="004113D8" w:rsidRPr="004113D8">
        <w:rPr>
          <w:i/>
        </w:rPr>
        <w:t>.</w:t>
      </w:r>
    </w:p>
    <w:p w14:paraId="39CD6C68" w14:textId="77777777" w:rsidR="007A523C" w:rsidRPr="004113D8" w:rsidRDefault="007A523C">
      <w:pPr>
        <w:autoSpaceDE w:val="0"/>
        <w:spacing w:line="320" w:lineRule="atLeast"/>
        <w:rPr>
          <w:i/>
        </w:rPr>
      </w:pPr>
    </w:p>
    <w:bookmarkEnd w:id="5"/>
    <w:p w14:paraId="18C4B583" w14:textId="77777777" w:rsidR="008423B2" w:rsidRDefault="008423B2">
      <w:pPr>
        <w:autoSpaceDE w:val="0"/>
        <w:spacing w:line="320" w:lineRule="atLeast"/>
      </w:pPr>
      <w:r>
        <w:rPr>
          <w:b/>
          <w:bCs/>
        </w:rPr>
        <w:t>Prvok 9.3.3 Športoviská</w:t>
      </w:r>
    </w:p>
    <w:p w14:paraId="4D74335D" w14:textId="77777777" w:rsidR="008423B2" w:rsidRDefault="008423B2">
      <w:pPr>
        <w:autoSpaceDE w:val="0"/>
        <w:spacing w:line="320" w:lineRule="atLeast"/>
      </w:pPr>
      <w:r>
        <w:t xml:space="preserve">Zodpovednosť: </w:t>
      </w:r>
      <w:r>
        <w:rPr>
          <w:i/>
          <w:iCs/>
        </w:rPr>
        <w:t>Oddelenie kultúry, športu a mediálnej komunikácie</w:t>
      </w:r>
    </w:p>
    <w:p w14:paraId="7DE34947"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10407138"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137F2879" w14:textId="77777777" w:rsidR="008423B2" w:rsidRDefault="008423B2">
            <w:pPr>
              <w:keepNext/>
              <w:autoSpaceDE w:val="0"/>
              <w:spacing w:line="320" w:lineRule="atLeast"/>
            </w:pPr>
            <w:r>
              <w:rPr>
                <w:b/>
                <w:bCs/>
              </w:rPr>
              <w:t>Ciele a ukazovatele</w:t>
            </w:r>
          </w:p>
        </w:tc>
      </w:tr>
      <w:tr w:rsidR="008423B2" w14:paraId="0D9D7C4D"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13441ADB"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36C70F2A" w14:textId="77777777" w:rsidR="008423B2" w:rsidRDefault="008423B2">
            <w:pPr>
              <w:keepNext/>
              <w:autoSpaceDE w:val="0"/>
              <w:spacing w:line="320" w:lineRule="atLeast"/>
            </w:pPr>
            <w:r>
              <w:t>Zabezpečiť možnosť športovania pre širokú verejnosť</w:t>
            </w:r>
          </w:p>
        </w:tc>
      </w:tr>
      <w:tr w:rsidR="008423B2" w14:paraId="7A178102"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6DB658BB"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0776F812" w14:textId="77777777" w:rsidR="008423B2" w:rsidRDefault="008423B2">
            <w:pPr>
              <w:keepNext/>
              <w:autoSpaceDE w:val="0"/>
              <w:spacing w:line="320" w:lineRule="atLeast"/>
            </w:pPr>
            <w:r>
              <w:t>počet prevádzkovaných športových zariadení (ihriská, klziská)</w:t>
            </w:r>
          </w:p>
        </w:tc>
      </w:tr>
      <w:tr w:rsidR="009461D7" w14:paraId="22619BC2"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72BD2BF3" w14:textId="77777777" w:rsidR="009461D7" w:rsidRDefault="009461D7" w:rsidP="007A3941">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5E4BFDCA" w14:textId="77777777" w:rsidR="009461D7" w:rsidRDefault="009461D7"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2454199B" w14:textId="77777777" w:rsidR="009461D7" w:rsidRDefault="009461D7"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49672660" w14:textId="77777777" w:rsidR="009461D7" w:rsidRDefault="009461D7"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15380D44" w14:textId="77777777" w:rsidR="009461D7" w:rsidRDefault="009461D7" w:rsidP="000045AD">
            <w:pPr>
              <w:keepNext/>
              <w:autoSpaceDE w:val="0"/>
              <w:spacing w:line="320" w:lineRule="atLeast"/>
              <w:jc w:val="center"/>
            </w:pPr>
            <w:r>
              <w:t>%</w:t>
            </w:r>
          </w:p>
        </w:tc>
      </w:tr>
      <w:tr w:rsidR="009461D7" w14:paraId="056C7ECF"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5A121D8" w14:textId="77777777" w:rsidR="009461D7" w:rsidRDefault="009461D7" w:rsidP="007A3941">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619C1011" w14:textId="77777777" w:rsidR="009461D7" w:rsidRDefault="009461D7" w:rsidP="007A3941">
            <w:pPr>
              <w:keepNext/>
              <w:autoSpaceDE w:val="0"/>
              <w:spacing w:line="320" w:lineRule="atLeast"/>
              <w:jc w:val="center"/>
            </w:pPr>
            <w:r>
              <w:t>4</w:t>
            </w:r>
          </w:p>
        </w:tc>
        <w:tc>
          <w:tcPr>
            <w:tcW w:w="1538" w:type="dxa"/>
            <w:tcBorders>
              <w:left w:val="single" w:sz="8" w:space="0" w:color="000000"/>
              <w:bottom w:val="single" w:sz="8" w:space="0" w:color="000000"/>
            </w:tcBorders>
            <w:shd w:val="clear" w:color="auto" w:fill="FFFFFF"/>
          </w:tcPr>
          <w:p w14:paraId="3B2149A6" w14:textId="77777777" w:rsidR="009461D7" w:rsidRDefault="004A23E7" w:rsidP="007A3941">
            <w:pPr>
              <w:keepNext/>
              <w:autoSpaceDE w:val="0"/>
              <w:spacing w:line="320" w:lineRule="atLeast"/>
              <w:jc w:val="center"/>
            </w:pPr>
            <w:r>
              <w:t>5</w:t>
            </w:r>
          </w:p>
        </w:tc>
        <w:tc>
          <w:tcPr>
            <w:tcW w:w="3076" w:type="dxa"/>
            <w:tcBorders>
              <w:left w:val="single" w:sz="8" w:space="0" w:color="000000"/>
              <w:bottom w:val="single" w:sz="8" w:space="0" w:color="000000"/>
            </w:tcBorders>
            <w:shd w:val="clear" w:color="auto" w:fill="E2EFD9"/>
          </w:tcPr>
          <w:p w14:paraId="0713273F" w14:textId="77777777" w:rsidR="009461D7" w:rsidRDefault="009461D7" w:rsidP="007A3941">
            <w:pPr>
              <w:keepNext/>
              <w:autoSpaceDE w:val="0"/>
              <w:spacing w:line="320" w:lineRule="atLeast"/>
              <w:jc w:val="center"/>
            </w:pPr>
            <w:r>
              <w:t>5</w:t>
            </w:r>
          </w:p>
        </w:tc>
        <w:tc>
          <w:tcPr>
            <w:tcW w:w="1618" w:type="dxa"/>
            <w:tcBorders>
              <w:left w:val="single" w:sz="8" w:space="0" w:color="000000"/>
              <w:bottom w:val="single" w:sz="8" w:space="0" w:color="000000"/>
              <w:right w:val="single" w:sz="8" w:space="0" w:color="000000"/>
            </w:tcBorders>
            <w:shd w:val="clear" w:color="auto" w:fill="FFFFFF"/>
          </w:tcPr>
          <w:p w14:paraId="04D5495F" w14:textId="77777777" w:rsidR="009461D7" w:rsidRDefault="009461D7" w:rsidP="007A3941">
            <w:pPr>
              <w:keepNext/>
              <w:autoSpaceDE w:val="0"/>
              <w:spacing w:line="320" w:lineRule="atLeast"/>
              <w:jc w:val="center"/>
            </w:pPr>
            <w:r>
              <w:t>X</w:t>
            </w:r>
          </w:p>
        </w:tc>
      </w:tr>
      <w:tr w:rsidR="009461D7" w14:paraId="31875943"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2E496EA4" w14:textId="77777777" w:rsidR="009461D7" w:rsidRDefault="009461D7" w:rsidP="007A3941">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52266032" w14:textId="77777777" w:rsidR="009461D7" w:rsidRDefault="009461D7" w:rsidP="007A3941">
            <w:pPr>
              <w:keepNext/>
              <w:autoSpaceDE w:val="0"/>
              <w:snapToGrid w:val="0"/>
              <w:jc w:val="center"/>
            </w:pPr>
            <w:r>
              <w:t>4</w:t>
            </w:r>
          </w:p>
        </w:tc>
        <w:tc>
          <w:tcPr>
            <w:tcW w:w="1538" w:type="dxa"/>
            <w:tcBorders>
              <w:left w:val="single" w:sz="8" w:space="0" w:color="000000"/>
              <w:bottom w:val="single" w:sz="8" w:space="0" w:color="000000"/>
            </w:tcBorders>
            <w:shd w:val="clear" w:color="auto" w:fill="FFFFFF"/>
          </w:tcPr>
          <w:p w14:paraId="2545371B" w14:textId="77777777" w:rsidR="009461D7" w:rsidRDefault="009461D7" w:rsidP="007A3941">
            <w:pPr>
              <w:keepNext/>
              <w:autoSpaceDE w:val="0"/>
              <w:snapToGrid w:val="0"/>
              <w:jc w:val="center"/>
            </w:pPr>
            <w:r>
              <w:t>4</w:t>
            </w:r>
          </w:p>
        </w:tc>
        <w:tc>
          <w:tcPr>
            <w:tcW w:w="3076" w:type="dxa"/>
            <w:tcBorders>
              <w:left w:val="single" w:sz="8" w:space="0" w:color="000000"/>
              <w:bottom w:val="single" w:sz="8" w:space="0" w:color="000000"/>
            </w:tcBorders>
            <w:shd w:val="clear" w:color="auto" w:fill="E2EFD9"/>
          </w:tcPr>
          <w:p w14:paraId="6B5FD196" w14:textId="77777777" w:rsidR="009461D7" w:rsidRDefault="005461A8" w:rsidP="007A3941">
            <w:pPr>
              <w:keepNext/>
              <w:autoSpaceDE w:val="0"/>
              <w:snapToGrid w:val="0"/>
              <w:jc w:val="center"/>
            </w:pPr>
            <w:r>
              <w:t>4</w:t>
            </w:r>
          </w:p>
        </w:tc>
        <w:tc>
          <w:tcPr>
            <w:tcW w:w="1618" w:type="dxa"/>
            <w:tcBorders>
              <w:left w:val="single" w:sz="8" w:space="0" w:color="000000"/>
              <w:bottom w:val="single" w:sz="8" w:space="0" w:color="000000"/>
              <w:right w:val="single" w:sz="8" w:space="0" w:color="000000"/>
            </w:tcBorders>
            <w:shd w:val="clear" w:color="auto" w:fill="FFFFFF"/>
          </w:tcPr>
          <w:p w14:paraId="55F84BF8" w14:textId="77777777" w:rsidR="009461D7" w:rsidRDefault="000A77C4" w:rsidP="007A3941">
            <w:pPr>
              <w:keepNext/>
              <w:autoSpaceDE w:val="0"/>
              <w:snapToGrid w:val="0"/>
              <w:jc w:val="center"/>
            </w:pPr>
            <w:r>
              <w:t>80</w:t>
            </w:r>
          </w:p>
        </w:tc>
      </w:tr>
    </w:tbl>
    <w:p w14:paraId="307835F5" w14:textId="77777777" w:rsidR="008423B2" w:rsidRDefault="008423B2">
      <w:pPr>
        <w:autoSpaceDE w:val="0"/>
      </w:pPr>
    </w:p>
    <w:p w14:paraId="704AD0C7" w14:textId="77777777" w:rsidR="008423B2" w:rsidRDefault="008423B2">
      <w:pPr>
        <w:autoSpaceDE w:val="0"/>
        <w:spacing w:line="320" w:lineRule="atLeast"/>
      </w:pPr>
      <w:r>
        <w:t xml:space="preserve">Komentár </w:t>
      </w:r>
    </w:p>
    <w:p w14:paraId="68BD6F9D" w14:textId="58C98396" w:rsidR="00234E17" w:rsidRDefault="008423B2">
      <w:pPr>
        <w:autoSpaceDE w:val="0"/>
        <w:spacing w:line="320" w:lineRule="atLeast"/>
        <w:rPr>
          <w:i/>
          <w:iCs/>
        </w:rPr>
      </w:pPr>
      <w:r>
        <w:rPr>
          <w:i/>
          <w:iCs/>
        </w:rPr>
        <w:t>V roku 20</w:t>
      </w:r>
      <w:r w:rsidR="005B2E21">
        <w:rPr>
          <w:i/>
          <w:iCs/>
        </w:rPr>
        <w:t>2</w:t>
      </w:r>
      <w:r w:rsidR="005461A8">
        <w:rPr>
          <w:i/>
          <w:iCs/>
        </w:rPr>
        <w:t>3 je</w:t>
      </w:r>
      <w:r w:rsidR="001C157D">
        <w:rPr>
          <w:i/>
          <w:iCs/>
        </w:rPr>
        <w:t xml:space="preserve"> </w:t>
      </w:r>
      <w:r w:rsidR="00571813">
        <w:rPr>
          <w:i/>
          <w:iCs/>
        </w:rPr>
        <w:t xml:space="preserve">verejnosti k dispozícii </w:t>
      </w:r>
      <w:r w:rsidR="00B379FC">
        <w:rPr>
          <w:i/>
          <w:iCs/>
        </w:rPr>
        <w:t xml:space="preserve">fit zóna pri jazere </w:t>
      </w:r>
      <w:proofErr w:type="spellStart"/>
      <w:r w:rsidR="00B379FC">
        <w:rPr>
          <w:i/>
          <w:iCs/>
        </w:rPr>
        <w:t>Klinger</w:t>
      </w:r>
      <w:proofErr w:type="spellEnd"/>
      <w:r w:rsidR="00F42480">
        <w:rPr>
          <w:i/>
          <w:iCs/>
        </w:rPr>
        <w:t xml:space="preserve"> a športovisko na Drieňovej</w:t>
      </w:r>
      <w:r w:rsidR="005B2E21">
        <w:rPr>
          <w:i/>
          <w:iCs/>
        </w:rPr>
        <w:t>, ako aj ihrisko</w:t>
      </w:r>
      <w:r w:rsidR="003F54CD">
        <w:rPr>
          <w:i/>
          <w:iCs/>
        </w:rPr>
        <w:t xml:space="preserve"> a klzisko</w:t>
      </w:r>
      <w:r w:rsidR="005B2E21">
        <w:rPr>
          <w:i/>
          <w:iCs/>
        </w:rPr>
        <w:t xml:space="preserve"> v časti </w:t>
      </w:r>
      <w:proofErr w:type="spellStart"/>
      <w:r w:rsidR="005B2E21">
        <w:rPr>
          <w:i/>
          <w:iCs/>
        </w:rPr>
        <w:t>Štefultov</w:t>
      </w:r>
      <w:proofErr w:type="spellEnd"/>
      <w:r w:rsidR="005B2E21">
        <w:rPr>
          <w:i/>
          <w:iCs/>
        </w:rPr>
        <w:t>.</w:t>
      </w:r>
      <w:r w:rsidR="004F7508">
        <w:rPr>
          <w:i/>
          <w:iCs/>
        </w:rPr>
        <w:t xml:space="preserve"> </w:t>
      </w:r>
      <w:r w:rsidR="00571813">
        <w:rPr>
          <w:i/>
          <w:iCs/>
        </w:rPr>
        <w:t>V prvom polroku bola vykonaná profesionálna údržba umelých trávnikov na športovisku Drieňová a pri ZŠ J. Kollára.</w:t>
      </w:r>
      <w:r w:rsidR="005461A8">
        <w:rPr>
          <w:i/>
          <w:iCs/>
        </w:rPr>
        <w:t xml:space="preserve"> </w:t>
      </w:r>
    </w:p>
    <w:p w14:paraId="466FB719" w14:textId="77777777" w:rsidR="00234E17" w:rsidRDefault="00234E17">
      <w:pPr>
        <w:autoSpaceDE w:val="0"/>
        <w:spacing w:line="320" w:lineRule="atLeast"/>
      </w:pPr>
    </w:p>
    <w:p w14:paraId="46D00FF3" w14:textId="77777777" w:rsidR="008423B2" w:rsidRDefault="008423B2">
      <w:pPr>
        <w:autoSpaceDE w:val="0"/>
        <w:spacing w:line="320" w:lineRule="atLeast"/>
      </w:pPr>
      <w:r>
        <w:rPr>
          <w:b/>
          <w:bCs/>
          <w:sz w:val="32"/>
          <w:szCs w:val="32"/>
        </w:rPr>
        <w:t>Program 10 Kultúra</w:t>
      </w:r>
    </w:p>
    <w:p w14:paraId="3700BD43" w14:textId="77777777" w:rsidR="008423B2" w:rsidRDefault="008423B2">
      <w:pPr>
        <w:autoSpaceDE w:val="0"/>
        <w:spacing w:line="320" w:lineRule="atLeast"/>
      </w:pPr>
      <w:r>
        <w:t xml:space="preserve">Zámer: </w:t>
      </w:r>
      <w:r>
        <w:rPr>
          <w:i/>
          <w:iCs/>
        </w:rPr>
        <w:t>Banská Štiavnica - kultúrne centrum Slovenska</w:t>
      </w:r>
    </w:p>
    <w:p w14:paraId="326980F7" w14:textId="77777777" w:rsidR="008423B2" w:rsidRDefault="008423B2">
      <w:pPr>
        <w:autoSpaceDE w:val="0"/>
        <w:spacing w:line="320" w:lineRule="atLeast"/>
      </w:pPr>
    </w:p>
    <w:p w14:paraId="14856477" w14:textId="77777777" w:rsidR="008423B2" w:rsidRDefault="008423B2">
      <w:pPr>
        <w:autoSpaceDE w:val="0"/>
        <w:spacing w:line="320" w:lineRule="atLeast"/>
      </w:pPr>
      <w:r>
        <w:rPr>
          <w:b/>
          <w:bCs/>
          <w:sz w:val="28"/>
          <w:szCs w:val="28"/>
        </w:rPr>
        <w:t>Podprogram 10.1 Mestské kultúrne podujatia</w:t>
      </w:r>
    </w:p>
    <w:p w14:paraId="5C6BEFD0" w14:textId="77777777" w:rsidR="008423B2" w:rsidRDefault="008423B2">
      <w:pPr>
        <w:autoSpaceDE w:val="0"/>
        <w:spacing w:line="320" w:lineRule="atLeast"/>
      </w:pPr>
      <w:r>
        <w:t xml:space="preserve">Zámer: </w:t>
      </w:r>
      <w:r>
        <w:rPr>
          <w:i/>
          <w:iCs/>
        </w:rPr>
        <w:t xml:space="preserve">Unikátny výber kultúrnych podujatí  pre každého </w:t>
      </w:r>
    </w:p>
    <w:p w14:paraId="33DBDC73" w14:textId="77777777" w:rsidR="00234E17" w:rsidRDefault="00234E17">
      <w:pPr>
        <w:autoSpaceDE w:val="0"/>
        <w:spacing w:line="320" w:lineRule="atLeast"/>
        <w:rPr>
          <w:b/>
          <w:bCs/>
        </w:rPr>
      </w:pPr>
    </w:p>
    <w:p w14:paraId="14A4F21C" w14:textId="77777777" w:rsidR="008423B2" w:rsidRDefault="008423B2">
      <w:pPr>
        <w:autoSpaceDE w:val="0"/>
        <w:spacing w:line="320" w:lineRule="atLeast"/>
      </w:pPr>
      <w:r>
        <w:rPr>
          <w:b/>
          <w:bCs/>
        </w:rPr>
        <w:t xml:space="preserve">Prvok 10.1.1 </w:t>
      </w:r>
      <w:proofErr w:type="spellStart"/>
      <w:r>
        <w:rPr>
          <w:b/>
          <w:bCs/>
        </w:rPr>
        <w:t>Salamander</w:t>
      </w:r>
      <w:proofErr w:type="spellEnd"/>
    </w:p>
    <w:p w14:paraId="16E8D6D8" w14:textId="77777777" w:rsidR="008423B2" w:rsidRDefault="008423B2">
      <w:pPr>
        <w:autoSpaceDE w:val="0"/>
        <w:spacing w:line="320" w:lineRule="atLeast"/>
      </w:pPr>
      <w:r>
        <w:t xml:space="preserve">Zodpovednosť: </w:t>
      </w:r>
      <w:r>
        <w:rPr>
          <w:i/>
          <w:iCs/>
        </w:rPr>
        <w:t>Oddelenie kultúry, športu a mediálnej komunikácie</w:t>
      </w:r>
    </w:p>
    <w:p w14:paraId="7D86D88F"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55630D62"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392ED9B7" w14:textId="77777777" w:rsidR="008423B2" w:rsidRDefault="008423B2">
            <w:pPr>
              <w:keepNext/>
              <w:autoSpaceDE w:val="0"/>
              <w:spacing w:line="320" w:lineRule="atLeast"/>
            </w:pPr>
            <w:r>
              <w:rPr>
                <w:b/>
                <w:bCs/>
              </w:rPr>
              <w:lastRenderedPageBreak/>
              <w:t>Ciele a ukazovatele</w:t>
            </w:r>
          </w:p>
        </w:tc>
      </w:tr>
      <w:tr w:rsidR="008423B2" w14:paraId="65988E7C"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54054284"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68D59A97" w14:textId="77777777" w:rsidR="008423B2" w:rsidRDefault="008423B2">
            <w:pPr>
              <w:keepNext/>
              <w:autoSpaceDE w:val="0"/>
              <w:spacing w:line="320" w:lineRule="atLeast"/>
            </w:pPr>
            <w:r>
              <w:t>Sprístupniť banícke tradície pre masy</w:t>
            </w:r>
          </w:p>
        </w:tc>
      </w:tr>
      <w:tr w:rsidR="008423B2" w14:paraId="2539B687"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289F2003"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7B9BDB51" w14:textId="77777777" w:rsidR="008423B2" w:rsidRDefault="008423B2">
            <w:pPr>
              <w:keepNext/>
              <w:autoSpaceDE w:val="0"/>
              <w:spacing w:line="320" w:lineRule="atLeast"/>
            </w:pPr>
            <w:r>
              <w:t>počet účastníkov slávností</w:t>
            </w:r>
          </w:p>
        </w:tc>
      </w:tr>
      <w:tr w:rsidR="009461D7" w14:paraId="0020FECD"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321C1583" w14:textId="77777777" w:rsidR="009461D7" w:rsidRDefault="009461D7" w:rsidP="007A3941">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7A720C77" w14:textId="77777777" w:rsidR="009461D7" w:rsidRDefault="009461D7"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0455352F" w14:textId="77777777" w:rsidR="009461D7" w:rsidRDefault="009461D7"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53E5FA9B" w14:textId="77777777" w:rsidR="009461D7" w:rsidRDefault="009461D7"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38CBDE6E" w14:textId="77777777" w:rsidR="009461D7" w:rsidRDefault="009461D7" w:rsidP="000045AD">
            <w:pPr>
              <w:keepNext/>
              <w:autoSpaceDE w:val="0"/>
              <w:spacing w:line="320" w:lineRule="atLeast"/>
              <w:jc w:val="center"/>
            </w:pPr>
            <w:r>
              <w:t>%</w:t>
            </w:r>
          </w:p>
        </w:tc>
      </w:tr>
      <w:tr w:rsidR="009461D7" w14:paraId="63D96AA3"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0CDBB3FA" w14:textId="77777777" w:rsidR="009461D7" w:rsidRDefault="009461D7" w:rsidP="007A3941">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63942575" w14:textId="77777777" w:rsidR="009461D7" w:rsidRDefault="009461D7" w:rsidP="007A3941">
            <w:pPr>
              <w:keepNext/>
              <w:autoSpaceDE w:val="0"/>
              <w:spacing w:line="320" w:lineRule="atLeast"/>
              <w:jc w:val="center"/>
            </w:pPr>
            <w:r>
              <w:t>7500</w:t>
            </w:r>
          </w:p>
        </w:tc>
        <w:tc>
          <w:tcPr>
            <w:tcW w:w="1538" w:type="dxa"/>
            <w:tcBorders>
              <w:left w:val="single" w:sz="8" w:space="0" w:color="000000"/>
              <w:bottom w:val="single" w:sz="8" w:space="0" w:color="000000"/>
            </w:tcBorders>
            <w:shd w:val="clear" w:color="auto" w:fill="FFFFFF"/>
          </w:tcPr>
          <w:p w14:paraId="456DE517" w14:textId="77777777" w:rsidR="009461D7" w:rsidRDefault="009461D7" w:rsidP="007A3941">
            <w:pPr>
              <w:keepNext/>
              <w:autoSpaceDE w:val="0"/>
              <w:spacing w:line="320" w:lineRule="atLeast"/>
              <w:jc w:val="center"/>
            </w:pPr>
            <w:r>
              <w:t>7500</w:t>
            </w:r>
          </w:p>
        </w:tc>
        <w:tc>
          <w:tcPr>
            <w:tcW w:w="3076" w:type="dxa"/>
            <w:tcBorders>
              <w:left w:val="single" w:sz="8" w:space="0" w:color="000000"/>
              <w:bottom w:val="single" w:sz="8" w:space="0" w:color="000000"/>
            </w:tcBorders>
            <w:shd w:val="clear" w:color="auto" w:fill="E2EFD9"/>
          </w:tcPr>
          <w:p w14:paraId="23FA8DFB" w14:textId="77777777" w:rsidR="009461D7" w:rsidRDefault="009461D7" w:rsidP="007A3941">
            <w:pPr>
              <w:keepNext/>
              <w:autoSpaceDE w:val="0"/>
              <w:spacing w:line="320" w:lineRule="atLeast"/>
              <w:jc w:val="center"/>
            </w:pPr>
            <w:r>
              <w:t>7500</w:t>
            </w:r>
          </w:p>
        </w:tc>
        <w:tc>
          <w:tcPr>
            <w:tcW w:w="1618" w:type="dxa"/>
            <w:tcBorders>
              <w:left w:val="single" w:sz="8" w:space="0" w:color="000000"/>
              <w:bottom w:val="single" w:sz="8" w:space="0" w:color="000000"/>
              <w:right w:val="single" w:sz="8" w:space="0" w:color="000000"/>
            </w:tcBorders>
            <w:shd w:val="clear" w:color="auto" w:fill="FFFFFF"/>
          </w:tcPr>
          <w:p w14:paraId="5E259BDE" w14:textId="77777777" w:rsidR="009461D7" w:rsidRDefault="009461D7" w:rsidP="007A3941">
            <w:pPr>
              <w:keepNext/>
              <w:autoSpaceDE w:val="0"/>
              <w:spacing w:line="320" w:lineRule="atLeast"/>
              <w:jc w:val="center"/>
            </w:pPr>
            <w:r>
              <w:t>X</w:t>
            </w:r>
          </w:p>
        </w:tc>
      </w:tr>
      <w:tr w:rsidR="009461D7" w14:paraId="4DE0C395"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26DCEB00" w14:textId="77777777" w:rsidR="009461D7" w:rsidRDefault="009461D7" w:rsidP="007A3941">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0430152D" w14:textId="77777777" w:rsidR="009461D7" w:rsidRDefault="009461D7" w:rsidP="007A3941">
            <w:pPr>
              <w:keepNext/>
              <w:autoSpaceDE w:val="0"/>
              <w:spacing w:line="320" w:lineRule="atLeast"/>
              <w:jc w:val="center"/>
            </w:pPr>
            <w:r>
              <w:t>1500</w:t>
            </w:r>
          </w:p>
        </w:tc>
        <w:tc>
          <w:tcPr>
            <w:tcW w:w="1538" w:type="dxa"/>
            <w:tcBorders>
              <w:left w:val="single" w:sz="8" w:space="0" w:color="000000"/>
              <w:bottom w:val="single" w:sz="8" w:space="0" w:color="000000"/>
            </w:tcBorders>
            <w:shd w:val="clear" w:color="auto" w:fill="FFFFFF"/>
          </w:tcPr>
          <w:p w14:paraId="43A91F56" w14:textId="77777777" w:rsidR="009461D7" w:rsidRDefault="004A23E7" w:rsidP="00E53A2E">
            <w:pPr>
              <w:keepNext/>
              <w:autoSpaceDE w:val="0"/>
              <w:snapToGrid w:val="0"/>
              <w:jc w:val="center"/>
            </w:pPr>
            <w:r>
              <w:t>7</w:t>
            </w:r>
            <w:r w:rsidR="009461D7">
              <w:t>500</w:t>
            </w:r>
          </w:p>
        </w:tc>
        <w:tc>
          <w:tcPr>
            <w:tcW w:w="3076" w:type="dxa"/>
            <w:tcBorders>
              <w:left w:val="single" w:sz="8" w:space="0" w:color="000000"/>
              <w:bottom w:val="single" w:sz="8" w:space="0" w:color="000000"/>
            </w:tcBorders>
            <w:shd w:val="clear" w:color="auto" w:fill="E2EFD9"/>
          </w:tcPr>
          <w:p w14:paraId="4A2404BA" w14:textId="496E5D41" w:rsidR="009461D7" w:rsidRDefault="00F5214A" w:rsidP="007A3941">
            <w:pPr>
              <w:keepNext/>
              <w:autoSpaceDE w:val="0"/>
              <w:snapToGrid w:val="0"/>
              <w:jc w:val="center"/>
            </w:pPr>
            <w:r>
              <w:t>7500</w:t>
            </w:r>
          </w:p>
        </w:tc>
        <w:tc>
          <w:tcPr>
            <w:tcW w:w="1618" w:type="dxa"/>
            <w:tcBorders>
              <w:left w:val="single" w:sz="8" w:space="0" w:color="000000"/>
              <w:bottom w:val="single" w:sz="8" w:space="0" w:color="000000"/>
              <w:right w:val="single" w:sz="8" w:space="0" w:color="000000"/>
            </w:tcBorders>
            <w:shd w:val="clear" w:color="auto" w:fill="FFFFFF"/>
          </w:tcPr>
          <w:p w14:paraId="62D62F48" w14:textId="29FC664C" w:rsidR="009461D7" w:rsidRDefault="00F5214A" w:rsidP="007A3941">
            <w:pPr>
              <w:keepNext/>
              <w:autoSpaceDE w:val="0"/>
              <w:snapToGrid w:val="0"/>
              <w:jc w:val="center"/>
            </w:pPr>
            <w:r>
              <w:t>100</w:t>
            </w:r>
          </w:p>
        </w:tc>
      </w:tr>
    </w:tbl>
    <w:p w14:paraId="42BC1095" w14:textId="77777777" w:rsidR="008423B2" w:rsidRDefault="008423B2">
      <w:pPr>
        <w:autoSpaceDE w:val="0"/>
      </w:pPr>
    </w:p>
    <w:p w14:paraId="43D4FBB8" w14:textId="77777777" w:rsidR="008423B2" w:rsidRDefault="008423B2">
      <w:pPr>
        <w:autoSpaceDE w:val="0"/>
        <w:spacing w:line="320" w:lineRule="atLeast"/>
      </w:pPr>
      <w:r>
        <w:t>Komentár</w:t>
      </w:r>
      <w:r w:rsidR="00DD4E45">
        <w:t>:</w:t>
      </w:r>
      <w:r>
        <w:t xml:space="preserve"> </w:t>
      </w:r>
    </w:p>
    <w:p w14:paraId="5CC9A8A5" w14:textId="4C563418" w:rsidR="001C157D" w:rsidRDefault="008423B2" w:rsidP="00436D8C">
      <w:pPr>
        <w:autoSpaceDE w:val="0"/>
        <w:spacing w:line="320" w:lineRule="atLeast"/>
        <w:jc w:val="both"/>
        <w:rPr>
          <w:i/>
          <w:iCs/>
        </w:rPr>
      </w:pPr>
      <w:proofErr w:type="spellStart"/>
      <w:r>
        <w:rPr>
          <w:i/>
          <w:iCs/>
        </w:rPr>
        <w:t>Salamandrové</w:t>
      </w:r>
      <w:proofErr w:type="spellEnd"/>
      <w:r>
        <w:rPr>
          <w:i/>
          <w:iCs/>
        </w:rPr>
        <w:t xml:space="preserve"> dni sú kľúčovou kultúrno-spoločenskou udalosťou Banskej Štiavnice. Ide o veľkolepé mestské slávnosti s množstvom sprievodných podujatí, Festivalom banských miest a celoslovenskými oslavami Dňa baníkov, hutníkov,  geológov a </w:t>
      </w:r>
      <w:proofErr w:type="spellStart"/>
      <w:r>
        <w:rPr>
          <w:i/>
          <w:iCs/>
        </w:rPr>
        <w:t>naftárov</w:t>
      </w:r>
      <w:proofErr w:type="spellEnd"/>
      <w:r>
        <w:rPr>
          <w:i/>
          <w:iCs/>
        </w:rPr>
        <w:t xml:space="preserve">. Oslavy nadobudli i medzinárodný význam – v ostatných rokoch sa ich zúčastňujú aj delegácie z Maďarska, Poľska, </w:t>
      </w:r>
      <w:r w:rsidR="00817D3A">
        <w:rPr>
          <w:i/>
          <w:iCs/>
        </w:rPr>
        <w:t>Nemecka</w:t>
      </w:r>
      <w:r>
        <w:rPr>
          <w:i/>
          <w:iCs/>
        </w:rPr>
        <w:t>, Česka a</w:t>
      </w:r>
      <w:r w:rsidR="00BB2666">
        <w:rPr>
          <w:i/>
          <w:iCs/>
        </w:rPr>
        <w:t> </w:t>
      </w:r>
      <w:r>
        <w:rPr>
          <w:i/>
          <w:iCs/>
        </w:rPr>
        <w:t>Rakúska</w:t>
      </w:r>
      <w:r w:rsidR="00BB2666">
        <w:rPr>
          <w:i/>
          <w:iCs/>
        </w:rPr>
        <w:t xml:space="preserve">. </w:t>
      </w:r>
      <w:r w:rsidR="00AA3F39">
        <w:rPr>
          <w:i/>
          <w:iCs/>
        </w:rPr>
        <w:t xml:space="preserve">Podujatie sa </w:t>
      </w:r>
      <w:r w:rsidR="00C14AC2">
        <w:rPr>
          <w:i/>
          <w:iCs/>
        </w:rPr>
        <w:t>každoročne koná v septembri</w:t>
      </w:r>
      <w:r w:rsidR="000D2060">
        <w:rPr>
          <w:i/>
          <w:iCs/>
        </w:rPr>
        <w:t>.</w:t>
      </w:r>
      <w:r w:rsidR="001052FF">
        <w:rPr>
          <w:i/>
          <w:iCs/>
        </w:rPr>
        <w:t xml:space="preserve"> V druhom polroku sa uskutočni</w:t>
      </w:r>
      <w:r w:rsidR="00F5214A">
        <w:rPr>
          <w:i/>
          <w:iCs/>
        </w:rPr>
        <w:t>li</w:t>
      </w:r>
      <w:r w:rsidR="001052FF">
        <w:rPr>
          <w:i/>
          <w:iCs/>
        </w:rPr>
        <w:t xml:space="preserve"> aj </w:t>
      </w:r>
      <w:r w:rsidR="00365563">
        <w:rPr>
          <w:i/>
          <w:iCs/>
        </w:rPr>
        <w:t xml:space="preserve">oslavy </w:t>
      </w:r>
      <w:r w:rsidR="00F066E9" w:rsidRPr="002B2E6F">
        <w:rPr>
          <w:i/>
          <w:iCs/>
        </w:rPr>
        <w:t xml:space="preserve">k 30. výročiu zápisu lokality </w:t>
      </w:r>
      <w:r w:rsidR="00BB783A">
        <w:rPr>
          <w:i/>
          <w:iCs/>
        </w:rPr>
        <w:t xml:space="preserve">Banská Štiavnica </w:t>
      </w:r>
      <w:r w:rsidR="00817D3A">
        <w:rPr>
          <w:i/>
          <w:iCs/>
        </w:rPr>
        <w:t>na</w:t>
      </w:r>
      <w:r w:rsidR="00F066E9" w:rsidRPr="002B2E6F">
        <w:rPr>
          <w:i/>
          <w:iCs/>
        </w:rPr>
        <w:t xml:space="preserve"> Zoznam svetového dedičstva UNESCO</w:t>
      </w:r>
      <w:r w:rsidR="00F066E9">
        <w:rPr>
          <w:i/>
          <w:iCs/>
        </w:rPr>
        <w:t>.</w:t>
      </w:r>
      <w:r w:rsidR="001052FF">
        <w:rPr>
          <w:i/>
          <w:iCs/>
        </w:rPr>
        <w:t xml:space="preserve"> </w:t>
      </w:r>
    </w:p>
    <w:p w14:paraId="3F57A3E0" w14:textId="77777777" w:rsidR="00436D8C" w:rsidRDefault="00436D8C" w:rsidP="00436D8C">
      <w:pPr>
        <w:autoSpaceDE w:val="0"/>
        <w:spacing w:line="320" w:lineRule="atLeast"/>
        <w:jc w:val="both"/>
        <w:rPr>
          <w:b/>
          <w:bCs/>
        </w:rPr>
      </w:pPr>
    </w:p>
    <w:p w14:paraId="20368B5D" w14:textId="77777777" w:rsidR="008423B2" w:rsidRDefault="008423B2">
      <w:pPr>
        <w:autoSpaceDE w:val="0"/>
        <w:spacing w:line="320" w:lineRule="atLeast"/>
      </w:pPr>
      <w:r>
        <w:rPr>
          <w:b/>
          <w:bCs/>
        </w:rPr>
        <w:t>Prvok 10.1.3 Výstavy a kurzy</w:t>
      </w:r>
    </w:p>
    <w:p w14:paraId="678D3118" w14:textId="77777777" w:rsidR="008423B2" w:rsidRDefault="008423B2">
      <w:pPr>
        <w:autoSpaceDE w:val="0"/>
        <w:spacing w:line="320" w:lineRule="atLeast"/>
      </w:pPr>
      <w:r>
        <w:t xml:space="preserve">Zodpovednosť: </w:t>
      </w:r>
      <w:r>
        <w:rPr>
          <w:i/>
          <w:iCs/>
        </w:rPr>
        <w:t>Oddelenie kultúry, športu a mediálnej komunikácie</w:t>
      </w:r>
    </w:p>
    <w:p w14:paraId="2EA15C68"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0CF2470F"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7F62D0D4" w14:textId="77777777" w:rsidR="008423B2" w:rsidRDefault="008423B2">
            <w:pPr>
              <w:keepNext/>
              <w:autoSpaceDE w:val="0"/>
              <w:spacing w:line="320" w:lineRule="atLeast"/>
            </w:pPr>
            <w:r>
              <w:rPr>
                <w:b/>
                <w:bCs/>
              </w:rPr>
              <w:t>Ciele a ukazovatele</w:t>
            </w:r>
          </w:p>
        </w:tc>
      </w:tr>
      <w:tr w:rsidR="008423B2" w14:paraId="33DA4327"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459CCF9C"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2BD56040" w14:textId="77777777" w:rsidR="008423B2" w:rsidRDefault="008423B2">
            <w:pPr>
              <w:keepNext/>
              <w:autoSpaceDE w:val="0"/>
              <w:spacing w:line="320" w:lineRule="atLeast"/>
            </w:pPr>
            <w:r>
              <w:t>Zabezpečiť osvetu pre obyvateľov mesta</w:t>
            </w:r>
          </w:p>
        </w:tc>
      </w:tr>
      <w:tr w:rsidR="008423B2" w14:paraId="6D4D8355"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574F0915"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0E1C4346" w14:textId="77777777" w:rsidR="008423B2" w:rsidRDefault="008423B2">
            <w:pPr>
              <w:keepNext/>
              <w:autoSpaceDE w:val="0"/>
              <w:spacing w:line="320" w:lineRule="atLeast"/>
            </w:pPr>
            <w:r>
              <w:t>Počet usporiadaných výstav za rok</w:t>
            </w:r>
          </w:p>
        </w:tc>
      </w:tr>
      <w:tr w:rsidR="009461D7" w14:paraId="0508DBDA"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51B448D7" w14:textId="77777777" w:rsidR="009461D7" w:rsidRDefault="009461D7" w:rsidP="007A3941">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0C5B4EC7" w14:textId="77777777" w:rsidR="009461D7" w:rsidRDefault="009461D7"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25E9E6A3" w14:textId="77777777" w:rsidR="009461D7" w:rsidRDefault="009461D7"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1941B37D" w14:textId="77777777" w:rsidR="009461D7" w:rsidRDefault="009461D7"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088F85B3" w14:textId="77777777" w:rsidR="009461D7" w:rsidRDefault="009461D7" w:rsidP="000045AD">
            <w:pPr>
              <w:keepNext/>
              <w:autoSpaceDE w:val="0"/>
              <w:spacing w:line="320" w:lineRule="atLeast"/>
              <w:jc w:val="center"/>
            </w:pPr>
            <w:r>
              <w:t>%</w:t>
            </w:r>
          </w:p>
        </w:tc>
      </w:tr>
      <w:tr w:rsidR="009461D7" w14:paraId="7D816CCC"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3FE6FA09" w14:textId="77777777" w:rsidR="009461D7" w:rsidRDefault="009461D7" w:rsidP="007A3941">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1B12FBD2" w14:textId="77777777" w:rsidR="009461D7" w:rsidRDefault="009461D7" w:rsidP="007A3941">
            <w:pPr>
              <w:keepNext/>
              <w:autoSpaceDE w:val="0"/>
              <w:spacing w:line="320" w:lineRule="atLeast"/>
              <w:jc w:val="center"/>
            </w:pPr>
            <w:r>
              <w:t>3</w:t>
            </w:r>
          </w:p>
        </w:tc>
        <w:tc>
          <w:tcPr>
            <w:tcW w:w="1538" w:type="dxa"/>
            <w:tcBorders>
              <w:left w:val="single" w:sz="8" w:space="0" w:color="000000"/>
              <w:bottom w:val="single" w:sz="8" w:space="0" w:color="000000"/>
            </w:tcBorders>
            <w:shd w:val="clear" w:color="auto" w:fill="FFFFFF"/>
          </w:tcPr>
          <w:p w14:paraId="425364E1" w14:textId="77777777" w:rsidR="009461D7" w:rsidRDefault="009461D7" w:rsidP="007A3941">
            <w:pPr>
              <w:keepNext/>
              <w:autoSpaceDE w:val="0"/>
              <w:spacing w:line="320" w:lineRule="atLeast"/>
              <w:jc w:val="center"/>
            </w:pPr>
            <w:r>
              <w:t>3</w:t>
            </w:r>
          </w:p>
        </w:tc>
        <w:tc>
          <w:tcPr>
            <w:tcW w:w="3076" w:type="dxa"/>
            <w:tcBorders>
              <w:left w:val="single" w:sz="8" w:space="0" w:color="000000"/>
              <w:bottom w:val="single" w:sz="8" w:space="0" w:color="000000"/>
            </w:tcBorders>
            <w:shd w:val="clear" w:color="auto" w:fill="E2EFD9"/>
          </w:tcPr>
          <w:p w14:paraId="1451F16B" w14:textId="77777777" w:rsidR="009461D7" w:rsidRDefault="009461D7" w:rsidP="007A3941">
            <w:pPr>
              <w:keepNext/>
              <w:autoSpaceDE w:val="0"/>
              <w:spacing w:line="320" w:lineRule="atLeast"/>
              <w:jc w:val="center"/>
            </w:pPr>
            <w:r>
              <w:t>3</w:t>
            </w:r>
          </w:p>
        </w:tc>
        <w:tc>
          <w:tcPr>
            <w:tcW w:w="1618" w:type="dxa"/>
            <w:tcBorders>
              <w:left w:val="single" w:sz="8" w:space="0" w:color="000000"/>
              <w:bottom w:val="single" w:sz="8" w:space="0" w:color="000000"/>
              <w:right w:val="single" w:sz="8" w:space="0" w:color="000000"/>
            </w:tcBorders>
            <w:shd w:val="clear" w:color="auto" w:fill="FFFFFF"/>
          </w:tcPr>
          <w:p w14:paraId="26A75C01" w14:textId="77777777" w:rsidR="009461D7" w:rsidRDefault="009461D7" w:rsidP="007A3941">
            <w:pPr>
              <w:keepNext/>
              <w:autoSpaceDE w:val="0"/>
              <w:spacing w:line="320" w:lineRule="atLeast"/>
              <w:jc w:val="center"/>
            </w:pPr>
            <w:r>
              <w:t>X</w:t>
            </w:r>
          </w:p>
        </w:tc>
      </w:tr>
      <w:tr w:rsidR="009461D7" w14:paraId="224C894D"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6937D787" w14:textId="77777777" w:rsidR="009461D7" w:rsidRDefault="009461D7" w:rsidP="007A3941">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1E5434FB" w14:textId="77777777" w:rsidR="009461D7" w:rsidRDefault="004A23E7" w:rsidP="007A3941">
            <w:pPr>
              <w:keepNext/>
              <w:autoSpaceDE w:val="0"/>
              <w:snapToGrid w:val="0"/>
              <w:jc w:val="center"/>
            </w:pPr>
            <w:r>
              <w:t>2</w:t>
            </w:r>
          </w:p>
        </w:tc>
        <w:tc>
          <w:tcPr>
            <w:tcW w:w="1538" w:type="dxa"/>
            <w:tcBorders>
              <w:left w:val="single" w:sz="8" w:space="0" w:color="000000"/>
              <w:bottom w:val="single" w:sz="8" w:space="0" w:color="000000"/>
            </w:tcBorders>
            <w:shd w:val="clear" w:color="auto" w:fill="FFFFFF"/>
          </w:tcPr>
          <w:p w14:paraId="1F8139FB" w14:textId="77777777" w:rsidR="009461D7" w:rsidRDefault="009461D7" w:rsidP="007A3941">
            <w:pPr>
              <w:keepNext/>
              <w:autoSpaceDE w:val="0"/>
              <w:snapToGrid w:val="0"/>
              <w:jc w:val="center"/>
            </w:pPr>
            <w:r>
              <w:t>2</w:t>
            </w:r>
          </w:p>
        </w:tc>
        <w:tc>
          <w:tcPr>
            <w:tcW w:w="3076" w:type="dxa"/>
            <w:tcBorders>
              <w:left w:val="single" w:sz="8" w:space="0" w:color="000000"/>
              <w:bottom w:val="single" w:sz="8" w:space="0" w:color="000000"/>
            </w:tcBorders>
            <w:shd w:val="clear" w:color="auto" w:fill="E2EFD9"/>
          </w:tcPr>
          <w:p w14:paraId="3B9A1FE3" w14:textId="77777777" w:rsidR="009461D7" w:rsidRDefault="005461A8" w:rsidP="007A3941">
            <w:pPr>
              <w:keepNext/>
              <w:autoSpaceDE w:val="0"/>
              <w:snapToGrid w:val="0"/>
              <w:jc w:val="center"/>
            </w:pPr>
            <w:r>
              <w:t>2</w:t>
            </w:r>
          </w:p>
        </w:tc>
        <w:tc>
          <w:tcPr>
            <w:tcW w:w="1618" w:type="dxa"/>
            <w:tcBorders>
              <w:left w:val="single" w:sz="8" w:space="0" w:color="000000"/>
              <w:bottom w:val="single" w:sz="8" w:space="0" w:color="000000"/>
              <w:right w:val="single" w:sz="8" w:space="0" w:color="000000"/>
            </w:tcBorders>
            <w:shd w:val="clear" w:color="auto" w:fill="FFFFFF"/>
          </w:tcPr>
          <w:p w14:paraId="22C608CE" w14:textId="77777777" w:rsidR="009461D7" w:rsidRDefault="000A77C4" w:rsidP="007A3941">
            <w:pPr>
              <w:keepNext/>
              <w:autoSpaceDE w:val="0"/>
              <w:snapToGrid w:val="0"/>
              <w:jc w:val="center"/>
            </w:pPr>
            <w:r>
              <w:t>67</w:t>
            </w:r>
          </w:p>
        </w:tc>
      </w:tr>
      <w:tr w:rsidR="009461D7" w14:paraId="64C8C7CA"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6D3C06DE" w14:textId="77777777" w:rsidR="009461D7" w:rsidRDefault="009461D7" w:rsidP="007A3941">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32E05FD2" w14:textId="77777777" w:rsidR="009461D7" w:rsidRDefault="009461D7" w:rsidP="007A3941">
            <w:pPr>
              <w:keepNext/>
              <w:autoSpaceDE w:val="0"/>
              <w:spacing w:line="320" w:lineRule="atLeast"/>
            </w:pPr>
            <w:r>
              <w:t>Počet usporiadaných kurzov za rok</w:t>
            </w:r>
          </w:p>
        </w:tc>
      </w:tr>
      <w:tr w:rsidR="009461D7" w14:paraId="22520CFA"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05A57BAF" w14:textId="77777777" w:rsidR="009461D7" w:rsidRDefault="009461D7" w:rsidP="007A3941">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3886A03F" w14:textId="77777777" w:rsidR="009461D7" w:rsidRDefault="009461D7"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1FBE6928" w14:textId="77777777" w:rsidR="009461D7" w:rsidRDefault="009461D7"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66D4D5F5" w14:textId="77777777" w:rsidR="009461D7" w:rsidRDefault="009461D7"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0E20FB36" w14:textId="77777777" w:rsidR="009461D7" w:rsidRDefault="009461D7" w:rsidP="000045AD">
            <w:pPr>
              <w:keepNext/>
              <w:autoSpaceDE w:val="0"/>
              <w:spacing w:line="320" w:lineRule="atLeast"/>
              <w:jc w:val="center"/>
            </w:pPr>
            <w:r>
              <w:t>%</w:t>
            </w:r>
          </w:p>
        </w:tc>
      </w:tr>
      <w:tr w:rsidR="009461D7" w14:paraId="57ED1B83"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0C89BCD" w14:textId="77777777" w:rsidR="009461D7" w:rsidRDefault="009461D7" w:rsidP="007A3941">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6B0DDE2A" w14:textId="77777777" w:rsidR="009461D7" w:rsidRDefault="009461D7" w:rsidP="007A3941">
            <w:pPr>
              <w:keepNext/>
              <w:autoSpaceDE w:val="0"/>
              <w:spacing w:line="320" w:lineRule="atLeast"/>
              <w:jc w:val="center"/>
            </w:pPr>
            <w:r>
              <w:t>2</w:t>
            </w:r>
          </w:p>
        </w:tc>
        <w:tc>
          <w:tcPr>
            <w:tcW w:w="1538" w:type="dxa"/>
            <w:tcBorders>
              <w:left w:val="single" w:sz="8" w:space="0" w:color="000000"/>
              <w:bottom w:val="single" w:sz="8" w:space="0" w:color="000000"/>
            </w:tcBorders>
            <w:shd w:val="clear" w:color="auto" w:fill="FFFFFF"/>
          </w:tcPr>
          <w:p w14:paraId="0E10D12B" w14:textId="77777777" w:rsidR="009461D7" w:rsidRDefault="004A23E7" w:rsidP="007A3941">
            <w:pPr>
              <w:keepNext/>
              <w:autoSpaceDE w:val="0"/>
              <w:spacing w:line="320" w:lineRule="atLeast"/>
              <w:jc w:val="center"/>
            </w:pPr>
            <w:r>
              <w:t>3</w:t>
            </w:r>
          </w:p>
        </w:tc>
        <w:tc>
          <w:tcPr>
            <w:tcW w:w="3076" w:type="dxa"/>
            <w:tcBorders>
              <w:left w:val="single" w:sz="8" w:space="0" w:color="000000"/>
              <w:bottom w:val="single" w:sz="8" w:space="0" w:color="000000"/>
            </w:tcBorders>
            <w:shd w:val="clear" w:color="auto" w:fill="E2EFD9"/>
          </w:tcPr>
          <w:p w14:paraId="36352548" w14:textId="77777777" w:rsidR="009461D7" w:rsidRDefault="009461D7" w:rsidP="007A3941">
            <w:pPr>
              <w:keepNext/>
              <w:autoSpaceDE w:val="0"/>
              <w:spacing w:line="320" w:lineRule="atLeast"/>
              <w:jc w:val="center"/>
            </w:pPr>
            <w:r>
              <w:t>3</w:t>
            </w:r>
          </w:p>
        </w:tc>
        <w:tc>
          <w:tcPr>
            <w:tcW w:w="1618" w:type="dxa"/>
            <w:tcBorders>
              <w:left w:val="single" w:sz="8" w:space="0" w:color="000000"/>
              <w:bottom w:val="single" w:sz="8" w:space="0" w:color="000000"/>
              <w:right w:val="single" w:sz="8" w:space="0" w:color="000000"/>
            </w:tcBorders>
            <w:shd w:val="clear" w:color="auto" w:fill="FFFFFF"/>
          </w:tcPr>
          <w:p w14:paraId="2FE3F9A6" w14:textId="77777777" w:rsidR="009461D7" w:rsidRDefault="009461D7" w:rsidP="007A3941">
            <w:pPr>
              <w:keepNext/>
              <w:autoSpaceDE w:val="0"/>
              <w:spacing w:line="320" w:lineRule="atLeast"/>
              <w:jc w:val="center"/>
            </w:pPr>
            <w:r>
              <w:t>X</w:t>
            </w:r>
          </w:p>
        </w:tc>
      </w:tr>
      <w:tr w:rsidR="009461D7" w14:paraId="7B470A63"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3E4551FF" w14:textId="77777777" w:rsidR="009461D7" w:rsidRDefault="009461D7" w:rsidP="007A3941">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04678293" w14:textId="77777777" w:rsidR="009461D7" w:rsidRDefault="009461D7" w:rsidP="007A3941">
            <w:pPr>
              <w:keepNext/>
              <w:autoSpaceDE w:val="0"/>
              <w:snapToGrid w:val="0"/>
              <w:jc w:val="center"/>
            </w:pPr>
            <w:r>
              <w:t>1</w:t>
            </w:r>
          </w:p>
        </w:tc>
        <w:tc>
          <w:tcPr>
            <w:tcW w:w="1538" w:type="dxa"/>
            <w:tcBorders>
              <w:left w:val="single" w:sz="8" w:space="0" w:color="000000"/>
              <w:bottom w:val="single" w:sz="8" w:space="0" w:color="000000"/>
            </w:tcBorders>
            <w:shd w:val="clear" w:color="auto" w:fill="FFFFFF"/>
          </w:tcPr>
          <w:p w14:paraId="1208FA33" w14:textId="77777777" w:rsidR="009461D7" w:rsidRDefault="009461D7" w:rsidP="007A3941">
            <w:pPr>
              <w:keepNext/>
              <w:autoSpaceDE w:val="0"/>
              <w:snapToGrid w:val="0"/>
              <w:jc w:val="center"/>
            </w:pPr>
            <w:r>
              <w:t>1</w:t>
            </w:r>
          </w:p>
        </w:tc>
        <w:tc>
          <w:tcPr>
            <w:tcW w:w="3076" w:type="dxa"/>
            <w:tcBorders>
              <w:left w:val="single" w:sz="8" w:space="0" w:color="000000"/>
              <w:bottom w:val="single" w:sz="8" w:space="0" w:color="000000"/>
            </w:tcBorders>
            <w:shd w:val="clear" w:color="auto" w:fill="E2EFD9"/>
          </w:tcPr>
          <w:p w14:paraId="7D734439" w14:textId="77777777" w:rsidR="009461D7" w:rsidRDefault="005461A8" w:rsidP="007A3941">
            <w:pPr>
              <w:keepNext/>
              <w:autoSpaceDE w:val="0"/>
              <w:snapToGrid w:val="0"/>
              <w:jc w:val="center"/>
            </w:pPr>
            <w:r>
              <w:t>7</w:t>
            </w:r>
          </w:p>
        </w:tc>
        <w:tc>
          <w:tcPr>
            <w:tcW w:w="1618" w:type="dxa"/>
            <w:tcBorders>
              <w:left w:val="single" w:sz="8" w:space="0" w:color="000000"/>
              <w:bottom w:val="single" w:sz="8" w:space="0" w:color="000000"/>
              <w:right w:val="single" w:sz="8" w:space="0" w:color="000000"/>
            </w:tcBorders>
            <w:shd w:val="clear" w:color="auto" w:fill="FFFFFF"/>
          </w:tcPr>
          <w:p w14:paraId="4A0D4CC5" w14:textId="77777777" w:rsidR="009461D7" w:rsidRDefault="000A77C4" w:rsidP="007A3941">
            <w:pPr>
              <w:keepNext/>
              <w:autoSpaceDE w:val="0"/>
              <w:snapToGrid w:val="0"/>
              <w:jc w:val="center"/>
            </w:pPr>
            <w:r>
              <w:t>233</w:t>
            </w:r>
          </w:p>
        </w:tc>
      </w:tr>
    </w:tbl>
    <w:p w14:paraId="6F667C96" w14:textId="77777777" w:rsidR="008423B2" w:rsidRDefault="008423B2">
      <w:pPr>
        <w:autoSpaceDE w:val="0"/>
      </w:pPr>
    </w:p>
    <w:p w14:paraId="49C673D0" w14:textId="77777777" w:rsidR="004E0C8C" w:rsidRDefault="004E0C8C">
      <w:pPr>
        <w:autoSpaceDE w:val="0"/>
        <w:spacing w:line="320" w:lineRule="atLeast"/>
      </w:pPr>
    </w:p>
    <w:p w14:paraId="5D55CD00" w14:textId="77777777" w:rsidR="004E0C8C" w:rsidRDefault="004E0C8C">
      <w:pPr>
        <w:autoSpaceDE w:val="0"/>
        <w:spacing w:line="320" w:lineRule="atLeast"/>
      </w:pPr>
    </w:p>
    <w:p w14:paraId="3FA65C0E" w14:textId="77777777" w:rsidR="008423B2" w:rsidRDefault="00DD4E45">
      <w:pPr>
        <w:autoSpaceDE w:val="0"/>
        <w:spacing w:line="320" w:lineRule="atLeast"/>
      </w:pPr>
      <w:r>
        <w:t>Komentár:</w:t>
      </w:r>
    </w:p>
    <w:p w14:paraId="6C2663DE" w14:textId="305FC0B6" w:rsidR="005461A8" w:rsidRDefault="005461A8" w:rsidP="005461A8">
      <w:pPr>
        <w:autoSpaceDE w:val="0"/>
        <w:spacing w:line="320" w:lineRule="atLeast"/>
        <w:jc w:val="both"/>
        <w:rPr>
          <w:i/>
          <w:iCs/>
        </w:rPr>
      </w:pPr>
      <w:r>
        <w:rPr>
          <w:i/>
          <w:iCs/>
        </w:rPr>
        <w:t xml:space="preserve">V roku 2023 MsÚ – oddelenie </w:t>
      </w:r>
      <w:proofErr w:type="spellStart"/>
      <w:r>
        <w:rPr>
          <w:i/>
          <w:iCs/>
        </w:rPr>
        <w:t>KŠaMK</w:t>
      </w:r>
      <w:proofErr w:type="spellEnd"/>
      <w:r>
        <w:rPr>
          <w:i/>
          <w:iCs/>
        </w:rPr>
        <w:t xml:space="preserve"> spoluorganizovalo  výstavu  diel študentov štiavnických škôl, benefičnú výstavu a kurzy v Bod K., zamerané na matky s deťmi.</w:t>
      </w:r>
    </w:p>
    <w:p w14:paraId="17D2333D" w14:textId="77777777" w:rsidR="005461A8" w:rsidRDefault="005461A8" w:rsidP="005461A8">
      <w:pPr>
        <w:autoSpaceDE w:val="0"/>
        <w:spacing w:line="320" w:lineRule="atLeast"/>
        <w:rPr>
          <w:b/>
          <w:bCs/>
        </w:rPr>
      </w:pPr>
    </w:p>
    <w:p w14:paraId="76045ABD" w14:textId="77777777" w:rsidR="00234E17" w:rsidRDefault="00234E17">
      <w:pPr>
        <w:autoSpaceDE w:val="0"/>
        <w:spacing w:line="320" w:lineRule="atLeast"/>
        <w:rPr>
          <w:b/>
          <w:bCs/>
        </w:rPr>
      </w:pPr>
    </w:p>
    <w:p w14:paraId="2019EB9D" w14:textId="77777777" w:rsidR="005461A8" w:rsidRDefault="005461A8">
      <w:pPr>
        <w:autoSpaceDE w:val="0"/>
        <w:spacing w:line="320" w:lineRule="atLeast"/>
        <w:rPr>
          <w:b/>
          <w:bCs/>
        </w:rPr>
      </w:pPr>
    </w:p>
    <w:p w14:paraId="1D70AFB1" w14:textId="77777777" w:rsidR="005461A8" w:rsidRDefault="005461A8">
      <w:pPr>
        <w:autoSpaceDE w:val="0"/>
        <w:spacing w:line="320" w:lineRule="atLeast"/>
        <w:rPr>
          <w:b/>
          <w:bCs/>
        </w:rPr>
      </w:pPr>
    </w:p>
    <w:p w14:paraId="0710E1FC" w14:textId="77777777" w:rsidR="005461A8" w:rsidRDefault="005461A8">
      <w:pPr>
        <w:autoSpaceDE w:val="0"/>
        <w:spacing w:line="320" w:lineRule="atLeast"/>
        <w:rPr>
          <w:b/>
          <w:bCs/>
        </w:rPr>
      </w:pPr>
    </w:p>
    <w:p w14:paraId="2DBA3B5E" w14:textId="77777777" w:rsidR="005461A8" w:rsidRDefault="005461A8">
      <w:pPr>
        <w:autoSpaceDE w:val="0"/>
        <w:spacing w:line="320" w:lineRule="atLeast"/>
        <w:rPr>
          <w:b/>
          <w:bCs/>
        </w:rPr>
      </w:pPr>
    </w:p>
    <w:p w14:paraId="5C844F2D" w14:textId="77777777" w:rsidR="005461A8" w:rsidRDefault="005461A8">
      <w:pPr>
        <w:autoSpaceDE w:val="0"/>
        <w:spacing w:line="320" w:lineRule="atLeast"/>
        <w:rPr>
          <w:b/>
          <w:bCs/>
        </w:rPr>
      </w:pPr>
    </w:p>
    <w:p w14:paraId="5ADE5CDE" w14:textId="77777777" w:rsidR="005461A8" w:rsidRDefault="005461A8">
      <w:pPr>
        <w:autoSpaceDE w:val="0"/>
        <w:spacing w:line="320" w:lineRule="atLeast"/>
        <w:rPr>
          <w:b/>
          <w:bCs/>
        </w:rPr>
      </w:pPr>
    </w:p>
    <w:p w14:paraId="1F9DA397" w14:textId="77777777" w:rsidR="005461A8" w:rsidRDefault="005461A8">
      <w:pPr>
        <w:autoSpaceDE w:val="0"/>
        <w:spacing w:line="320" w:lineRule="atLeast"/>
        <w:rPr>
          <w:b/>
          <w:bCs/>
        </w:rPr>
      </w:pPr>
    </w:p>
    <w:p w14:paraId="7D99A3C1" w14:textId="77777777" w:rsidR="005461A8" w:rsidRDefault="005461A8">
      <w:pPr>
        <w:autoSpaceDE w:val="0"/>
        <w:spacing w:line="320" w:lineRule="atLeast"/>
        <w:rPr>
          <w:b/>
          <w:bCs/>
        </w:rPr>
      </w:pPr>
    </w:p>
    <w:p w14:paraId="0A2C2365" w14:textId="77777777" w:rsidR="00A25DD7" w:rsidRDefault="00A25DD7">
      <w:pPr>
        <w:autoSpaceDE w:val="0"/>
        <w:spacing w:line="320" w:lineRule="atLeast"/>
        <w:rPr>
          <w:b/>
          <w:bCs/>
        </w:rPr>
      </w:pPr>
    </w:p>
    <w:p w14:paraId="5A568BF8" w14:textId="77777777" w:rsidR="008423B2" w:rsidRDefault="008423B2">
      <w:pPr>
        <w:autoSpaceDE w:val="0"/>
        <w:spacing w:line="320" w:lineRule="atLeast"/>
      </w:pPr>
      <w:r>
        <w:rPr>
          <w:b/>
          <w:bCs/>
        </w:rPr>
        <w:lastRenderedPageBreak/>
        <w:t>Prvok 10.1.4 Ostatné kultúrne podujatia</w:t>
      </w:r>
    </w:p>
    <w:p w14:paraId="45447E5D" w14:textId="77777777" w:rsidR="008423B2" w:rsidRDefault="008423B2">
      <w:pPr>
        <w:autoSpaceDE w:val="0"/>
        <w:spacing w:line="320" w:lineRule="atLeast"/>
      </w:pPr>
      <w:r>
        <w:t xml:space="preserve">Zodpovednosť: </w:t>
      </w:r>
      <w:r>
        <w:rPr>
          <w:i/>
          <w:iCs/>
        </w:rPr>
        <w:t>Oddelenie kultúry, športu a mediálnej komunikácie</w:t>
      </w:r>
    </w:p>
    <w:p w14:paraId="6FB08462"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0C9C65E7"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61D39232" w14:textId="77777777" w:rsidR="008423B2" w:rsidRDefault="008423B2">
            <w:pPr>
              <w:keepNext/>
              <w:autoSpaceDE w:val="0"/>
              <w:spacing w:line="320" w:lineRule="atLeast"/>
            </w:pPr>
            <w:r>
              <w:rPr>
                <w:b/>
                <w:bCs/>
              </w:rPr>
              <w:t>Ciele a ukazovatele</w:t>
            </w:r>
          </w:p>
        </w:tc>
      </w:tr>
      <w:tr w:rsidR="008423B2" w14:paraId="401F382A"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66FE0B4F"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3B04BEF9" w14:textId="77777777" w:rsidR="008423B2" w:rsidRDefault="008423B2">
            <w:pPr>
              <w:keepNext/>
              <w:autoSpaceDE w:val="0"/>
              <w:spacing w:line="320" w:lineRule="atLeast"/>
            </w:pPr>
            <w:r>
              <w:t>Skvalitniť a rozšíriť ponuku kultúrnych podujatí v meste</w:t>
            </w:r>
          </w:p>
        </w:tc>
      </w:tr>
      <w:tr w:rsidR="008423B2" w14:paraId="2D757260"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08BA77B5"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748F0310" w14:textId="77777777" w:rsidR="008423B2" w:rsidRDefault="008423B2">
            <w:pPr>
              <w:keepNext/>
              <w:autoSpaceDE w:val="0"/>
              <w:spacing w:line="320" w:lineRule="atLeast"/>
            </w:pPr>
            <w:r>
              <w:t>Počet podujatí</w:t>
            </w:r>
          </w:p>
        </w:tc>
      </w:tr>
      <w:tr w:rsidR="009461D7" w14:paraId="261D9481"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0DB1A691" w14:textId="77777777" w:rsidR="009461D7" w:rsidRDefault="009461D7" w:rsidP="007A3941">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734FCC68" w14:textId="77777777" w:rsidR="009461D7" w:rsidRDefault="009461D7"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5761B9C6" w14:textId="77777777" w:rsidR="009461D7" w:rsidRDefault="009461D7"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5B20D4D8" w14:textId="77777777" w:rsidR="009461D7" w:rsidRDefault="009461D7"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15923C3C" w14:textId="77777777" w:rsidR="009461D7" w:rsidRDefault="009461D7" w:rsidP="000045AD">
            <w:pPr>
              <w:keepNext/>
              <w:autoSpaceDE w:val="0"/>
              <w:spacing w:line="320" w:lineRule="atLeast"/>
              <w:jc w:val="center"/>
            </w:pPr>
            <w:r>
              <w:t>%</w:t>
            </w:r>
          </w:p>
        </w:tc>
      </w:tr>
      <w:tr w:rsidR="009461D7" w14:paraId="42FBD3F7"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57D6D002" w14:textId="77777777" w:rsidR="009461D7" w:rsidRDefault="009461D7" w:rsidP="007A3941">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66F6D0F0" w14:textId="77777777" w:rsidR="009461D7" w:rsidRDefault="009461D7" w:rsidP="00E53A2E">
            <w:pPr>
              <w:keepNext/>
              <w:autoSpaceDE w:val="0"/>
              <w:spacing w:line="320" w:lineRule="atLeast"/>
              <w:jc w:val="center"/>
            </w:pPr>
            <w:r>
              <w:t>18</w:t>
            </w:r>
          </w:p>
        </w:tc>
        <w:tc>
          <w:tcPr>
            <w:tcW w:w="1538" w:type="dxa"/>
            <w:tcBorders>
              <w:left w:val="single" w:sz="8" w:space="0" w:color="000000"/>
              <w:bottom w:val="single" w:sz="8" w:space="0" w:color="000000"/>
            </w:tcBorders>
            <w:shd w:val="clear" w:color="auto" w:fill="FFFFFF"/>
          </w:tcPr>
          <w:p w14:paraId="25BA7CD4" w14:textId="77777777" w:rsidR="009461D7" w:rsidRDefault="004A23E7" w:rsidP="007A3941">
            <w:pPr>
              <w:keepNext/>
              <w:autoSpaceDE w:val="0"/>
              <w:spacing w:line="320" w:lineRule="atLeast"/>
              <w:jc w:val="center"/>
            </w:pPr>
            <w:r>
              <w:t>20</w:t>
            </w:r>
          </w:p>
        </w:tc>
        <w:tc>
          <w:tcPr>
            <w:tcW w:w="3076" w:type="dxa"/>
            <w:tcBorders>
              <w:left w:val="single" w:sz="8" w:space="0" w:color="000000"/>
              <w:bottom w:val="single" w:sz="8" w:space="0" w:color="000000"/>
            </w:tcBorders>
            <w:shd w:val="clear" w:color="auto" w:fill="E2EFD9"/>
          </w:tcPr>
          <w:p w14:paraId="7E538B3B" w14:textId="77777777" w:rsidR="009461D7" w:rsidRDefault="009461D7" w:rsidP="007A3941">
            <w:pPr>
              <w:keepNext/>
              <w:autoSpaceDE w:val="0"/>
              <w:spacing w:line="320" w:lineRule="atLeast"/>
              <w:jc w:val="center"/>
            </w:pPr>
            <w:r>
              <w:t>20</w:t>
            </w:r>
          </w:p>
        </w:tc>
        <w:tc>
          <w:tcPr>
            <w:tcW w:w="1618" w:type="dxa"/>
            <w:tcBorders>
              <w:left w:val="single" w:sz="8" w:space="0" w:color="000000"/>
              <w:bottom w:val="single" w:sz="8" w:space="0" w:color="000000"/>
              <w:right w:val="single" w:sz="8" w:space="0" w:color="000000"/>
            </w:tcBorders>
            <w:shd w:val="clear" w:color="auto" w:fill="FFFFFF"/>
          </w:tcPr>
          <w:p w14:paraId="66115BCE" w14:textId="77777777" w:rsidR="009461D7" w:rsidRDefault="009461D7" w:rsidP="007A3941">
            <w:pPr>
              <w:keepNext/>
              <w:autoSpaceDE w:val="0"/>
              <w:spacing w:line="320" w:lineRule="atLeast"/>
              <w:jc w:val="center"/>
            </w:pPr>
            <w:r>
              <w:t>X</w:t>
            </w:r>
          </w:p>
        </w:tc>
      </w:tr>
      <w:tr w:rsidR="009461D7" w14:paraId="3AD23179"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51FF744F" w14:textId="77777777" w:rsidR="009461D7" w:rsidRDefault="009461D7" w:rsidP="007A3941">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501DE2C6" w14:textId="77777777" w:rsidR="009461D7" w:rsidRDefault="009461D7" w:rsidP="004A23E7">
            <w:pPr>
              <w:keepNext/>
              <w:autoSpaceDE w:val="0"/>
              <w:snapToGrid w:val="0"/>
              <w:jc w:val="center"/>
            </w:pPr>
            <w:r>
              <w:t>1</w:t>
            </w:r>
            <w:r w:rsidR="004A23E7">
              <w:t>8</w:t>
            </w:r>
          </w:p>
        </w:tc>
        <w:tc>
          <w:tcPr>
            <w:tcW w:w="1538" w:type="dxa"/>
            <w:tcBorders>
              <w:left w:val="single" w:sz="8" w:space="0" w:color="000000"/>
              <w:bottom w:val="single" w:sz="8" w:space="0" w:color="000000"/>
            </w:tcBorders>
            <w:shd w:val="clear" w:color="auto" w:fill="FFFFFF"/>
          </w:tcPr>
          <w:p w14:paraId="2591AB3C" w14:textId="77777777" w:rsidR="009461D7" w:rsidRDefault="004A23E7" w:rsidP="005470AA">
            <w:pPr>
              <w:keepNext/>
              <w:autoSpaceDE w:val="0"/>
              <w:snapToGrid w:val="0"/>
              <w:jc w:val="center"/>
            </w:pPr>
            <w:r>
              <w:t>32</w:t>
            </w:r>
          </w:p>
        </w:tc>
        <w:tc>
          <w:tcPr>
            <w:tcW w:w="3076" w:type="dxa"/>
            <w:tcBorders>
              <w:left w:val="single" w:sz="8" w:space="0" w:color="000000"/>
              <w:bottom w:val="single" w:sz="8" w:space="0" w:color="000000"/>
            </w:tcBorders>
            <w:shd w:val="clear" w:color="auto" w:fill="E2EFD9"/>
          </w:tcPr>
          <w:p w14:paraId="6062E673" w14:textId="77777777" w:rsidR="009461D7" w:rsidRPr="004113D8" w:rsidRDefault="00365563" w:rsidP="00436D8C">
            <w:pPr>
              <w:keepNext/>
              <w:autoSpaceDE w:val="0"/>
              <w:snapToGrid w:val="0"/>
              <w:jc w:val="center"/>
              <w:rPr>
                <w:color w:val="000000" w:themeColor="text1"/>
              </w:rPr>
            </w:pPr>
            <w:r w:rsidRPr="004113D8">
              <w:rPr>
                <w:color w:val="000000" w:themeColor="text1"/>
              </w:rPr>
              <w:t>16</w:t>
            </w:r>
          </w:p>
        </w:tc>
        <w:tc>
          <w:tcPr>
            <w:tcW w:w="1618" w:type="dxa"/>
            <w:tcBorders>
              <w:left w:val="single" w:sz="8" w:space="0" w:color="000000"/>
              <w:bottom w:val="single" w:sz="8" w:space="0" w:color="000000"/>
              <w:right w:val="single" w:sz="8" w:space="0" w:color="000000"/>
            </w:tcBorders>
            <w:shd w:val="clear" w:color="auto" w:fill="FFFFFF"/>
          </w:tcPr>
          <w:p w14:paraId="4D2FB8D2" w14:textId="77777777" w:rsidR="009461D7" w:rsidRPr="004113D8" w:rsidRDefault="000A77C4" w:rsidP="007A3941">
            <w:pPr>
              <w:keepNext/>
              <w:autoSpaceDE w:val="0"/>
              <w:snapToGrid w:val="0"/>
              <w:jc w:val="center"/>
              <w:rPr>
                <w:color w:val="000000" w:themeColor="text1"/>
              </w:rPr>
            </w:pPr>
            <w:r w:rsidRPr="004113D8">
              <w:rPr>
                <w:color w:val="000000" w:themeColor="text1"/>
              </w:rPr>
              <w:t>80</w:t>
            </w:r>
          </w:p>
        </w:tc>
      </w:tr>
    </w:tbl>
    <w:p w14:paraId="2CC0B8FD" w14:textId="77777777" w:rsidR="00ED2057" w:rsidRDefault="00ED2057">
      <w:pPr>
        <w:autoSpaceDE w:val="0"/>
        <w:spacing w:line="320" w:lineRule="atLeast"/>
      </w:pPr>
    </w:p>
    <w:p w14:paraId="78858711" w14:textId="77777777" w:rsidR="008423B2" w:rsidRDefault="00DD4E45">
      <w:pPr>
        <w:autoSpaceDE w:val="0"/>
        <w:spacing w:line="320" w:lineRule="atLeast"/>
      </w:pPr>
      <w:r>
        <w:t>Komentár:</w:t>
      </w:r>
    </w:p>
    <w:p w14:paraId="359B8A1E" w14:textId="0822D5CC" w:rsidR="005461A8" w:rsidRDefault="005461A8" w:rsidP="005461A8">
      <w:pPr>
        <w:autoSpaceDE w:val="0"/>
        <w:spacing w:line="320" w:lineRule="atLeast"/>
        <w:jc w:val="both"/>
      </w:pPr>
      <w:r>
        <w:rPr>
          <w:i/>
          <w:iCs/>
        </w:rPr>
        <w:t>Ostatné kultúrne podujatia sú akcie neperiodického charakteru, ktoré sú počas roka ponúkané Mestu rôznymi agentúrami, prípadne ich samostatne organizuje Oddelenie kultúry, športu a mediálnej komunikácie. V</w:t>
      </w:r>
      <w:r w:rsidR="004F3424">
        <w:rPr>
          <w:i/>
          <w:iCs/>
        </w:rPr>
        <w:t xml:space="preserve"> </w:t>
      </w:r>
      <w:r>
        <w:rPr>
          <w:i/>
          <w:iCs/>
        </w:rPr>
        <w:t xml:space="preserve">roku </w:t>
      </w:r>
      <w:r w:rsidR="004F3424">
        <w:rPr>
          <w:i/>
          <w:iCs/>
        </w:rPr>
        <w:t xml:space="preserve">2023 </w:t>
      </w:r>
      <w:r>
        <w:rPr>
          <w:i/>
          <w:iCs/>
        </w:rPr>
        <w:t xml:space="preserve">boli najvýznamnejšie organizované podujatia: Zimomravenie, Mestský detský karneval, </w:t>
      </w:r>
      <w:proofErr w:type="spellStart"/>
      <w:r>
        <w:rPr>
          <w:i/>
          <w:iCs/>
        </w:rPr>
        <w:t>Kollárovci</w:t>
      </w:r>
      <w:proofErr w:type="spellEnd"/>
      <w:r>
        <w:rPr>
          <w:i/>
          <w:iCs/>
        </w:rPr>
        <w:t xml:space="preserve">, predstavenia Pravda a Prevažne nevážne, W. </w:t>
      </w:r>
      <w:proofErr w:type="spellStart"/>
      <w:r>
        <w:rPr>
          <w:i/>
          <w:iCs/>
        </w:rPr>
        <w:t>Fischbacher</w:t>
      </w:r>
      <w:proofErr w:type="spellEnd"/>
      <w:r>
        <w:rPr>
          <w:i/>
          <w:iCs/>
        </w:rPr>
        <w:t xml:space="preserve"> Trio, </w:t>
      </w:r>
      <w:proofErr w:type="spellStart"/>
      <w:r>
        <w:rPr>
          <w:i/>
          <w:iCs/>
        </w:rPr>
        <w:t>Hanička</w:t>
      </w:r>
      <w:proofErr w:type="spellEnd"/>
      <w:r>
        <w:rPr>
          <w:i/>
          <w:iCs/>
        </w:rPr>
        <w:t xml:space="preserve"> a </w:t>
      </w:r>
      <w:proofErr w:type="spellStart"/>
      <w:r>
        <w:rPr>
          <w:i/>
          <w:iCs/>
        </w:rPr>
        <w:t>Murko</w:t>
      </w:r>
      <w:proofErr w:type="spellEnd"/>
      <w:r>
        <w:rPr>
          <w:i/>
          <w:iCs/>
        </w:rPr>
        <w:t xml:space="preserve">, Tamara </w:t>
      </w:r>
      <w:proofErr w:type="spellStart"/>
      <w:r>
        <w:rPr>
          <w:i/>
          <w:iCs/>
        </w:rPr>
        <w:t>Kramar</w:t>
      </w:r>
      <w:proofErr w:type="spellEnd"/>
      <w:r>
        <w:rPr>
          <w:i/>
          <w:iCs/>
        </w:rPr>
        <w:t xml:space="preserve">, D. </w:t>
      </w:r>
      <w:proofErr w:type="spellStart"/>
      <w:r>
        <w:rPr>
          <w:i/>
          <w:iCs/>
        </w:rPr>
        <w:t>Kavaschová</w:t>
      </w:r>
      <w:proofErr w:type="spellEnd"/>
      <w:r>
        <w:rPr>
          <w:i/>
          <w:iCs/>
        </w:rPr>
        <w:t xml:space="preserve"> a </w:t>
      </w:r>
      <w:proofErr w:type="spellStart"/>
      <w:r>
        <w:rPr>
          <w:i/>
          <w:iCs/>
        </w:rPr>
        <w:t>A</w:t>
      </w:r>
      <w:proofErr w:type="spellEnd"/>
      <w:r>
        <w:rPr>
          <w:i/>
          <w:iCs/>
        </w:rPr>
        <w:t xml:space="preserve">. Bučko, J. Nohavica, Kvapky umenia pre Štiavnicu I. a II., AUCHS, M. Kráľ Band, </w:t>
      </w:r>
      <w:proofErr w:type="spellStart"/>
      <w:r>
        <w:rPr>
          <w:i/>
          <w:iCs/>
        </w:rPr>
        <w:t>Artivia</w:t>
      </w:r>
      <w:proofErr w:type="spellEnd"/>
      <w:r>
        <w:rPr>
          <w:i/>
          <w:iCs/>
        </w:rPr>
        <w:t xml:space="preserve"> </w:t>
      </w:r>
      <w:proofErr w:type="spellStart"/>
      <w:r>
        <w:rPr>
          <w:i/>
          <w:iCs/>
        </w:rPr>
        <w:t>Market</w:t>
      </w:r>
      <w:proofErr w:type="spellEnd"/>
      <w:r>
        <w:rPr>
          <w:i/>
          <w:iCs/>
        </w:rPr>
        <w:t xml:space="preserve">, </w:t>
      </w:r>
      <w:proofErr w:type="spellStart"/>
      <w:r>
        <w:rPr>
          <w:i/>
          <w:iCs/>
        </w:rPr>
        <w:t>Maok</w:t>
      </w:r>
      <w:proofErr w:type="spellEnd"/>
      <w:r>
        <w:rPr>
          <w:i/>
          <w:iCs/>
        </w:rPr>
        <w:t xml:space="preserve"> a iné.</w:t>
      </w:r>
    </w:p>
    <w:p w14:paraId="2B0E6CF4" w14:textId="77777777" w:rsidR="008423B2" w:rsidRDefault="008423B2">
      <w:pPr>
        <w:autoSpaceDE w:val="0"/>
        <w:spacing w:line="320" w:lineRule="atLeast"/>
        <w:rPr>
          <w:i/>
          <w:iCs/>
        </w:rPr>
      </w:pPr>
    </w:p>
    <w:p w14:paraId="63768E20" w14:textId="77777777" w:rsidR="008423B2" w:rsidRDefault="008423B2">
      <w:pPr>
        <w:autoSpaceDE w:val="0"/>
        <w:spacing w:line="320" w:lineRule="atLeast"/>
      </w:pPr>
      <w:r>
        <w:rPr>
          <w:b/>
          <w:bCs/>
          <w:sz w:val="28"/>
          <w:szCs w:val="28"/>
        </w:rPr>
        <w:t>Podprogram 10.2 Podpora kultúry grantovým systémom</w:t>
      </w:r>
    </w:p>
    <w:p w14:paraId="56375863" w14:textId="77777777" w:rsidR="00ED2057" w:rsidRDefault="008423B2">
      <w:pPr>
        <w:autoSpaceDE w:val="0"/>
        <w:spacing w:line="320" w:lineRule="atLeast"/>
      </w:pPr>
      <w:r>
        <w:t xml:space="preserve">Zámer: </w:t>
      </w:r>
      <w:r>
        <w:rPr>
          <w:i/>
          <w:iCs/>
        </w:rPr>
        <w:t xml:space="preserve">Kultúra podľa želaní obyvateľov mesta </w:t>
      </w:r>
    </w:p>
    <w:p w14:paraId="2446A3FC" w14:textId="77777777" w:rsidR="008423B2" w:rsidRDefault="008423B2">
      <w:pPr>
        <w:autoSpaceDE w:val="0"/>
        <w:spacing w:line="320" w:lineRule="atLeast"/>
      </w:pPr>
      <w:r>
        <w:t xml:space="preserve">Zodpovednosť: </w:t>
      </w:r>
      <w:r>
        <w:rPr>
          <w:i/>
          <w:iCs/>
        </w:rPr>
        <w:t>Oddelenie kultúry, športu a mediálnej komunikácie</w:t>
      </w:r>
    </w:p>
    <w:p w14:paraId="450DC21A"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0D3D7849"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3BDC4B31" w14:textId="77777777" w:rsidR="008423B2" w:rsidRDefault="008423B2">
            <w:pPr>
              <w:keepNext/>
              <w:autoSpaceDE w:val="0"/>
              <w:spacing w:line="320" w:lineRule="atLeast"/>
            </w:pPr>
            <w:r>
              <w:rPr>
                <w:b/>
                <w:bCs/>
              </w:rPr>
              <w:t>Ciele a ukazovatele</w:t>
            </w:r>
          </w:p>
        </w:tc>
      </w:tr>
      <w:tr w:rsidR="008423B2" w14:paraId="6FF4837C"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0A3C4810"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45A5427D" w14:textId="77777777" w:rsidR="008423B2" w:rsidRDefault="008423B2">
            <w:pPr>
              <w:keepNext/>
              <w:autoSpaceDE w:val="0"/>
              <w:spacing w:line="320" w:lineRule="atLeast"/>
            </w:pPr>
            <w:r>
              <w:t>Zabezpečiť možnosť kultúrnej tvorby miestnym súborom a telesám</w:t>
            </w:r>
          </w:p>
        </w:tc>
      </w:tr>
      <w:tr w:rsidR="008423B2" w14:paraId="21D3B7E3"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1265103B"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4A2C555D" w14:textId="77777777" w:rsidR="008423B2" w:rsidRDefault="008423B2">
            <w:pPr>
              <w:keepNext/>
              <w:autoSpaceDE w:val="0"/>
              <w:spacing w:line="320" w:lineRule="atLeast"/>
            </w:pPr>
            <w:r>
              <w:t>počet podporených projektov</w:t>
            </w:r>
          </w:p>
        </w:tc>
      </w:tr>
      <w:tr w:rsidR="009461D7" w14:paraId="32998D36"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524256E8" w14:textId="77777777" w:rsidR="009461D7" w:rsidRDefault="009461D7" w:rsidP="007A3941">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560CDB25" w14:textId="77777777" w:rsidR="009461D7" w:rsidRDefault="009461D7"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4640049D" w14:textId="77777777" w:rsidR="009461D7" w:rsidRDefault="009461D7"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20FDE3A3" w14:textId="77777777" w:rsidR="009461D7" w:rsidRDefault="009461D7"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4712AD92" w14:textId="77777777" w:rsidR="009461D7" w:rsidRDefault="009461D7" w:rsidP="000045AD">
            <w:pPr>
              <w:keepNext/>
              <w:autoSpaceDE w:val="0"/>
              <w:spacing w:line="320" w:lineRule="atLeast"/>
              <w:jc w:val="center"/>
            </w:pPr>
            <w:r>
              <w:t>%</w:t>
            </w:r>
          </w:p>
        </w:tc>
      </w:tr>
      <w:tr w:rsidR="009461D7" w14:paraId="3AA77B8C"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7CB1BEC" w14:textId="77777777" w:rsidR="009461D7" w:rsidRDefault="009461D7" w:rsidP="007A3941">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55FAF544" w14:textId="77777777" w:rsidR="009461D7" w:rsidRDefault="004A23E7" w:rsidP="007A3941">
            <w:pPr>
              <w:keepNext/>
              <w:autoSpaceDE w:val="0"/>
              <w:spacing w:line="320" w:lineRule="atLeast"/>
              <w:jc w:val="center"/>
            </w:pPr>
            <w:r>
              <w:t>3</w:t>
            </w:r>
          </w:p>
        </w:tc>
        <w:tc>
          <w:tcPr>
            <w:tcW w:w="1538" w:type="dxa"/>
            <w:tcBorders>
              <w:left w:val="single" w:sz="8" w:space="0" w:color="000000"/>
              <w:bottom w:val="single" w:sz="8" w:space="0" w:color="000000"/>
            </w:tcBorders>
            <w:shd w:val="clear" w:color="auto" w:fill="FFFFFF"/>
          </w:tcPr>
          <w:p w14:paraId="17A004F4" w14:textId="77777777" w:rsidR="009461D7" w:rsidRDefault="004A23E7" w:rsidP="007A3941">
            <w:pPr>
              <w:keepNext/>
              <w:autoSpaceDE w:val="0"/>
              <w:spacing w:line="320" w:lineRule="atLeast"/>
              <w:jc w:val="center"/>
            </w:pPr>
            <w:r>
              <w:t>10</w:t>
            </w:r>
          </w:p>
        </w:tc>
        <w:tc>
          <w:tcPr>
            <w:tcW w:w="3076" w:type="dxa"/>
            <w:tcBorders>
              <w:left w:val="single" w:sz="8" w:space="0" w:color="000000"/>
              <w:bottom w:val="single" w:sz="8" w:space="0" w:color="000000"/>
            </w:tcBorders>
            <w:shd w:val="clear" w:color="auto" w:fill="E2EFD9"/>
          </w:tcPr>
          <w:p w14:paraId="70EAB08C" w14:textId="77777777" w:rsidR="009461D7" w:rsidRDefault="009461D7" w:rsidP="007A3941">
            <w:pPr>
              <w:keepNext/>
              <w:autoSpaceDE w:val="0"/>
              <w:spacing w:line="320" w:lineRule="atLeast"/>
              <w:jc w:val="center"/>
            </w:pPr>
            <w:r>
              <w:t>10</w:t>
            </w:r>
          </w:p>
        </w:tc>
        <w:tc>
          <w:tcPr>
            <w:tcW w:w="1618" w:type="dxa"/>
            <w:tcBorders>
              <w:left w:val="single" w:sz="8" w:space="0" w:color="000000"/>
              <w:bottom w:val="single" w:sz="8" w:space="0" w:color="000000"/>
              <w:right w:val="single" w:sz="8" w:space="0" w:color="000000"/>
            </w:tcBorders>
            <w:shd w:val="clear" w:color="auto" w:fill="FFFFFF"/>
          </w:tcPr>
          <w:p w14:paraId="7683D5A1" w14:textId="77777777" w:rsidR="009461D7" w:rsidRDefault="009461D7" w:rsidP="007A3941">
            <w:pPr>
              <w:keepNext/>
              <w:autoSpaceDE w:val="0"/>
              <w:spacing w:line="320" w:lineRule="atLeast"/>
              <w:jc w:val="center"/>
            </w:pPr>
            <w:r>
              <w:t>X</w:t>
            </w:r>
          </w:p>
        </w:tc>
      </w:tr>
      <w:tr w:rsidR="009461D7" w14:paraId="368AA2D0"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63B7FA7" w14:textId="77777777" w:rsidR="009461D7" w:rsidRDefault="009461D7" w:rsidP="007A3941">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739D02AE" w14:textId="77777777" w:rsidR="009461D7" w:rsidRDefault="004A23E7" w:rsidP="007A3941">
            <w:pPr>
              <w:keepNext/>
              <w:autoSpaceDE w:val="0"/>
              <w:snapToGrid w:val="0"/>
              <w:jc w:val="center"/>
            </w:pPr>
            <w:r>
              <w:t>5</w:t>
            </w:r>
          </w:p>
        </w:tc>
        <w:tc>
          <w:tcPr>
            <w:tcW w:w="1538" w:type="dxa"/>
            <w:tcBorders>
              <w:left w:val="single" w:sz="8" w:space="0" w:color="000000"/>
              <w:bottom w:val="single" w:sz="8" w:space="0" w:color="000000"/>
            </w:tcBorders>
            <w:shd w:val="clear" w:color="auto" w:fill="FFFFFF"/>
          </w:tcPr>
          <w:p w14:paraId="697CC552" w14:textId="77777777" w:rsidR="009461D7" w:rsidRDefault="004A23E7" w:rsidP="007A3941">
            <w:pPr>
              <w:keepNext/>
              <w:autoSpaceDE w:val="0"/>
              <w:snapToGrid w:val="0"/>
              <w:jc w:val="center"/>
            </w:pPr>
            <w:r>
              <w:t>12</w:t>
            </w:r>
          </w:p>
        </w:tc>
        <w:tc>
          <w:tcPr>
            <w:tcW w:w="3076" w:type="dxa"/>
            <w:tcBorders>
              <w:left w:val="single" w:sz="8" w:space="0" w:color="000000"/>
              <w:bottom w:val="single" w:sz="8" w:space="0" w:color="000000"/>
            </w:tcBorders>
            <w:shd w:val="clear" w:color="auto" w:fill="E2EFD9"/>
          </w:tcPr>
          <w:p w14:paraId="72AABB38" w14:textId="77777777" w:rsidR="009461D7" w:rsidRDefault="0072654E" w:rsidP="007A3941">
            <w:pPr>
              <w:keepNext/>
              <w:autoSpaceDE w:val="0"/>
              <w:snapToGrid w:val="0"/>
              <w:jc w:val="center"/>
            </w:pPr>
            <w:r>
              <w:t>12</w:t>
            </w:r>
          </w:p>
        </w:tc>
        <w:tc>
          <w:tcPr>
            <w:tcW w:w="1618" w:type="dxa"/>
            <w:tcBorders>
              <w:left w:val="single" w:sz="8" w:space="0" w:color="000000"/>
              <w:bottom w:val="single" w:sz="8" w:space="0" w:color="000000"/>
              <w:right w:val="single" w:sz="8" w:space="0" w:color="000000"/>
            </w:tcBorders>
            <w:shd w:val="clear" w:color="auto" w:fill="FFFFFF"/>
          </w:tcPr>
          <w:p w14:paraId="1ADD4AC8" w14:textId="77777777" w:rsidR="009461D7" w:rsidRDefault="000A77C4" w:rsidP="00E53A2E">
            <w:pPr>
              <w:keepNext/>
              <w:autoSpaceDE w:val="0"/>
              <w:snapToGrid w:val="0"/>
              <w:jc w:val="center"/>
            </w:pPr>
            <w:r>
              <w:t>120</w:t>
            </w:r>
          </w:p>
        </w:tc>
      </w:tr>
    </w:tbl>
    <w:p w14:paraId="7F94DC53" w14:textId="77777777" w:rsidR="008423B2" w:rsidRDefault="008423B2">
      <w:pPr>
        <w:autoSpaceDE w:val="0"/>
      </w:pPr>
    </w:p>
    <w:p w14:paraId="0CD56965" w14:textId="77777777" w:rsidR="008423B2" w:rsidRPr="00D91228" w:rsidRDefault="008423B2">
      <w:pPr>
        <w:autoSpaceDE w:val="0"/>
        <w:spacing w:line="320" w:lineRule="atLeast"/>
        <w:rPr>
          <w:bCs/>
          <w:i/>
        </w:rPr>
      </w:pPr>
      <w:r>
        <w:rPr>
          <w:color w:val="000000"/>
        </w:rPr>
        <w:t>Komentár</w:t>
      </w:r>
      <w:r w:rsidR="00DD4E45">
        <w:rPr>
          <w:color w:val="000000"/>
        </w:rPr>
        <w:t>:</w:t>
      </w:r>
      <w:r w:rsidR="00ED2057">
        <w:t xml:space="preserve"> </w:t>
      </w:r>
      <w:r w:rsidR="00D91228" w:rsidRPr="00ED2057">
        <w:rPr>
          <w:bCs/>
          <w:i/>
        </w:rPr>
        <w:t>V roku 20</w:t>
      </w:r>
      <w:r w:rsidR="00D91228">
        <w:rPr>
          <w:bCs/>
          <w:i/>
        </w:rPr>
        <w:t>2</w:t>
      </w:r>
      <w:r w:rsidR="0072654E">
        <w:rPr>
          <w:bCs/>
          <w:i/>
        </w:rPr>
        <w:t>3</w:t>
      </w:r>
      <w:r w:rsidR="00E53A2E">
        <w:rPr>
          <w:bCs/>
          <w:i/>
        </w:rPr>
        <w:t xml:space="preserve"> bolo p</w:t>
      </w:r>
      <w:r w:rsidR="001C157D">
        <w:rPr>
          <w:i/>
          <w:iCs/>
        </w:rPr>
        <w:t>odporen</w:t>
      </w:r>
      <w:r w:rsidR="00E53A2E">
        <w:rPr>
          <w:i/>
          <w:iCs/>
        </w:rPr>
        <w:t>ých</w:t>
      </w:r>
      <w:r w:rsidR="001C157D">
        <w:rPr>
          <w:i/>
          <w:iCs/>
        </w:rPr>
        <w:t xml:space="preserve"> </w:t>
      </w:r>
      <w:r w:rsidR="00297268">
        <w:rPr>
          <w:i/>
          <w:iCs/>
        </w:rPr>
        <w:t>12</w:t>
      </w:r>
      <w:r w:rsidR="00D91228">
        <w:rPr>
          <w:i/>
          <w:iCs/>
        </w:rPr>
        <w:t xml:space="preserve"> </w:t>
      </w:r>
      <w:r w:rsidR="001C157D">
        <w:rPr>
          <w:i/>
          <w:iCs/>
        </w:rPr>
        <w:t>projekt</w:t>
      </w:r>
      <w:r w:rsidR="00E53A2E">
        <w:rPr>
          <w:i/>
          <w:iCs/>
        </w:rPr>
        <w:t>ov</w:t>
      </w:r>
      <w:r w:rsidR="0072654E">
        <w:rPr>
          <w:i/>
          <w:iCs/>
        </w:rPr>
        <w:t xml:space="preserve"> celkovou sumou 7 000 €</w:t>
      </w:r>
      <w:r w:rsidR="001C157D">
        <w:rPr>
          <w:i/>
          <w:iCs/>
        </w:rPr>
        <w:t xml:space="preserve">. </w:t>
      </w:r>
    </w:p>
    <w:p w14:paraId="72390A4D" w14:textId="77777777" w:rsidR="00A25DD7" w:rsidRDefault="00A25DD7">
      <w:pPr>
        <w:autoSpaceDE w:val="0"/>
        <w:spacing w:line="320" w:lineRule="atLeast"/>
      </w:pPr>
    </w:p>
    <w:p w14:paraId="114D182C" w14:textId="77777777" w:rsidR="008423B2" w:rsidRDefault="000A77C4">
      <w:pPr>
        <w:autoSpaceDE w:val="0"/>
        <w:spacing w:line="320" w:lineRule="atLeast"/>
      </w:pPr>
      <w:r>
        <w:rPr>
          <w:b/>
          <w:bCs/>
          <w:sz w:val="28"/>
          <w:szCs w:val="28"/>
        </w:rPr>
        <w:t>P</w:t>
      </w:r>
      <w:r w:rsidR="008423B2">
        <w:rPr>
          <w:b/>
          <w:bCs/>
          <w:sz w:val="28"/>
          <w:szCs w:val="28"/>
        </w:rPr>
        <w:t>odprogram 10.3 Kultúrna infraštruktúra</w:t>
      </w:r>
    </w:p>
    <w:p w14:paraId="55A50E8C" w14:textId="77777777" w:rsidR="008423B2" w:rsidRDefault="008423B2">
      <w:pPr>
        <w:autoSpaceDE w:val="0"/>
        <w:spacing w:line="320" w:lineRule="atLeast"/>
      </w:pPr>
      <w:r>
        <w:t xml:space="preserve">Zámer: </w:t>
      </w:r>
      <w:r>
        <w:rPr>
          <w:i/>
          <w:iCs/>
        </w:rPr>
        <w:t>Dostupná kultúra pre občana</w:t>
      </w:r>
    </w:p>
    <w:p w14:paraId="382C0466" w14:textId="77777777" w:rsidR="00CC24D7" w:rsidRDefault="00CC24D7">
      <w:pPr>
        <w:autoSpaceDE w:val="0"/>
        <w:spacing w:line="320" w:lineRule="atLeast"/>
        <w:rPr>
          <w:b/>
          <w:bCs/>
        </w:rPr>
      </w:pPr>
    </w:p>
    <w:p w14:paraId="0BB19A58" w14:textId="77777777" w:rsidR="00CC24D7" w:rsidRDefault="00CC24D7">
      <w:pPr>
        <w:autoSpaceDE w:val="0"/>
        <w:spacing w:line="320" w:lineRule="atLeast"/>
        <w:rPr>
          <w:b/>
          <w:bCs/>
        </w:rPr>
      </w:pPr>
    </w:p>
    <w:p w14:paraId="377ADAEA" w14:textId="77777777" w:rsidR="008423B2" w:rsidRDefault="008423B2">
      <w:pPr>
        <w:autoSpaceDE w:val="0"/>
        <w:spacing w:line="320" w:lineRule="atLeast"/>
      </w:pPr>
      <w:r>
        <w:rPr>
          <w:b/>
          <w:bCs/>
        </w:rPr>
        <w:t>Prvok 10.3.1 Kino</w:t>
      </w:r>
    </w:p>
    <w:p w14:paraId="7F2D1EA4" w14:textId="77777777" w:rsidR="008423B2" w:rsidRDefault="008423B2">
      <w:pPr>
        <w:autoSpaceDE w:val="0"/>
        <w:spacing w:line="320" w:lineRule="atLeast"/>
      </w:pPr>
      <w:r>
        <w:t xml:space="preserve">Zodpovednosť: </w:t>
      </w:r>
      <w:r>
        <w:rPr>
          <w:i/>
          <w:iCs/>
        </w:rPr>
        <w:t>Oddelenie kultúry, športu a mediálnej komunikácie</w:t>
      </w:r>
    </w:p>
    <w:p w14:paraId="00FD7F67" w14:textId="77777777" w:rsidR="008423B2" w:rsidRDefault="008423B2">
      <w:pPr>
        <w:autoSpaceDE w:val="0"/>
        <w:spacing w:line="320" w:lineRule="atLeast"/>
      </w:pPr>
    </w:p>
    <w:p w14:paraId="180D55C8" w14:textId="77777777" w:rsidR="008423B2" w:rsidRDefault="008423B2">
      <w:pPr>
        <w:autoSpaceDE w:val="0"/>
        <w:spacing w:line="320" w:lineRule="atLeast"/>
      </w:pPr>
    </w:p>
    <w:tbl>
      <w:tblPr>
        <w:tblW w:w="13413" w:type="dxa"/>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gridCol w:w="3076"/>
      </w:tblGrid>
      <w:tr w:rsidR="008423B2" w14:paraId="76053AFE" w14:textId="77777777" w:rsidTr="0061666B">
        <w:trPr>
          <w:gridAfter w:val="1"/>
          <w:wAfter w:w="3076" w:type="dxa"/>
        </w:trPr>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52A09872" w14:textId="77777777" w:rsidR="008423B2" w:rsidRDefault="008423B2">
            <w:pPr>
              <w:keepNext/>
              <w:autoSpaceDE w:val="0"/>
              <w:spacing w:line="320" w:lineRule="atLeast"/>
            </w:pPr>
            <w:r>
              <w:rPr>
                <w:b/>
                <w:bCs/>
              </w:rPr>
              <w:lastRenderedPageBreak/>
              <w:t>Ciele a ukazovatele</w:t>
            </w:r>
          </w:p>
        </w:tc>
      </w:tr>
      <w:tr w:rsidR="008423B2" w14:paraId="6DB48A3E" w14:textId="77777777" w:rsidTr="0061666B">
        <w:tblPrEx>
          <w:tblCellMar>
            <w:top w:w="0" w:type="dxa"/>
            <w:left w:w="0" w:type="dxa"/>
            <w:bottom w:w="0" w:type="dxa"/>
            <w:right w:w="0" w:type="dxa"/>
          </w:tblCellMar>
        </w:tblPrEx>
        <w:trPr>
          <w:gridAfter w:val="1"/>
          <w:wAfter w:w="3076" w:type="dxa"/>
        </w:trPr>
        <w:tc>
          <w:tcPr>
            <w:tcW w:w="2566" w:type="dxa"/>
            <w:tcBorders>
              <w:left w:val="single" w:sz="8" w:space="0" w:color="000000"/>
              <w:bottom w:val="single" w:sz="8" w:space="0" w:color="000000"/>
            </w:tcBorders>
            <w:shd w:val="clear" w:color="auto" w:fill="EEEEEE"/>
          </w:tcPr>
          <w:p w14:paraId="41B5283F"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5DD5CA08" w14:textId="77777777" w:rsidR="008423B2" w:rsidRDefault="008423B2">
            <w:pPr>
              <w:keepNext/>
              <w:autoSpaceDE w:val="0"/>
              <w:spacing w:line="320" w:lineRule="atLeast"/>
            </w:pPr>
            <w:r>
              <w:t>Zabezpečiť kultúrne vyžitie obyvateľom a návštevníkom</w:t>
            </w:r>
          </w:p>
        </w:tc>
      </w:tr>
      <w:tr w:rsidR="008423B2" w14:paraId="670F779D" w14:textId="77777777" w:rsidTr="0061666B">
        <w:tblPrEx>
          <w:tblCellMar>
            <w:top w:w="0" w:type="dxa"/>
            <w:left w:w="0" w:type="dxa"/>
            <w:bottom w:w="0" w:type="dxa"/>
            <w:right w:w="0" w:type="dxa"/>
          </w:tblCellMar>
        </w:tblPrEx>
        <w:trPr>
          <w:gridAfter w:val="1"/>
          <w:wAfter w:w="3076" w:type="dxa"/>
        </w:trPr>
        <w:tc>
          <w:tcPr>
            <w:tcW w:w="2566" w:type="dxa"/>
            <w:tcBorders>
              <w:left w:val="single" w:sz="8" w:space="0" w:color="000000"/>
              <w:bottom w:val="single" w:sz="8" w:space="0" w:color="000000"/>
            </w:tcBorders>
            <w:shd w:val="clear" w:color="auto" w:fill="F2F2F2"/>
          </w:tcPr>
          <w:p w14:paraId="42285799"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20B551CA" w14:textId="77777777" w:rsidR="008423B2" w:rsidRDefault="008423B2">
            <w:pPr>
              <w:keepNext/>
              <w:autoSpaceDE w:val="0"/>
              <w:spacing w:line="320" w:lineRule="atLeast"/>
            </w:pPr>
            <w:r>
              <w:t>počet návštevníkov spolu za rok</w:t>
            </w:r>
          </w:p>
        </w:tc>
      </w:tr>
      <w:tr w:rsidR="009461D7" w14:paraId="6E51DB85" w14:textId="77777777" w:rsidTr="0061666B">
        <w:tblPrEx>
          <w:tblCellMar>
            <w:top w:w="0" w:type="dxa"/>
            <w:left w:w="0" w:type="dxa"/>
            <w:bottom w:w="0" w:type="dxa"/>
            <w:right w:w="0" w:type="dxa"/>
          </w:tblCellMar>
        </w:tblPrEx>
        <w:trPr>
          <w:gridAfter w:val="1"/>
          <w:wAfter w:w="3076" w:type="dxa"/>
        </w:trPr>
        <w:tc>
          <w:tcPr>
            <w:tcW w:w="2566" w:type="dxa"/>
            <w:tcBorders>
              <w:left w:val="single" w:sz="8" w:space="0" w:color="000000"/>
              <w:bottom w:val="single" w:sz="8" w:space="0" w:color="000000"/>
            </w:tcBorders>
            <w:shd w:val="clear" w:color="auto" w:fill="FFFFFF"/>
          </w:tcPr>
          <w:p w14:paraId="576CBBF1" w14:textId="77777777" w:rsidR="009461D7" w:rsidRDefault="009461D7" w:rsidP="0061666B">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0172FAB3" w14:textId="77777777" w:rsidR="009461D7" w:rsidRDefault="009461D7"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330858F4" w14:textId="77777777" w:rsidR="009461D7" w:rsidRDefault="009461D7"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62495DC2" w14:textId="77777777" w:rsidR="009461D7" w:rsidRDefault="009461D7"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339ECE01" w14:textId="77777777" w:rsidR="009461D7" w:rsidRDefault="009461D7" w:rsidP="000045AD">
            <w:pPr>
              <w:keepNext/>
              <w:autoSpaceDE w:val="0"/>
              <w:spacing w:line="320" w:lineRule="atLeast"/>
              <w:jc w:val="center"/>
            </w:pPr>
            <w:r>
              <w:t>%</w:t>
            </w:r>
          </w:p>
        </w:tc>
      </w:tr>
      <w:tr w:rsidR="009461D7" w14:paraId="524155A9" w14:textId="77777777" w:rsidTr="0061666B">
        <w:tblPrEx>
          <w:tblCellMar>
            <w:top w:w="0" w:type="dxa"/>
            <w:left w:w="0" w:type="dxa"/>
            <w:bottom w:w="0" w:type="dxa"/>
            <w:right w:w="0" w:type="dxa"/>
          </w:tblCellMar>
        </w:tblPrEx>
        <w:trPr>
          <w:gridAfter w:val="1"/>
          <w:wAfter w:w="3076" w:type="dxa"/>
        </w:trPr>
        <w:tc>
          <w:tcPr>
            <w:tcW w:w="2566" w:type="dxa"/>
            <w:tcBorders>
              <w:left w:val="single" w:sz="8" w:space="0" w:color="000000"/>
              <w:bottom w:val="single" w:sz="8" w:space="0" w:color="000000"/>
            </w:tcBorders>
            <w:shd w:val="clear" w:color="auto" w:fill="FFFFFF"/>
          </w:tcPr>
          <w:p w14:paraId="555F7161" w14:textId="77777777" w:rsidR="009461D7" w:rsidRDefault="009461D7" w:rsidP="0061666B">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498D7E04" w14:textId="77777777" w:rsidR="009461D7" w:rsidRDefault="009461D7" w:rsidP="004A23E7">
            <w:pPr>
              <w:keepNext/>
              <w:autoSpaceDE w:val="0"/>
              <w:spacing w:line="320" w:lineRule="atLeast"/>
              <w:jc w:val="center"/>
            </w:pPr>
            <w:r>
              <w:t>1</w:t>
            </w:r>
            <w:r w:rsidR="004A23E7">
              <w:t>0</w:t>
            </w:r>
            <w:r>
              <w:t xml:space="preserve"> 000</w:t>
            </w:r>
          </w:p>
        </w:tc>
        <w:tc>
          <w:tcPr>
            <w:tcW w:w="1538" w:type="dxa"/>
            <w:tcBorders>
              <w:left w:val="single" w:sz="8" w:space="0" w:color="000000"/>
              <w:bottom w:val="single" w:sz="8" w:space="0" w:color="000000"/>
            </w:tcBorders>
            <w:shd w:val="clear" w:color="auto" w:fill="FFFFFF"/>
          </w:tcPr>
          <w:p w14:paraId="542828E2" w14:textId="77777777" w:rsidR="009461D7" w:rsidRDefault="004A23E7" w:rsidP="005470AA">
            <w:pPr>
              <w:keepNext/>
              <w:autoSpaceDE w:val="0"/>
              <w:spacing w:line="320" w:lineRule="atLeast"/>
              <w:jc w:val="center"/>
            </w:pPr>
            <w:r>
              <w:t>8</w:t>
            </w:r>
            <w:r w:rsidR="009461D7">
              <w:t xml:space="preserve"> 000</w:t>
            </w:r>
          </w:p>
        </w:tc>
        <w:tc>
          <w:tcPr>
            <w:tcW w:w="3076" w:type="dxa"/>
            <w:tcBorders>
              <w:left w:val="single" w:sz="8" w:space="0" w:color="000000"/>
              <w:bottom w:val="single" w:sz="8" w:space="0" w:color="000000"/>
            </w:tcBorders>
            <w:shd w:val="clear" w:color="auto" w:fill="E2EFD9"/>
          </w:tcPr>
          <w:p w14:paraId="23B5403E" w14:textId="77777777" w:rsidR="009461D7" w:rsidRDefault="009461D7" w:rsidP="00C5548D">
            <w:pPr>
              <w:keepNext/>
              <w:autoSpaceDE w:val="0"/>
              <w:spacing w:line="320" w:lineRule="atLeast"/>
              <w:jc w:val="center"/>
            </w:pPr>
            <w:r>
              <w:t xml:space="preserve"> 8 000</w:t>
            </w:r>
          </w:p>
        </w:tc>
        <w:tc>
          <w:tcPr>
            <w:tcW w:w="1618" w:type="dxa"/>
            <w:tcBorders>
              <w:left w:val="single" w:sz="8" w:space="0" w:color="000000"/>
              <w:bottom w:val="single" w:sz="8" w:space="0" w:color="000000"/>
              <w:right w:val="single" w:sz="8" w:space="0" w:color="000000"/>
            </w:tcBorders>
            <w:shd w:val="clear" w:color="auto" w:fill="FFFFFF"/>
          </w:tcPr>
          <w:p w14:paraId="7B6E51B4" w14:textId="77777777" w:rsidR="009461D7" w:rsidRDefault="009461D7" w:rsidP="0061666B">
            <w:pPr>
              <w:keepNext/>
              <w:autoSpaceDE w:val="0"/>
              <w:spacing w:line="320" w:lineRule="atLeast"/>
              <w:jc w:val="center"/>
            </w:pPr>
            <w:r>
              <w:t>X</w:t>
            </w:r>
          </w:p>
        </w:tc>
      </w:tr>
      <w:tr w:rsidR="009461D7" w14:paraId="649E2D16" w14:textId="77777777" w:rsidTr="0061666B">
        <w:tblPrEx>
          <w:tblCellMar>
            <w:top w:w="0" w:type="dxa"/>
            <w:left w:w="0" w:type="dxa"/>
            <w:bottom w:w="0" w:type="dxa"/>
            <w:right w:w="0" w:type="dxa"/>
          </w:tblCellMar>
        </w:tblPrEx>
        <w:trPr>
          <w:gridAfter w:val="1"/>
          <w:wAfter w:w="3076" w:type="dxa"/>
        </w:trPr>
        <w:tc>
          <w:tcPr>
            <w:tcW w:w="2566" w:type="dxa"/>
            <w:tcBorders>
              <w:left w:val="single" w:sz="8" w:space="0" w:color="000000"/>
              <w:bottom w:val="single" w:sz="8" w:space="0" w:color="000000"/>
            </w:tcBorders>
            <w:shd w:val="clear" w:color="auto" w:fill="FFFFFF"/>
          </w:tcPr>
          <w:p w14:paraId="2F800432" w14:textId="77777777" w:rsidR="009461D7" w:rsidRDefault="009461D7" w:rsidP="0061666B">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5D2DB6CC" w14:textId="77777777" w:rsidR="009461D7" w:rsidRDefault="004A23E7" w:rsidP="005470AA">
            <w:pPr>
              <w:keepNext/>
              <w:autoSpaceDE w:val="0"/>
              <w:snapToGrid w:val="0"/>
              <w:jc w:val="center"/>
            </w:pPr>
            <w:r>
              <w:t>3 086</w:t>
            </w:r>
          </w:p>
        </w:tc>
        <w:tc>
          <w:tcPr>
            <w:tcW w:w="1538" w:type="dxa"/>
            <w:tcBorders>
              <w:left w:val="single" w:sz="8" w:space="0" w:color="000000"/>
              <w:bottom w:val="single" w:sz="8" w:space="0" w:color="000000"/>
            </w:tcBorders>
            <w:shd w:val="clear" w:color="auto" w:fill="FFFFFF"/>
          </w:tcPr>
          <w:p w14:paraId="3DCA98A3" w14:textId="77777777" w:rsidR="009461D7" w:rsidRDefault="004A23E7" w:rsidP="005470AA">
            <w:pPr>
              <w:keepNext/>
              <w:autoSpaceDE w:val="0"/>
              <w:snapToGrid w:val="0"/>
              <w:jc w:val="center"/>
            </w:pPr>
            <w:r>
              <w:t>7 700</w:t>
            </w:r>
          </w:p>
        </w:tc>
        <w:tc>
          <w:tcPr>
            <w:tcW w:w="3076" w:type="dxa"/>
            <w:tcBorders>
              <w:left w:val="single" w:sz="8" w:space="0" w:color="000000"/>
              <w:bottom w:val="single" w:sz="8" w:space="0" w:color="000000"/>
            </w:tcBorders>
            <w:shd w:val="clear" w:color="auto" w:fill="E2EFD9"/>
          </w:tcPr>
          <w:p w14:paraId="204E679B" w14:textId="57192506" w:rsidR="009461D7" w:rsidRDefault="00F5214A" w:rsidP="0014323A">
            <w:pPr>
              <w:keepNext/>
              <w:autoSpaceDE w:val="0"/>
              <w:snapToGrid w:val="0"/>
              <w:jc w:val="center"/>
            </w:pPr>
            <w:r>
              <w:t xml:space="preserve"> 8 500</w:t>
            </w:r>
          </w:p>
        </w:tc>
        <w:tc>
          <w:tcPr>
            <w:tcW w:w="1618" w:type="dxa"/>
            <w:tcBorders>
              <w:left w:val="single" w:sz="8" w:space="0" w:color="000000"/>
              <w:bottom w:val="single" w:sz="8" w:space="0" w:color="000000"/>
              <w:right w:val="single" w:sz="8" w:space="0" w:color="000000"/>
            </w:tcBorders>
            <w:shd w:val="clear" w:color="auto" w:fill="FFFFFF"/>
          </w:tcPr>
          <w:p w14:paraId="7AE9563C" w14:textId="7AAE32AA" w:rsidR="009461D7" w:rsidRDefault="00F5214A" w:rsidP="0061666B">
            <w:pPr>
              <w:keepNext/>
              <w:autoSpaceDE w:val="0"/>
              <w:snapToGrid w:val="0"/>
              <w:jc w:val="center"/>
            </w:pPr>
            <w:r>
              <w:t>106,3</w:t>
            </w:r>
          </w:p>
        </w:tc>
      </w:tr>
      <w:tr w:rsidR="009461D7" w14:paraId="4FD20F40" w14:textId="77777777" w:rsidTr="0061666B">
        <w:tblPrEx>
          <w:tblCellMar>
            <w:top w:w="0" w:type="dxa"/>
            <w:left w:w="0" w:type="dxa"/>
            <w:bottom w:w="0" w:type="dxa"/>
            <w:right w:w="0" w:type="dxa"/>
          </w:tblCellMar>
        </w:tblPrEx>
        <w:trPr>
          <w:gridAfter w:val="1"/>
          <w:wAfter w:w="3076" w:type="dxa"/>
        </w:trPr>
        <w:tc>
          <w:tcPr>
            <w:tcW w:w="2566" w:type="dxa"/>
            <w:tcBorders>
              <w:left w:val="single" w:sz="8" w:space="0" w:color="000000"/>
              <w:bottom w:val="single" w:sz="8" w:space="0" w:color="000000"/>
            </w:tcBorders>
            <w:shd w:val="clear" w:color="auto" w:fill="EEEEEE"/>
          </w:tcPr>
          <w:p w14:paraId="23349769" w14:textId="77777777" w:rsidR="009461D7" w:rsidRDefault="009461D7" w:rsidP="0061666B">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33A158A2" w14:textId="77777777" w:rsidR="009461D7" w:rsidRDefault="009461D7" w:rsidP="0061666B">
            <w:pPr>
              <w:keepNext/>
              <w:autoSpaceDE w:val="0"/>
              <w:spacing w:line="320" w:lineRule="atLeast"/>
            </w:pPr>
            <w:r>
              <w:t>Zabezpečiť prenájom kina na iné aktivity</w:t>
            </w:r>
          </w:p>
        </w:tc>
      </w:tr>
      <w:tr w:rsidR="009461D7" w14:paraId="0EE58583" w14:textId="77777777" w:rsidTr="0061666B">
        <w:tblPrEx>
          <w:tblCellMar>
            <w:top w:w="0" w:type="dxa"/>
            <w:left w:w="0" w:type="dxa"/>
            <w:bottom w:w="0" w:type="dxa"/>
            <w:right w:w="0" w:type="dxa"/>
          </w:tblCellMar>
        </w:tblPrEx>
        <w:trPr>
          <w:gridAfter w:val="1"/>
          <w:wAfter w:w="3076" w:type="dxa"/>
        </w:trPr>
        <w:tc>
          <w:tcPr>
            <w:tcW w:w="2566" w:type="dxa"/>
            <w:tcBorders>
              <w:left w:val="single" w:sz="8" w:space="0" w:color="000000"/>
              <w:bottom w:val="single" w:sz="8" w:space="0" w:color="000000"/>
            </w:tcBorders>
            <w:shd w:val="clear" w:color="auto" w:fill="F2F2F2"/>
          </w:tcPr>
          <w:p w14:paraId="489FE044" w14:textId="77777777" w:rsidR="009461D7" w:rsidRDefault="009461D7" w:rsidP="0061666B">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386B7EA0" w14:textId="77777777" w:rsidR="009461D7" w:rsidRDefault="009461D7" w:rsidP="0061666B">
            <w:pPr>
              <w:keepNext/>
              <w:autoSpaceDE w:val="0"/>
              <w:spacing w:line="320" w:lineRule="atLeast"/>
            </w:pPr>
            <w:r>
              <w:t>Počet podujatí za rok</w:t>
            </w:r>
          </w:p>
        </w:tc>
      </w:tr>
      <w:tr w:rsidR="009461D7" w14:paraId="3D8F9704" w14:textId="77777777" w:rsidTr="0061666B">
        <w:tblPrEx>
          <w:tblCellMar>
            <w:top w:w="0" w:type="dxa"/>
            <w:left w:w="0" w:type="dxa"/>
            <w:bottom w:w="0" w:type="dxa"/>
            <w:right w:w="0" w:type="dxa"/>
          </w:tblCellMar>
        </w:tblPrEx>
        <w:trPr>
          <w:gridAfter w:val="1"/>
          <w:wAfter w:w="3076" w:type="dxa"/>
        </w:trPr>
        <w:tc>
          <w:tcPr>
            <w:tcW w:w="2566" w:type="dxa"/>
            <w:tcBorders>
              <w:left w:val="single" w:sz="8" w:space="0" w:color="000000"/>
              <w:bottom w:val="single" w:sz="8" w:space="0" w:color="000000"/>
            </w:tcBorders>
            <w:shd w:val="clear" w:color="auto" w:fill="FFFFFF"/>
          </w:tcPr>
          <w:p w14:paraId="163FADB6" w14:textId="77777777" w:rsidR="009461D7" w:rsidRDefault="009461D7" w:rsidP="0061666B">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23F7DEA9" w14:textId="77777777" w:rsidR="009461D7" w:rsidRDefault="009461D7"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7725AE11" w14:textId="77777777" w:rsidR="009461D7" w:rsidRDefault="009461D7"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7B93B69C" w14:textId="77777777" w:rsidR="009461D7" w:rsidRDefault="009461D7"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6CD1895D" w14:textId="77777777" w:rsidR="009461D7" w:rsidRDefault="009461D7" w:rsidP="000045AD">
            <w:pPr>
              <w:keepNext/>
              <w:autoSpaceDE w:val="0"/>
              <w:spacing w:line="320" w:lineRule="atLeast"/>
              <w:jc w:val="center"/>
            </w:pPr>
            <w:r>
              <w:t>%</w:t>
            </w:r>
          </w:p>
        </w:tc>
      </w:tr>
      <w:tr w:rsidR="009461D7" w14:paraId="7B9AB3F7" w14:textId="77777777" w:rsidTr="0061666B">
        <w:tblPrEx>
          <w:tblCellMar>
            <w:top w:w="0" w:type="dxa"/>
            <w:left w:w="0" w:type="dxa"/>
            <w:bottom w:w="0" w:type="dxa"/>
            <w:right w:w="0" w:type="dxa"/>
          </w:tblCellMar>
        </w:tblPrEx>
        <w:trPr>
          <w:gridAfter w:val="1"/>
          <w:wAfter w:w="3076" w:type="dxa"/>
        </w:trPr>
        <w:tc>
          <w:tcPr>
            <w:tcW w:w="2566" w:type="dxa"/>
            <w:tcBorders>
              <w:left w:val="single" w:sz="8" w:space="0" w:color="000000"/>
              <w:bottom w:val="single" w:sz="8" w:space="0" w:color="000000"/>
            </w:tcBorders>
            <w:shd w:val="clear" w:color="auto" w:fill="FFFFFF"/>
          </w:tcPr>
          <w:p w14:paraId="48A15363" w14:textId="77777777" w:rsidR="009461D7" w:rsidRDefault="009461D7" w:rsidP="0061666B">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7008DC1F" w14:textId="77777777" w:rsidR="009461D7" w:rsidRDefault="009461D7" w:rsidP="0061666B">
            <w:pPr>
              <w:keepNext/>
              <w:autoSpaceDE w:val="0"/>
              <w:spacing w:line="320" w:lineRule="atLeast"/>
              <w:jc w:val="center"/>
            </w:pPr>
            <w:r>
              <w:t>2</w:t>
            </w:r>
          </w:p>
        </w:tc>
        <w:tc>
          <w:tcPr>
            <w:tcW w:w="1538" w:type="dxa"/>
            <w:tcBorders>
              <w:left w:val="single" w:sz="8" w:space="0" w:color="000000"/>
              <w:bottom w:val="single" w:sz="8" w:space="0" w:color="000000"/>
            </w:tcBorders>
            <w:shd w:val="clear" w:color="auto" w:fill="FFFFFF"/>
          </w:tcPr>
          <w:p w14:paraId="1EF18554" w14:textId="77777777" w:rsidR="009461D7" w:rsidRDefault="009461D7" w:rsidP="0061666B">
            <w:pPr>
              <w:keepNext/>
              <w:autoSpaceDE w:val="0"/>
              <w:spacing w:line="320" w:lineRule="atLeast"/>
              <w:jc w:val="center"/>
            </w:pPr>
            <w:r>
              <w:t>2</w:t>
            </w:r>
          </w:p>
        </w:tc>
        <w:tc>
          <w:tcPr>
            <w:tcW w:w="3076" w:type="dxa"/>
            <w:tcBorders>
              <w:left w:val="single" w:sz="8" w:space="0" w:color="000000"/>
              <w:bottom w:val="single" w:sz="8" w:space="0" w:color="000000"/>
            </w:tcBorders>
            <w:shd w:val="clear" w:color="auto" w:fill="E2EFD9"/>
          </w:tcPr>
          <w:p w14:paraId="3294A8EE" w14:textId="77777777" w:rsidR="009461D7" w:rsidRDefault="009461D7" w:rsidP="0061666B">
            <w:pPr>
              <w:keepNext/>
              <w:autoSpaceDE w:val="0"/>
              <w:spacing w:line="320" w:lineRule="atLeast"/>
              <w:jc w:val="center"/>
            </w:pPr>
            <w:r>
              <w:t>2</w:t>
            </w:r>
          </w:p>
        </w:tc>
        <w:tc>
          <w:tcPr>
            <w:tcW w:w="1618" w:type="dxa"/>
            <w:tcBorders>
              <w:left w:val="single" w:sz="8" w:space="0" w:color="000000"/>
              <w:bottom w:val="single" w:sz="8" w:space="0" w:color="000000"/>
              <w:right w:val="single" w:sz="8" w:space="0" w:color="000000"/>
            </w:tcBorders>
            <w:shd w:val="clear" w:color="auto" w:fill="FFFFFF"/>
          </w:tcPr>
          <w:p w14:paraId="0C217BE5" w14:textId="77777777" w:rsidR="009461D7" w:rsidRDefault="009461D7" w:rsidP="0061666B">
            <w:pPr>
              <w:keepNext/>
              <w:autoSpaceDE w:val="0"/>
              <w:spacing w:line="320" w:lineRule="atLeast"/>
              <w:jc w:val="center"/>
            </w:pPr>
            <w:r>
              <w:t>X</w:t>
            </w:r>
          </w:p>
        </w:tc>
      </w:tr>
      <w:tr w:rsidR="009461D7" w14:paraId="373EC04F" w14:textId="77777777" w:rsidTr="0061666B">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78F6F846" w14:textId="77777777" w:rsidR="009461D7" w:rsidRDefault="009461D7" w:rsidP="0061666B">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359F84D9" w14:textId="77777777" w:rsidR="009461D7" w:rsidRDefault="004A23E7" w:rsidP="0061666B">
            <w:pPr>
              <w:keepNext/>
              <w:autoSpaceDE w:val="0"/>
              <w:jc w:val="center"/>
            </w:pPr>
            <w:r>
              <w:t>2</w:t>
            </w:r>
          </w:p>
        </w:tc>
        <w:tc>
          <w:tcPr>
            <w:tcW w:w="1538" w:type="dxa"/>
            <w:tcBorders>
              <w:left w:val="single" w:sz="8" w:space="0" w:color="000000"/>
              <w:bottom w:val="single" w:sz="8" w:space="0" w:color="000000"/>
            </w:tcBorders>
            <w:shd w:val="clear" w:color="auto" w:fill="FFFFFF"/>
          </w:tcPr>
          <w:p w14:paraId="43B85691" w14:textId="77777777" w:rsidR="009461D7" w:rsidRDefault="009461D7" w:rsidP="00E53A2E">
            <w:pPr>
              <w:keepNext/>
              <w:autoSpaceDE w:val="0"/>
              <w:snapToGrid w:val="0"/>
              <w:jc w:val="center"/>
            </w:pPr>
            <w:r>
              <w:t>2</w:t>
            </w:r>
          </w:p>
        </w:tc>
        <w:tc>
          <w:tcPr>
            <w:tcW w:w="3076" w:type="dxa"/>
            <w:tcBorders>
              <w:left w:val="single" w:sz="8" w:space="0" w:color="000000"/>
              <w:bottom w:val="single" w:sz="8" w:space="0" w:color="000000"/>
            </w:tcBorders>
            <w:shd w:val="clear" w:color="auto" w:fill="E2EFD9"/>
          </w:tcPr>
          <w:p w14:paraId="11DDDB6F" w14:textId="77777777" w:rsidR="009461D7" w:rsidRDefault="005461A8" w:rsidP="0061666B">
            <w:pPr>
              <w:keepNext/>
              <w:autoSpaceDE w:val="0"/>
              <w:spacing w:line="320" w:lineRule="atLeast"/>
              <w:jc w:val="center"/>
            </w:pPr>
            <w:r>
              <w:t>2</w:t>
            </w:r>
          </w:p>
        </w:tc>
        <w:tc>
          <w:tcPr>
            <w:tcW w:w="1618" w:type="dxa"/>
            <w:tcBorders>
              <w:left w:val="single" w:sz="8" w:space="0" w:color="000000"/>
              <w:bottom w:val="single" w:sz="8" w:space="0" w:color="000000"/>
              <w:right w:val="single" w:sz="8" w:space="0" w:color="000000"/>
            </w:tcBorders>
            <w:shd w:val="clear" w:color="auto" w:fill="FFFFFF"/>
          </w:tcPr>
          <w:p w14:paraId="0737F43D" w14:textId="77777777" w:rsidR="009461D7" w:rsidRDefault="000A77C4" w:rsidP="0061666B">
            <w:pPr>
              <w:keepNext/>
              <w:autoSpaceDE w:val="0"/>
              <w:spacing w:line="320" w:lineRule="atLeast"/>
              <w:jc w:val="center"/>
            </w:pPr>
            <w:r>
              <w:t>100</w:t>
            </w:r>
          </w:p>
        </w:tc>
        <w:tc>
          <w:tcPr>
            <w:tcW w:w="3076" w:type="dxa"/>
          </w:tcPr>
          <w:p w14:paraId="08A18382" w14:textId="77777777" w:rsidR="009461D7" w:rsidRDefault="009461D7" w:rsidP="0061666B">
            <w:pPr>
              <w:keepNext/>
              <w:autoSpaceDE w:val="0"/>
              <w:spacing w:line="320" w:lineRule="atLeast"/>
              <w:jc w:val="center"/>
            </w:pPr>
            <w:r>
              <w:t>2020</w:t>
            </w:r>
          </w:p>
        </w:tc>
      </w:tr>
    </w:tbl>
    <w:p w14:paraId="7D64655F" w14:textId="77777777" w:rsidR="008423B2" w:rsidRDefault="008423B2">
      <w:pPr>
        <w:autoSpaceDE w:val="0"/>
      </w:pPr>
    </w:p>
    <w:p w14:paraId="0F91E314" w14:textId="77777777" w:rsidR="008423B2" w:rsidRPr="00DD4E45" w:rsidRDefault="00DD4E45">
      <w:pPr>
        <w:autoSpaceDE w:val="0"/>
        <w:spacing w:line="320" w:lineRule="atLeast"/>
      </w:pPr>
      <w:r w:rsidRPr="00DD4E45">
        <w:rPr>
          <w:iCs/>
        </w:rPr>
        <w:t>Komentár:</w:t>
      </w:r>
    </w:p>
    <w:p w14:paraId="6AC12997" w14:textId="77777777" w:rsidR="005461A8" w:rsidRPr="00ED2057" w:rsidRDefault="005461A8" w:rsidP="005461A8">
      <w:pPr>
        <w:autoSpaceDE w:val="0"/>
        <w:spacing w:line="320" w:lineRule="atLeast"/>
        <w:jc w:val="both"/>
        <w:rPr>
          <w:i/>
        </w:rPr>
      </w:pPr>
      <w:r w:rsidRPr="00ED2057">
        <w:rPr>
          <w:i/>
          <w:iCs/>
        </w:rPr>
        <w:t>Kino Akademik je jediným funkčným kinom v banskoštiavnickom okrese.  V roku 2013 došlo k jeho digitalizácii, ktorá sa okamžite prejavila v náraste návštevnosti, a tým aj jeho ekonomických ukazovateľoch.</w:t>
      </w:r>
    </w:p>
    <w:p w14:paraId="0F656FF5" w14:textId="130636B7" w:rsidR="005461A8" w:rsidRPr="00ED2057" w:rsidRDefault="005461A8" w:rsidP="005461A8">
      <w:pPr>
        <w:autoSpaceDE w:val="0"/>
        <w:spacing w:line="320" w:lineRule="atLeast"/>
        <w:jc w:val="both"/>
        <w:rPr>
          <w:i/>
        </w:rPr>
      </w:pPr>
      <w:r w:rsidRPr="00ED2057">
        <w:rPr>
          <w:i/>
          <w:iCs/>
        </w:rPr>
        <w:t xml:space="preserve">Finančné prostriedky sa rozpočtujú najmä na  údržbu </w:t>
      </w:r>
      <w:proofErr w:type="spellStart"/>
      <w:r w:rsidRPr="00ED2057">
        <w:rPr>
          <w:i/>
          <w:iCs/>
        </w:rPr>
        <w:t>kinotechniky</w:t>
      </w:r>
      <w:proofErr w:type="spellEnd"/>
      <w:r w:rsidRPr="00ED2057">
        <w:rPr>
          <w:i/>
          <w:iCs/>
        </w:rPr>
        <w:t xml:space="preserve">, energie, mzdy, prepravu filmov a požičovné. Do počtu nie sú zarátané predstavenia realizované v rámci podujatí 4 živly. V roku 2018 sa </w:t>
      </w:r>
      <w:r>
        <w:rPr>
          <w:i/>
          <w:iCs/>
        </w:rPr>
        <w:t xml:space="preserve">vymenili sedačky v kine. V roku 2023 kino </w:t>
      </w:r>
      <w:r w:rsidR="00F5214A">
        <w:rPr>
          <w:i/>
          <w:iCs/>
        </w:rPr>
        <w:t>dosiahlo návštevnosť na úrovni 106</w:t>
      </w:r>
      <w:r>
        <w:rPr>
          <w:i/>
          <w:iCs/>
        </w:rPr>
        <w:t>,</w:t>
      </w:r>
      <w:r w:rsidR="00F5214A">
        <w:rPr>
          <w:i/>
          <w:iCs/>
        </w:rPr>
        <w:t>3</w:t>
      </w:r>
      <w:r>
        <w:rPr>
          <w:i/>
          <w:iCs/>
        </w:rPr>
        <w:t>% očakávanej celoročnej návštevnosti.</w:t>
      </w:r>
    </w:p>
    <w:p w14:paraId="4184C546" w14:textId="77777777" w:rsidR="005461A8" w:rsidRDefault="005461A8">
      <w:pPr>
        <w:autoSpaceDE w:val="0"/>
        <w:spacing w:line="320" w:lineRule="atLeast"/>
        <w:rPr>
          <w:b/>
          <w:bCs/>
        </w:rPr>
      </w:pPr>
    </w:p>
    <w:p w14:paraId="1D90DBE8" w14:textId="77777777" w:rsidR="008423B2" w:rsidRDefault="008423B2">
      <w:pPr>
        <w:autoSpaceDE w:val="0"/>
        <w:spacing w:line="320" w:lineRule="atLeast"/>
      </w:pPr>
      <w:r>
        <w:rPr>
          <w:b/>
          <w:bCs/>
        </w:rPr>
        <w:t>Prvok 10.3.2 Amfiteáter</w:t>
      </w:r>
    </w:p>
    <w:p w14:paraId="59512613" w14:textId="77777777" w:rsidR="008423B2" w:rsidRDefault="008423B2">
      <w:pPr>
        <w:autoSpaceDE w:val="0"/>
        <w:spacing w:line="320" w:lineRule="atLeast"/>
      </w:pPr>
      <w:r>
        <w:t xml:space="preserve">Zodpovednosť: </w:t>
      </w:r>
      <w:r>
        <w:rPr>
          <w:i/>
          <w:iCs/>
        </w:rPr>
        <w:t>Oddelenie kultúry, športu a mediálnej komunikácie</w:t>
      </w:r>
    </w:p>
    <w:p w14:paraId="192E9C18" w14:textId="77777777" w:rsidR="008423B2" w:rsidRPr="00DD4E45" w:rsidRDefault="008423B2">
      <w:pPr>
        <w:autoSpaceDE w:val="0"/>
        <w:spacing w:line="320" w:lineRule="atLeast"/>
      </w:pPr>
      <w:r w:rsidRPr="00DD4E45">
        <w:rPr>
          <w:iCs/>
        </w:rPr>
        <w:t>Koment</w:t>
      </w:r>
      <w:r w:rsidR="00DD4E45">
        <w:rPr>
          <w:iCs/>
        </w:rPr>
        <w:t>ár:</w:t>
      </w:r>
    </w:p>
    <w:p w14:paraId="2C26FB7E" w14:textId="77777777" w:rsidR="008423B2" w:rsidRDefault="008423B2" w:rsidP="00DD4E45">
      <w:pPr>
        <w:autoSpaceDE w:val="0"/>
        <w:spacing w:line="320" w:lineRule="atLeast"/>
        <w:jc w:val="both"/>
      </w:pPr>
      <w:r>
        <w:rPr>
          <w:i/>
          <w:iCs/>
        </w:rPr>
        <w:t xml:space="preserve">Amfiteáter je počas letnej turistickej sezóny často navštevovaný nielen domácimi návštevníkmi, ale </w:t>
      </w:r>
      <w:r w:rsidR="0073255B">
        <w:rPr>
          <w:i/>
          <w:iCs/>
        </w:rPr>
        <w:t>aj</w:t>
      </w:r>
      <w:r>
        <w:rPr>
          <w:i/>
          <w:iCs/>
        </w:rPr>
        <w:t xml:space="preserve"> turistami. Od roku 2013 je Amfiteáter dlhodobo prenajatý súkromnej spoločnosti IMT </w:t>
      </w:r>
      <w:proofErr w:type="spellStart"/>
      <w:r>
        <w:rPr>
          <w:i/>
          <w:iCs/>
        </w:rPr>
        <w:t>Smile</w:t>
      </w:r>
      <w:proofErr w:type="spellEnd"/>
      <w:r>
        <w:rPr>
          <w:i/>
          <w:iCs/>
        </w:rPr>
        <w:t xml:space="preserve"> </w:t>
      </w:r>
      <w:proofErr w:type="spellStart"/>
      <w:r>
        <w:rPr>
          <w:i/>
          <w:iCs/>
        </w:rPr>
        <w:t>media</w:t>
      </w:r>
      <w:proofErr w:type="spellEnd"/>
      <w:r>
        <w:rPr>
          <w:i/>
          <w:iCs/>
        </w:rPr>
        <w:t>, s.r.o..</w:t>
      </w:r>
    </w:p>
    <w:p w14:paraId="6E8AE225" w14:textId="77777777" w:rsidR="008423B2" w:rsidRDefault="008423B2" w:rsidP="00DD4E45">
      <w:pPr>
        <w:autoSpaceDE w:val="0"/>
        <w:spacing w:line="320" w:lineRule="atLeast"/>
        <w:jc w:val="both"/>
      </w:pPr>
      <w:r>
        <w:rPr>
          <w:i/>
        </w:rPr>
        <w:t>V roku 201</w:t>
      </w:r>
      <w:r w:rsidR="000C6069">
        <w:rPr>
          <w:i/>
        </w:rPr>
        <w:t>9</w:t>
      </w:r>
      <w:r>
        <w:rPr>
          <w:i/>
        </w:rPr>
        <w:t xml:space="preserve">  nájomca </w:t>
      </w:r>
      <w:r w:rsidR="000C6069">
        <w:rPr>
          <w:i/>
        </w:rPr>
        <w:t xml:space="preserve">dokončil </w:t>
      </w:r>
      <w:r>
        <w:rPr>
          <w:i/>
        </w:rPr>
        <w:t xml:space="preserve">práce na strechách obslužných objektov. </w:t>
      </w:r>
      <w:r w:rsidR="00014A6F">
        <w:rPr>
          <w:i/>
        </w:rPr>
        <w:t>V roku 2021 prebiehala v objekte len údržba, pričom nájomca požiadal Mesto o spoluprácu pri realizácii odvodnenia objektu v roku 2022.</w:t>
      </w:r>
      <w:r w:rsidR="005E6F70">
        <w:rPr>
          <w:i/>
        </w:rPr>
        <w:t xml:space="preserve"> V prvom polroku 2022 prebehla zároveň  izolácia a betónovanie pódia s cieľom zabezpečiť podzemné priestory objektu pre</w:t>
      </w:r>
      <w:r w:rsidR="004E0C8C">
        <w:rPr>
          <w:i/>
        </w:rPr>
        <w:t>d</w:t>
      </w:r>
      <w:r w:rsidR="005E6F70">
        <w:rPr>
          <w:i/>
        </w:rPr>
        <w:t xml:space="preserve"> vlhkosťou, ktorá znemožňuje ich využívanie.</w:t>
      </w:r>
    </w:p>
    <w:p w14:paraId="61128952" w14:textId="77777777" w:rsidR="008423B2" w:rsidRDefault="008423B2">
      <w:pPr>
        <w:autoSpaceDE w:val="0"/>
        <w:spacing w:line="320" w:lineRule="atLeast"/>
        <w:rPr>
          <w:i/>
        </w:rPr>
      </w:pPr>
    </w:p>
    <w:p w14:paraId="1F2AED93" w14:textId="77777777" w:rsidR="004E0C8C" w:rsidRDefault="004E0C8C">
      <w:pPr>
        <w:autoSpaceDE w:val="0"/>
        <w:spacing w:line="320" w:lineRule="atLeast"/>
        <w:rPr>
          <w:b/>
          <w:bCs/>
        </w:rPr>
      </w:pPr>
    </w:p>
    <w:p w14:paraId="4CE8F1A0" w14:textId="77777777" w:rsidR="004E0C8C" w:rsidRDefault="004E0C8C">
      <w:pPr>
        <w:autoSpaceDE w:val="0"/>
        <w:spacing w:line="320" w:lineRule="atLeast"/>
        <w:rPr>
          <w:b/>
          <w:bCs/>
        </w:rPr>
      </w:pPr>
    </w:p>
    <w:p w14:paraId="1F8A5D12" w14:textId="77777777" w:rsidR="004E0C8C" w:rsidRDefault="004E0C8C">
      <w:pPr>
        <w:autoSpaceDE w:val="0"/>
        <w:spacing w:line="320" w:lineRule="atLeast"/>
        <w:rPr>
          <w:b/>
          <w:bCs/>
        </w:rPr>
      </w:pPr>
    </w:p>
    <w:p w14:paraId="1A213C21" w14:textId="77777777" w:rsidR="004E0C8C" w:rsidRDefault="004E0C8C">
      <w:pPr>
        <w:autoSpaceDE w:val="0"/>
        <w:spacing w:line="320" w:lineRule="atLeast"/>
        <w:rPr>
          <w:b/>
          <w:bCs/>
        </w:rPr>
      </w:pPr>
    </w:p>
    <w:p w14:paraId="080C877F" w14:textId="77777777" w:rsidR="004E0C8C" w:rsidRDefault="004E0C8C">
      <w:pPr>
        <w:autoSpaceDE w:val="0"/>
        <w:spacing w:line="320" w:lineRule="atLeast"/>
        <w:rPr>
          <w:b/>
          <w:bCs/>
        </w:rPr>
      </w:pPr>
    </w:p>
    <w:p w14:paraId="63B6CDE1" w14:textId="77777777" w:rsidR="005461A8" w:rsidRDefault="005461A8">
      <w:pPr>
        <w:autoSpaceDE w:val="0"/>
        <w:spacing w:line="320" w:lineRule="atLeast"/>
        <w:rPr>
          <w:b/>
          <w:bCs/>
        </w:rPr>
      </w:pPr>
    </w:p>
    <w:p w14:paraId="77051A29" w14:textId="77777777" w:rsidR="005461A8" w:rsidRDefault="005461A8">
      <w:pPr>
        <w:autoSpaceDE w:val="0"/>
        <w:spacing w:line="320" w:lineRule="atLeast"/>
        <w:rPr>
          <w:b/>
          <w:bCs/>
        </w:rPr>
      </w:pPr>
    </w:p>
    <w:p w14:paraId="19C9868A" w14:textId="77777777" w:rsidR="005461A8" w:rsidRDefault="005461A8">
      <w:pPr>
        <w:autoSpaceDE w:val="0"/>
        <w:spacing w:line="320" w:lineRule="atLeast"/>
        <w:rPr>
          <w:b/>
          <w:bCs/>
        </w:rPr>
      </w:pPr>
    </w:p>
    <w:p w14:paraId="633B287C" w14:textId="77777777" w:rsidR="005461A8" w:rsidRDefault="005461A8">
      <w:pPr>
        <w:autoSpaceDE w:val="0"/>
        <w:spacing w:line="320" w:lineRule="atLeast"/>
        <w:rPr>
          <w:b/>
          <w:bCs/>
        </w:rPr>
      </w:pPr>
    </w:p>
    <w:p w14:paraId="6F8CFA68" w14:textId="77777777" w:rsidR="005461A8" w:rsidRDefault="005461A8">
      <w:pPr>
        <w:autoSpaceDE w:val="0"/>
        <w:spacing w:line="320" w:lineRule="atLeast"/>
        <w:rPr>
          <w:b/>
          <w:bCs/>
        </w:rPr>
      </w:pPr>
    </w:p>
    <w:p w14:paraId="0E6F4E10" w14:textId="77777777" w:rsidR="005461A8" w:rsidRDefault="005461A8">
      <w:pPr>
        <w:autoSpaceDE w:val="0"/>
        <w:spacing w:line="320" w:lineRule="atLeast"/>
        <w:rPr>
          <w:b/>
          <w:bCs/>
        </w:rPr>
      </w:pPr>
    </w:p>
    <w:p w14:paraId="5F126D0A" w14:textId="77777777" w:rsidR="005461A8" w:rsidRDefault="005461A8">
      <w:pPr>
        <w:autoSpaceDE w:val="0"/>
        <w:spacing w:line="320" w:lineRule="atLeast"/>
        <w:rPr>
          <w:b/>
          <w:bCs/>
        </w:rPr>
      </w:pPr>
    </w:p>
    <w:p w14:paraId="60EDFF6F" w14:textId="77777777" w:rsidR="004E0C8C" w:rsidRDefault="004E0C8C">
      <w:pPr>
        <w:autoSpaceDE w:val="0"/>
        <w:spacing w:line="320" w:lineRule="atLeast"/>
        <w:rPr>
          <w:b/>
          <w:bCs/>
        </w:rPr>
      </w:pPr>
    </w:p>
    <w:p w14:paraId="256D2742" w14:textId="77777777" w:rsidR="004E0C8C" w:rsidRDefault="004E0C8C">
      <w:pPr>
        <w:autoSpaceDE w:val="0"/>
        <w:spacing w:line="320" w:lineRule="atLeast"/>
        <w:rPr>
          <w:b/>
          <w:bCs/>
        </w:rPr>
      </w:pPr>
    </w:p>
    <w:p w14:paraId="6787D1F6" w14:textId="77777777" w:rsidR="004E0C8C" w:rsidRDefault="004E0C8C">
      <w:pPr>
        <w:autoSpaceDE w:val="0"/>
        <w:spacing w:line="320" w:lineRule="atLeast"/>
        <w:rPr>
          <w:b/>
          <w:bCs/>
        </w:rPr>
      </w:pPr>
    </w:p>
    <w:p w14:paraId="608EB30A" w14:textId="77777777" w:rsidR="008423B2" w:rsidRDefault="008423B2">
      <w:pPr>
        <w:autoSpaceDE w:val="0"/>
        <w:spacing w:line="320" w:lineRule="atLeast"/>
      </w:pPr>
      <w:r>
        <w:rPr>
          <w:b/>
          <w:bCs/>
        </w:rPr>
        <w:lastRenderedPageBreak/>
        <w:t>Prvok 10.3.3 Mestská knižnica</w:t>
      </w:r>
    </w:p>
    <w:p w14:paraId="5D777D51" w14:textId="77777777" w:rsidR="008423B2" w:rsidRDefault="008423B2">
      <w:pPr>
        <w:autoSpaceDE w:val="0"/>
        <w:spacing w:line="320" w:lineRule="atLeast"/>
      </w:pPr>
      <w:r>
        <w:t xml:space="preserve">Zodpovednosť: </w:t>
      </w:r>
      <w:r>
        <w:rPr>
          <w:i/>
          <w:iCs/>
        </w:rPr>
        <w:t>Oddelenie kultúry, športu a mediálnej komunikácie</w:t>
      </w:r>
    </w:p>
    <w:p w14:paraId="4C0F81D7" w14:textId="77777777" w:rsidR="008423B2" w:rsidRDefault="008423B2">
      <w:pPr>
        <w:autoSpaceDE w:val="0"/>
        <w:spacing w:line="320" w:lineRule="atLeast"/>
      </w:pPr>
    </w:p>
    <w:tbl>
      <w:tblPr>
        <w:tblW w:w="0" w:type="auto"/>
        <w:tblInd w:w="20" w:type="dxa"/>
        <w:tblCellMar>
          <w:left w:w="0" w:type="dxa"/>
          <w:right w:w="0" w:type="dxa"/>
        </w:tblCellMar>
        <w:tblLook w:val="04A0" w:firstRow="1" w:lastRow="0" w:firstColumn="1" w:lastColumn="0" w:noHBand="0" w:noVBand="1"/>
      </w:tblPr>
      <w:tblGrid>
        <w:gridCol w:w="2566"/>
        <w:gridCol w:w="1539"/>
        <w:gridCol w:w="1538"/>
        <w:gridCol w:w="3076"/>
        <w:gridCol w:w="1618"/>
      </w:tblGrid>
      <w:tr w:rsidR="00724EB0" w:rsidRPr="00724EB0" w14:paraId="12604408" w14:textId="77777777" w:rsidTr="00724EB0">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Mar>
              <w:top w:w="20" w:type="dxa"/>
              <w:left w:w="20" w:type="dxa"/>
              <w:bottom w:w="20" w:type="dxa"/>
              <w:right w:w="20" w:type="dxa"/>
            </w:tcMar>
            <w:hideMark/>
          </w:tcPr>
          <w:p w14:paraId="09F4E0C9" w14:textId="77777777" w:rsidR="00724EB0" w:rsidRDefault="00724EB0">
            <w:pPr>
              <w:keepNext/>
              <w:autoSpaceDE w:val="0"/>
              <w:spacing w:line="320" w:lineRule="atLeast"/>
              <w:rPr>
                <w:sz w:val="22"/>
                <w:szCs w:val="22"/>
                <w:lang w:eastAsia="en-US"/>
              </w:rPr>
            </w:pPr>
            <w:r>
              <w:rPr>
                <w:b/>
                <w:bCs/>
              </w:rPr>
              <w:t>Ciele a ukazovatele</w:t>
            </w:r>
          </w:p>
        </w:tc>
      </w:tr>
      <w:tr w:rsidR="00724EB0" w:rsidRPr="00724EB0" w14:paraId="6FEFBF86" w14:textId="77777777" w:rsidTr="00724EB0">
        <w:tc>
          <w:tcPr>
            <w:tcW w:w="2566" w:type="dxa"/>
            <w:tcBorders>
              <w:top w:val="nil"/>
              <w:left w:val="single" w:sz="8" w:space="0" w:color="000000"/>
              <w:bottom w:val="single" w:sz="8" w:space="0" w:color="000000"/>
              <w:right w:val="nil"/>
            </w:tcBorders>
            <w:shd w:val="clear" w:color="auto" w:fill="EEEEEE"/>
            <w:hideMark/>
          </w:tcPr>
          <w:p w14:paraId="121EA58D" w14:textId="77777777" w:rsidR="00724EB0" w:rsidRDefault="00724EB0">
            <w:pPr>
              <w:keepNext/>
              <w:autoSpaceDE w:val="0"/>
              <w:spacing w:line="320" w:lineRule="atLeast"/>
            </w:pPr>
            <w:r>
              <w:t>Cieľ</w:t>
            </w:r>
          </w:p>
        </w:tc>
        <w:tc>
          <w:tcPr>
            <w:tcW w:w="7771" w:type="dxa"/>
            <w:gridSpan w:val="4"/>
            <w:tcBorders>
              <w:top w:val="nil"/>
              <w:left w:val="single" w:sz="8" w:space="0" w:color="000000"/>
              <w:bottom w:val="single" w:sz="8" w:space="0" w:color="000000"/>
              <w:right w:val="single" w:sz="8" w:space="0" w:color="000000"/>
            </w:tcBorders>
            <w:shd w:val="clear" w:color="auto" w:fill="EEEEEE"/>
            <w:hideMark/>
          </w:tcPr>
          <w:p w14:paraId="3CC1C001" w14:textId="77777777" w:rsidR="00724EB0" w:rsidRDefault="00724EB0">
            <w:pPr>
              <w:keepNext/>
              <w:autoSpaceDE w:val="0"/>
              <w:spacing w:line="320" w:lineRule="atLeast"/>
            </w:pPr>
            <w:r>
              <w:t>Rozšíriť knižničný fond</w:t>
            </w:r>
          </w:p>
        </w:tc>
      </w:tr>
      <w:tr w:rsidR="00724EB0" w:rsidRPr="00724EB0" w14:paraId="1134AAAA" w14:textId="77777777" w:rsidTr="00724EB0">
        <w:tc>
          <w:tcPr>
            <w:tcW w:w="2566" w:type="dxa"/>
            <w:tcBorders>
              <w:top w:val="nil"/>
              <w:left w:val="single" w:sz="8" w:space="0" w:color="000000"/>
              <w:bottom w:val="single" w:sz="8" w:space="0" w:color="000000"/>
              <w:right w:val="nil"/>
            </w:tcBorders>
            <w:shd w:val="clear" w:color="auto" w:fill="F2F2F2"/>
            <w:hideMark/>
          </w:tcPr>
          <w:p w14:paraId="5B937DBA" w14:textId="77777777" w:rsidR="00724EB0" w:rsidRDefault="00724EB0">
            <w:pPr>
              <w:keepNext/>
              <w:autoSpaceDE w:val="0"/>
              <w:spacing w:line="320" w:lineRule="atLeast"/>
            </w:pPr>
            <w:r>
              <w:t>Merateľný ukazovateľ</w:t>
            </w:r>
          </w:p>
        </w:tc>
        <w:tc>
          <w:tcPr>
            <w:tcW w:w="7771" w:type="dxa"/>
            <w:gridSpan w:val="4"/>
            <w:tcBorders>
              <w:top w:val="nil"/>
              <w:left w:val="single" w:sz="8" w:space="0" w:color="000000"/>
              <w:bottom w:val="single" w:sz="8" w:space="0" w:color="000000"/>
              <w:right w:val="single" w:sz="8" w:space="0" w:color="000000"/>
            </w:tcBorders>
            <w:shd w:val="clear" w:color="auto" w:fill="FFFFFF"/>
            <w:hideMark/>
          </w:tcPr>
          <w:p w14:paraId="444B20C3" w14:textId="77777777" w:rsidR="00724EB0" w:rsidRDefault="00724EB0">
            <w:pPr>
              <w:keepNext/>
              <w:autoSpaceDE w:val="0"/>
              <w:spacing w:line="320" w:lineRule="atLeast"/>
            </w:pPr>
            <w:r>
              <w:t>počet jednotlivých titulov</w:t>
            </w:r>
          </w:p>
        </w:tc>
      </w:tr>
      <w:tr w:rsidR="009461D7" w:rsidRPr="00724EB0" w14:paraId="35DF8AB6" w14:textId="77777777" w:rsidTr="00724EB0">
        <w:tc>
          <w:tcPr>
            <w:tcW w:w="2566" w:type="dxa"/>
            <w:tcBorders>
              <w:top w:val="nil"/>
              <w:left w:val="single" w:sz="8" w:space="0" w:color="000000"/>
              <w:bottom w:val="single" w:sz="8" w:space="0" w:color="000000"/>
              <w:right w:val="nil"/>
            </w:tcBorders>
            <w:shd w:val="clear" w:color="auto" w:fill="FFFFFF"/>
            <w:hideMark/>
          </w:tcPr>
          <w:p w14:paraId="2C83FCB9" w14:textId="77777777" w:rsidR="009461D7" w:rsidRDefault="009461D7">
            <w:pPr>
              <w:keepNext/>
              <w:autoSpaceDE w:val="0"/>
              <w:spacing w:line="320" w:lineRule="atLeast"/>
            </w:pPr>
            <w:r>
              <w:t>Rok</w:t>
            </w:r>
          </w:p>
        </w:tc>
        <w:tc>
          <w:tcPr>
            <w:tcW w:w="1539" w:type="dxa"/>
            <w:tcBorders>
              <w:top w:val="nil"/>
              <w:left w:val="single" w:sz="8" w:space="0" w:color="000000"/>
              <w:bottom w:val="single" w:sz="8" w:space="0" w:color="000000"/>
              <w:right w:val="nil"/>
            </w:tcBorders>
            <w:shd w:val="clear" w:color="auto" w:fill="FFFFFF"/>
            <w:hideMark/>
          </w:tcPr>
          <w:p w14:paraId="5E830B30" w14:textId="77777777" w:rsidR="009461D7" w:rsidRDefault="009461D7" w:rsidP="009461D7">
            <w:pPr>
              <w:keepNext/>
              <w:autoSpaceDE w:val="0"/>
              <w:spacing w:line="320" w:lineRule="atLeast"/>
              <w:jc w:val="center"/>
            </w:pPr>
            <w:r>
              <w:t>2021</w:t>
            </w:r>
          </w:p>
        </w:tc>
        <w:tc>
          <w:tcPr>
            <w:tcW w:w="1538" w:type="dxa"/>
            <w:tcBorders>
              <w:top w:val="nil"/>
              <w:left w:val="single" w:sz="8" w:space="0" w:color="000000"/>
              <w:bottom w:val="single" w:sz="8" w:space="0" w:color="000000"/>
              <w:right w:val="nil"/>
            </w:tcBorders>
            <w:shd w:val="clear" w:color="auto" w:fill="FFFFFF"/>
            <w:hideMark/>
          </w:tcPr>
          <w:p w14:paraId="6451234D" w14:textId="77777777" w:rsidR="009461D7" w:rsidRDefault="009461D7" w:rsidP="009461D7">
            <w:pPr>
              <w:keepNext/>
              <w:autoSpaceDE w:val="0"/>
              <w:spacing w:line="320" w:lineRule="atLeast"/>
              <w:jc w:val="center"/>
            </w:pPr>
            <w:r>
              <w:t>2022</w:t>
            </w:r>
          </w:p>
        </w:tc>
        <w:tc>
          <w:tcPr>
            <w:tcW w:w="3076" w:type="dxa"/>
            <w:tcBorders>
              <w:top w:val="nil"/>
              <w:left w:val="single" w:sz="8" w:space="0" w:color="000000"/>
              <w:bottom w:val="single" w:sz="8" w:space="0" w:color="000000"/>
              <w:right w:val="nil"/>
            </w:tcBorders>
            <w:shd w:val="clear" w:color="auto" w:fill="E2EFD9"/>
            <w:hideMark/>
          </w:tcPr>
          <w:p w14:paraId="17C42C46" w14:textId="77777777" w:rsidR="009461D7" w:rsidRDefault="009461D7" w:rsidP="009461D7">
            <w:pPr>
              <w:keepNext/>
              <w:autoSpaceDE w:val="0"/>
              <w:spacing w:line="320" w:lineRule="atLeast"/>
              <w:jc w:val="center"/>
            </w:pPr>
            <w:r>
              <w:t>2023</w:t>
            </w:r>
          </w:p>
        </w:tc>
        <w:tc>
          <w:tcPr>
            <w:tcW w:w="1618" w:type="dxa"/>
            <w:tcBorders>
              <w:top w:val="nil"/>
              <w:left w:val="single" w:sz="8" w:space="0" w:color="000000"/>
              <w:bottom w:val="single" w:sz="8" w:space="0" w:color="000000"/>
              <w:right w:val="single" w:sz="8" w:space="0" w:color="000000"/>
            </w:tcBorders>
            <w:shd w:val="clear" w:color="auto" w:fill="FFFFFF"/>
            <w:hideMark/>
          </w:tcPr>
          <w:p w14:paraId="5BE3311A" w14:textId="77777777" w:rsidR="009461D7" w:rsidRDefault="009461D7">
            <w:pPr>
              <w:keepNext/>
              <w:autoSpaceDE w:val="0"/>
              <w:spacing w:line="320" w:lineRule="atLeast"/>
              <w:jc w:val="center"/>
            </w:pPr>
            <w:r>
              <w:t>%</w:t>
            </w:r>
          </w:p>
        </w:tc>
      </w:tr>
      <w:tr w:rsidR="009461D7" w:rsidRPr="00724EB0" w14:paraId="05DC4822" w14:textId="77777777" w:rsidTr="00724EB0">
        <w:tc>
          <w:tcPr>
            <w:tcW w:w="2566" w:type="dxa"/>
            <w:tcBorders>
              <w:top w:val="nil"/>
              <w:left w:val="single" w:sz="8" w:space="0" w:color="000000"/>
              <w:bottom w:val="single" w:sz="8" w:space="0" w:color="000000"/>
              <w:right w:val="nil"/>
            </w:tcBorders>
            <w:shd w:val="clear" w:color="auto" w:fill="FFFFFF"/>
            <w:hideMark/>
          </w:tcPr>
          <w:p w14:paraId="5BD940E8" w14:textId="77777777" w:rsidR="009461D7" w:rsidRDefault="009461D7">
            <w:pPr>
              <w:keepNext/>
              <w:autoSpaceDE w:val="0"/>
              <w:spacing w:line="320" w:lineRule="atLeast"/>
            </w:pPr>
            <w:r>
              <w:t>Plánovaná hodnota</w:t>
            </w:r>
          </w:p>
        </w:tc>
        <w:tc>
          <w:tcPr>
            <w:tcW w:w="1539" w:type="dxa"/>
            <w:tcBorders>
              <w:top w:val="nil"/>
              <w:left w:val="single" w:sz="8" w:space="0" w:color="000000"/>
              <w:bottom w:val="single" w:sz="8" w:space="0" w:color="000000"/>
              <w:right w:val="nil"/>
            </w:tcBorders>
            <w:shd w:val="clear" w:color="auto" w:fill="FFFFFF"/>
            <w:hideMark/>
          </w:tcPr>
          <w:p w14:paraId="389BE77D" w14:textId="77777777" w:rsidR="009461D7" w:rsidRDefault="009461D7">
            <w:pPr>
              <w:keepNext/>
              <w:autoSpaceDE w:val="0"/>
              <w:spacing w:line="320" w:lineRule="atLeast"/>
              <w:jc w:val="center"/>
            </w:pPr>
            <w:r>
              <w:t>28 500</w:t>
            </w:r>
          </w:p>
        </w:tc>
        <w:tc>
          <w:tcPr>
            <w:tcW w:w="1538" w:type="dxa"/>
            <w:tcBorders>
              <w:top w:val="nil"/>
              <w:left w:val="single" w:sz="8" w:space="0" w:color="000000"/>
              <w:bottom w:val="single" w:sz="8" w:space="0" w:color="000000"/>
              <w:right w:val="nil"/>
            </w:tcBorders>
            <w:shd w:val="clear" w:color="auto" w:fill="FFFFFF"/>
            <w:hideMark/>
          </w:tcPr>
          <w:p w14:paraId="500C6CC4" w14:textId="77777777" w:rsidR="009461D7" w:rsidRDefault="009461D7">
            <w:pPr>
              <w:keepNext/>
              <w:autoSpaceDE w:val="0"/>
              <w:spacing w:line="320" w:lineRule="atLeast"/>
              <w:jc w:val="center"/>
            </w:pPr>
            <w:r>
              <w:t>28 500</w:t>
            </w:r>
          </w:p>
        </w:tc>
        <w:tc>
          <w:tcPr>
            <w:tcW w:w="3076" w:type="dxa"/>
            <w:tcBorders>
              <w:top w:val="nil"/>
              <w:left w:val="single" w:sz="8" w:space="0" w:color="000000"/>
              <w:bottom w:val="single" w:sz="8" w:space="0" w:color="000000"/>
              <w:right w:val="nil"/>
            </w:tcBorders>
            <w:shd w:val="clear" w:color="auto" w:fill="E2EFD9"/>
            <w:hideMark/>
          </w:tcPr>
          <w:p w14:paraId="07B58A8D" w14:textId="77777777" w:rsidR="009461D7" w:rsidRDefault="009461D7">
            <w:pPr>
              <w:keepNext/>
              <w:autoSpaceDE w:val="0"/>
              <w:spacing w:line="320" w:lineRule="atLeast"/>
              <w:jc w:val="center"/>
            </w:pPr>
            <w:r>
              <w:t>28 500</w:t>
            </w:r>
          </w:p>
        </w:tc>
        <w:tc>
          <w:tcPr>
            <w:tcW w:w="1618" w:type="dxa"/>
            <w:tcBorders>
              <w:top w:val="nil"/>
              <w:left w:val="single" w:sz="8" w:space="0" w:color="000000"/>
              <w:bottom w:val="single" w:sz="8" w:space="0" w:color="000000"/>
              <w:right w:val="single" w:sz="8" w:space="0" w:color="000000"/>
            </w:tcBorders>
            <w:shd w:val="clear" w:color="auto" w:fill="FFFFFF"/>
            <w:hideMark/>
          </w:tcPr>
          <w:p w14:paraId="5A90F38D" w14:textId="77777777" w:rsidR="009461D7" w:rsidRDefault="009461D7">
            <w:pPr>
              <w:keepNext/>
              <w:autoSpaceDE w:val="0"/>
              <w:spacing w:line="320" w:lineRule="atLeast"/>
              <w:jc w:val="center"/>
            </w:pPr>
            <w:r>
              <w:t>X</w:t>
            </w:r>
          </w:p>
        </w:tc>
      </w:tr>
      <w:tr w:rsidR="009461D7" w:rsidRPr="00724EB0" w14:paraId="3E7BE8BA" w14:textId="77777777" w:rsidTr="00724EB0">
        <w:tc>
          <w:tcPr>
            <w:tcW w:w="2566" w:type="dxa"/>
            <w:tcBorders>
              <w:top w:val="nil"/>
              <w:left w:val="single" w:sz="8" w:space="0" w:color="000000"/>
              <w:bottom w:val="single" w:sz="8" w:space="0" w:color="000000"/>
              <w:right w:val="nil"/>
            </w:tcBorders>
            <w:shd w:val="clear" w:color="auto" w:fill="FFFFFF"/>
            <w:hideMark/>
          </w:tcPr>
          <w:p w14:paraId="6EC80702" w14:textId="77777777" w:rsidR="009461D7" w:rsidRDefault="009461D7">
            <w:pPr>
              <w:keepNext/>
              <w:autoSpaceDE w:val="0"/>
              <w:spacing w:line="320" w:lineRule="atLeast"/>
            </w:pPr>
            <w:r>
              <w:t>Skutočná hodnota</w:t>
            </w:r>
          </w:p>
        </w:tc>
        <w:tc>
          <w:tcPr>
            <w:tcW w:w="1539" w:type="dxa"/>
            <w:tcBorders>
              <w:top w:val="nil"/>
              <w:left w:val="single" w:sz="8" w:space="0" w:color="000000"/>
              <w:bottom w:val="single" w:sz="8" w:space="0" w:color="000000"/>
              <w:right w:val="nil"/>
            </w:tcBorders>
            <w:shd w:val="clear" w:color="auto" w:fill="FFFFFF"/>
            <w:hideMark/>
          </w:tcPr>
          <w:p w14:paraId="0AC1BC95" w14:textId="77777777" w:rsidR="009461D7" w:rsidRDefault="009461D7" w:rsidP="004A23E7">
            <w:pPr>
              <w:keepNext/>
              <w:autoSpaceDE w:val="0"/>
              <w:snapToGrid w:val="0"/>
              <w:spacing w:line="320" w:lineRule="atLeast"/>
              <w:jc w:val="center"/>
            </w:pPr>
            <w:r>
              <w:t>28 2</w:t>
            </w:r>
            <w:r w:rsidR="004A23E7">
              <w:t>84</w:t>
            </w:r>
          </w:p>
        </w:tc>
        <w:tc>
          <w:tcPr>
            <w:tcW w:w="1538" w:type="dxa"/>
            <w:tcBorders>
              <w:top w:val="nil"/>
              <w:left w:val="single" w:sz="8" w:space="0" w:color="000000"/>
              <w:bottom w:val="single" w:sz="8" w:space="0" w:color="000000"/>
              <w:right w:val="nil"/>
            </w:tcBorders>
            <w:shd w:val="clear" w:color="auto" w:fill="FFFFFF"/>
            <w:hideMark/>
          </w:tcPr>
          <w:p w14:paraId="456C667D" w14:textId="77777777" w:rsidR="009461D7" w:rsidRDefault="004A23E7">
            <w:pPr>
              <w:keepNext/>
              <w:autoSpaceDE w:val="0"/>
              <w:snapToGrid w:val="0"/>
              <w:spacing w:line="256" w:lineRule="auto"/>
              <w:jc w:val="center"/>
            </w:pPr>
            <w:r>
              <w:t>29 496</w:t>
            </w:r>
          </w:p>
        </w:tc>
        <w:tc>
          <w:tcPr>
            <w:tcW w:w="3076" w:type="dxa"/>
            <w:tcBorders>
              <w:top w:val="nil"/>
              <w:left w:val="single" w:sz="8" w:space="0" w:color="000000"/>
              <w:bottom w:val="single" w:sz="8" w:space="0" w:color="000000"/>
              <w:right w:val="nil"/>
            </w:tcBorders>
            <w:shd w:val="clear" w:color="auto" w:fill="E2EFD9"/>
            <w:hideMark/>
          </w:tcPr>
          <w:p w14:paraId="6AA49263" w14:textId="40D435BF" w:rsidR="009461D7" w:rsidRDefault="0051599E" w:rsidP="00F5214A">
            <w:pPr>
              <w:keepNext/>
              <w:autoSpaceDE w:val="0"/>
              <w:snapToGrid w:val="0"/>
              <w:spacing w:line="256" w:lineRule="auto"/>
              <w:jc w:val="center"/>
            </w:pPr>
            <w:r>
              <w:t>29 996</w:t>
            </w:r>
          </w:p>
        </w:tc>
        <w:tc>
          <w:tcPr>
            <w:tcW w:w="1618" w:type="dxa"/>
            <w:tcBorders>
              <w:top w:val="nil"/>
              <w:left w:val="single" w:sz="8" w:space="0" w:color="000000"/>
              <w:bottom w:val="single" w:sz="8" w:space="0" w:color="000000"/>
              <w:right w:val="single" w:sz="8" w:space="0" w:color="000000"/>
            </w:tcBorders>
            <w:shd w:val="clear" w:color="auto" w:fill="FFFFFF"/>
          </w:tcPr>
          <w:p w14:paraId="4690DD05" w14:textId="3B824FC6" w:rsidR="009461D7" w:rsidRDefault="0051599E">
            <w:pPr>
              <w:keepNext/>
              <w:autoSpaceDE w:val="0"/>
              <w:snapToGrid w:val="0"/>
              <w:spacing w:line="256" w:lineRule="auto"/>
              <w:jc w:val="center"/>
            </w:pPr>
            <w:r>
              <w:t>105,2</w:t>
            </w:r>
          </w:p>
        </w:tc>
      </w:tr>
      <w:tr w:rsidR="009461D7" w:rsidRPr="00724EB0" w14:paraId="1349494F" w14:textId="77777777" w:rsidTr="00724EB0">
        <w:tc>
          <w:tcPr>
            <w:tcW w:w="2566" w:type="dxa"/>
            <w:tcBorders>
              <w:top w:val="nil"/>
              <w:left w:val="single" w:sz="8" w:space="0" w:color="000000"/>
              <w:bottom w:val="single" w:sz="8" w:space="0" w:color="000000"/>
              <w:right w:val="nil"/>
            </w:tcBorders>
            <w:shd w:val="clear" w:color="auto" w:fill="EEEEEE"/>
            <w:hideMark/>
          </w:tcPr>
          <w:p w14:paraId="329BEE3B" w14:textId="77777777" w:rsidR="009461D7" w:rsidRDefault="009461D7">
            <w:pPr>
              <w:keepNext/>
              <w:autoSpaceDE w:val="0"/>
              <w:spacing w:line="320" w:lineRule="atLeast"/>
            </w:pPr>
            <w:r>
              <w:t>Cieľ</w:t>
            </w:r>
          </w:p>
        </w:tc>
        <w:tc>
          <w:tcPr>
            <w:tcW w:w="7771" w:type="dxa"/>
            <w:gridSpan w:val="4"/>
            <w:tcBorders>
              <w:top w:val="nil"/>
              <w:left w:val="single" w:sz="8" w:space="0" w:color="000000"/>
              <w:bottom w:val="single" w:sz="8" w:space="0" w:color="000000"/>
              <w:right w:val="single" w:sz="8" w:space="0" w:color="000000"/>
            </w:tcBorders>
            <w:shd w:val="clear" w:color="auto" w:fill="EEEEEE"/>
            <w:hideMark/>
          </w:tcPr>
          <w:p w14:paraId="230F0BED" w14:textId="77777777" w:rsidR="009461D7" w:rsidRDefault="009461D7">
            <w:pPr>
              <w:keepNext/>
              <w:autoSpaceDE w:val="0"/>
              <w:spacing w:line="320" w:lineRule="atLeast"/>
            </w:pPr>
            <w:r>
              <w:t>Zvýšiť počet čitateľov zo segmentu školopovinných detí</w:t>
            </w:r>
          </w:p>
        </w:tc>
      </w:tr>
      <w:tr w:rsidR="009461D7" w:rsidRPr="00724EB0" w14:paraId="00ED773E" w14:textId="77777777" w:rsidTr="00724EB0">
        <w:tc>
          <w:tcPr>
            <w:tcW w:w="2566" w:type="dxa"/>
            <w:tcBorders>
              <w:top w:val="nil"/>
              <w:left w:val="single" w:sz="8" w:space="0" w:color="000000"/>
              <w:bottom w:val="single" w:sz="8" w:space="0" w:color="000000"/>
              <w:right w:val="nil"/>
            </w:tcBorders>
            <w:shd w:val="clear" w:color="auto" w:fill="F2F2F2"/>
            <w:hideMark/>
          </w:tcPr>
          <w:p w14:paraId="7D8E16BD" w14:textId="77777777" w:rsidR="009461D7" w:rsidRDefault="009461D7">
            <w:pPr>
              <w:keepNext/>
              <w:autoSpaceDE w:val="0"/>
              <w:spacing w:line="320" w:lineRule="atLeast"/>
            </w:pPr>
            <w:r>
              <w:t>Merateľný ukazovateľ</w:t>
            </w:r>
          </w:p>
        </w:tc>
        <w:tc>
          <w:tcPr>
            <w:tcW w:w="7771" w:type="dxa"/>
            <w:gridSpan w:val="4"/>
            <w:tcBorders>
              <w:top w:val="nil"/>
              <w:left w:val="single" w:sz="8" w:space="0" w:color="000000"/>
              <w:bottom w:val="single" w:sz="8" w:space="0" w:color="000000"/>
              <w:right w:val="single" w:sz="8" w:space="0" w:color="000000"/>
            </w:tcBorders>
            <w:shd w:val="clear" w:color="auto" w:fill="FFFFFF"/>
            <w:hideMark/>
          </w:tcPr>
          <w:p w14:paraId="4F0B55F5" w14:textId="77777777" w:rsidR="009461D7" w:rsidRDefault="009461D7">
            <w:pPr>
              <w:keepNext/>
              <w:autoSpaceDE w:val="0"/>
              <w:spacing w:line="320" w:lineRule="atLeast"/>
            </w:pPr>
            <w:r>
              <w:t>počet novo prihlásených členov</w:t>
            </w:r>
          </w:p>
        </w:tc>
      </w:tr>
      <w:tr w:rsidR="009461D7" w:rsidRPr="00724EB0" w14:paraId="4CD43885" w14:textId="77777777" w:rsidTr="00724EB0">
        <w:tc>
          <w:tcPr>
            <w:tcW w:w="2566" w:type="dxa"/>
            <w:tcBorders>
              <w:top w:val="nil"/>
              <w:left w:val="single" w:sz="8" w:space="0" w:color="000000"/>
              <w:bottom w:val="single" w:sz="8" w:space="0" w:color="000000"/>
              <w:right w:val="nil"/>
            </w:tcBorders>
            <w:shd w:val="clear" w:color="auto" w:fill="FFFFFF"/>
            <w:hideMark/>
          </w:tcPr>
          <w:p w14:paraId="310433D5" w14:textId="77777777" w:rsidR="009461D7" w:rsidRDefault="009461D7">
            <w:pPr>
              <w:keepNext/>
              <w:autoSpaceDE w:val="0"/>
              <w:spacing w:line="320" w:lineRule="atLeast"/>
            </w:pPr>
            <w:r>
              <w:t>Rok</w:t>
            </w:r>
          </w:p>
        </w:tc>
        <w:tc>
          <w:tcPr>
            <w:tcW w:w="1539" w:type="dxa"/>
            <w:tcBorders>
              <w:top w:val="nil"/>
              <w:left w:val="single" w:sz="8" w:space="0" w:color="000000"/>
              <w:bottom w:val="single" w:sz="8" w:space="0" w:color="000000"/>
              <w:right w:val="nil"/>
            </w:tcBorders>
            <w:shd w:val="clear" w:color="auto" w:fill="FFFFFF"/>
            <w:hideMark/>
          </w:tcPr>
          <w:p w14:paraId="09452F9A" w14:textId="77777777" w:rsidR="009461D7" w:rsidRDefault="009461D7" w:rsidP="009461D7">
            <w:pPr>
              <w:keepNext/>
              <w:autoSpaceDE w:val="0"/>
              <w:spacing w:line="320" w:lineRule="atLeast"/>
              <w:jc w:val="center"/>
            </w:pPr>
            <w:r>
              <w:t>2021</w:t>
            </w:r>
          </w:p>
        </w:tc>
        <w:tc>
          <w:tcPr>
            <w:tcW w:w="1538" w:type="dxa"/>
            <w:tcBorders>
              <w:top w:val="nil"/>
              <w:left w:val="single" w:sz="8" w:space="0" w:color="000000"/>
              <w:bottom w:val="single" w:sz="8" w:space="0" w:color="000000"/>
              <w:right w:val="nil"/>
            </w:tcBorders>
            <w:shd w:val="clear" w:color="auto" w:fill="FFFFFF"/>
            <w:hideMark/>
          </w:tcPr>
          <w:p w14:paraId="3E3FCEEC" w14:textId="77777777" w:rsidR="009461D7" w:rsidRDefault="009461D7" w:rsidP="009461D7">
            <w:pPr>
              <w:keepNext/>
              <w:autoSpaceDE w:val="0"/>
              <w:spacing w:line="320" w:lineRule="atLeast"/>
              <w:jc w:val="center"/>
            </w:pPr>
            <w:r>
              <w:t>2022</w:t>
            </w:r>
          </w:p>
        </w:tc>
        <w:tc>
          <w:tcPr>
            <w:tcW w:w="3076" w:type="dxa"/>
            <w:tcBorders>
              <w:top w:val="nil"/>
              <w:left w:val="single" w:sz="8" w:space="0" w:color="000000"/>
              <w:bottom w:val="single" w:sz="8" w:space="0" w:color="000000"/>
              <w:right w:val="nil"/>
            </w:tcBorders>
            <w:shd w:val="clear" w:color="auto" w:fill="E2EFD9"/>
            <w:hideMark/>
          </w:tcPr>
          <w:p w14:paraId="30F1F6C2" w14:textId="77777777" w:rsidR="009461D7" w:rsidRDefault="009461D7" w:rsidP="009461D7">
            <w:pPr>
              <w:keepNext/>
              <w:autoSpaceDE w:val="0"/>
              <w:spacing w:line="320" w:lineRule="atLeast"/>
              <w:jc w:val="center"/>
            </w:pPr>
            <w:r>
              <w:t>2023</w:t>
            </w:r>
          </w:p>
        </w:tc>
        <w:tc>
          <w:tcPr>
            <w:tcW w:w="1618" w:type="dxa"/>
            <w:tcBorders>
              <w:top w:val="nil"/>
              <w:left w:val="single" w:sz="8" w:space="0" w:color="000000"/>
              <w:bottom w:val="single" w:sz="8" w:space="0" w:color="000000"/>
              <w:right w:val="single" w:sz="8" w:space="0" w:color="000000"/>
            </w:tcBorders>
            <w:shd w:val="clear" w:color="auto" w:fill="FFFFFF"/>
            <w:hideMark/>
          </w:tcPr>
          <w:p w14:paraId="4D94497E" w14:textId="77777777" w:rsidR="009461D7" w:rsidRDefault="009461D7">
            <w:pPr>
              <w:keepNext/>
              <w:autoSpaceDE w:val="0"/>
              <w:spacing w:line="320" w:lineRule="atLeast"/>
              <w:jc w:val="center"/>
            </w:pPr>
            <w:r>
              <w:t>%</w:t>
            </w:r>
          </w:p>
        </w:tc>
      </w:tr>
      <w:tr w:rsidR="009461D7" w:rsidRPr="00724EB0" w14:paraId="61DCD6E5" w14:textId="77777777" w:rsidTr="00724EB0">
        <w:tc>
          <w:tcPr>
            <w:tcW w:w="2566" w:type="dxa"/>
            <w:tcBorders>
              <w:top w:val="nil"/>
              <w:left w:val="single" w:sz="8" w:space="0" w:color="000000"/>
              <w:bottom w:val="single" w:sz="8" w:space="0" w:color="000000"/>
              <w:right w:val="nil"/>
            </w:tcBorders>
            <w:shd w:val="clear" w:color="auto" w:fill="FFFFFF"/>
            <w:hideMark/>
          </w:tcPr>
          <w:p w14:paraId="048926AE" w14:textId="77777777" w:rsidR="009461D7" w:rsidRDefault="009461D7">
            <w:pPr>
              <w:keepNext/>
              <w:autoSpaceDE w:val="0"/>
              <w:spacing w:line="320" w:lineRule="atLeast"/>
            </w:pPr>
            <w:r>
              <w:t>Plánovaná hodnota</w:t>
            </w:r>
          </w:p>
        </w:tc>
        <w:tc>
          <w:tcPr>
            <w:tcW w:w="1539" w:type="dxa"/>
            <w:tcBorders>
              <w:top w:val="nil"/>
              <w:left w:val="single" w:sz="8" w:space="0" w:color="000000"/>
              <w:bottom w:val="single" w:sz="8" w:space="0" w:color="000000"/>
              <w:right w:val="nil"/>
            </w:tcBorders>
            <w:shd w:val="clear" w:color="auto" w:fill="FFFFFF"/>
            <w:hideMark/>
          </w:tcPr>
          <w:p w14:paraId="1C9D84F4" w14:textId="77777777" w:rsidR="009461D7" w:rsidRDefault="009461D7">
            <w:pPr>
              <w:keepNext/>
              <w:autoSpaceDE w:val="0"/>
              <w:spacing w:line="320" w:lineRule="atLeast"/>
              <w:jc w:val="center"/>
            </w:pPr>
            <w:r>
              <w:t>50</w:t>
            </w:r>
          </w:p>
        </w:tc>
        <w:tc>
          <w:tcPr>
            <w:tcW w:w="1538" w:type="dxa"/>
            <w:tcBorders>
              <w:top w:val="nil"/>
              <w:left w:val="single" w:sz="8" w:space="0" w:color="000000"/>
              <w:bottom w:val="single" w:sz="8" w:space="0" w:color="000000"/>
              <w:right w:val="nil"/>
            </w:tcBorders>
            <w:shd w:val="clear" w:color="auto" w:fill="FFFFFF"/>
            <w:hideMark/>
          </w:tcPr>
          <w:p w14:paraId="620250C4" w14:textId="77777777" w:rsidR="009461D7" w:rsidRDefault="009461D7">
            <w:pPr>
              <w:keepNext/>
              <w:autoSpaceDE w:val="0"/>
              <w:spacing w:line="320" w:lineRule="atLeast"/>
              <w:jc w:val="center"/>
            </w:pPr>
            <w:r>
              <w:t>50</w:t>
            </w:r>
          </w:p>
        </w:tc>
        <w:tc>
          <w:tcPr>
            <w:tcW w:w="3076" w:type="dxa"/>
            <w:tcBorders>
              <w:top w:val="nil"/>
              <w:left w:val="single" w:sz="8" w:space="0" w:color="000000"/>
              <w:bottom w:val="single" w:sz="8" w:space="0" w:color="000000"/>
              <w:right w:val="nil"/>
            </w:tcBorders>
            <w:shd w:val="clear" w:color="auto" w:fill="E2EFD9"/>
            <w:hideMark/>
          </w:tcPr>
          <w:p w14:paraId="0DE15E07" w14:textId="77777777" w:rsidR="009461D7" w:rsidRDefault="009461D7">
            <w:pPr>
              <w:keepNext/>
              <w:autoSpaceDE w:val="0"/>
              <w:spacing w:line="320" w:lineRule="atLeast"/>
              <w:jc w:val="center"/>
            </w:pPr>
            <w:r>
              <w:t>50</w:t>
            </w:r>
          </w:p>
        </w:tc>
        <w:tc>
          <w:tcPr>
            <w:tcW w:w="1618" w:type="dxa"/>
            <w:tcBorders>
              <w:top w:val="nil"/>
              <w:left w:val="single" w:sz="8" w:space="0" w:color="000000"/>
              <w:bottom w:val="single" w:sz="8" w:space="0" w:color="000000"/>
              <w:right w:val="single" w:sz="8" w:space="0" w:color="000000"/>
            </w:tcBorders>
            <w:shd w:val="clear" w:color="auto" w:fill="FFFFFF"/>
            <w:hideMark/>
          </w:tcPr>
          <w:p w14:paraId="19E0D876" w14:textId="77777777" w:rsidR="009461D7" w:rsidRDefault="009461D7">
            <w:pPr>
              <w:keepNext/>
              <w:autoSpaceDE w:val="0"/>
              <w:spacing w:line="320" w:lineRule="atLeast"/>
              <w:jc w:val="center"/>
            </w:pPr>
            <w:r>
              <w:t>X</w:t>
            </w:r>
          </w:p>
        </w:tc>
      </w:tr>
      <w:tr w:rsidR="009461D7" w:rsidRPr="00724EB0" w14:paraId="2115A3F0" w14:textId="77777777" w:rsidTr="00724EB0">
        <w:tc>
          <w:tcPr>
            <w:tcW w:w="2566" w:type="dxa"/>
            <w:tcBorders>
              <w:top w:val="nil"/>
              <w:left w:val="single" w:sz="8" w:space="0" w:color="000000"/>
              <w:bottom w:val="single" w:sz="8" w:space="0" w:color="000000"/>
              <w:right w:val="nil"/>
            </w:tcBorders>
            <w:shd w:val="clear" w:color="auto" w:fill="FFFFFF"/>
            <w:hideMark/>
          </w:tcPr>
          <w:p w14:paraId="702CF996" w14:textId="77777777" w:rsidR="009461D7" w:rsidRDefault="009461D7">
            <w:pPr>
              <w:keepNext/>
              <w:autoSpaceDE w:val="0"/>
              <w:spacing w:line="320" w:lineRule="atLeast"/>
            </w:pPr>
            <w:r>
              <w:t>Skutočná hodnota</w:t>
            </w:r>
          </w:p>
        </w:tc>
        <w:tc>
          <w:tcPr>
            <w:tcW w:w="1539" w:type="dxa"/>
            <w:tcBorders>
              <w:top w:val="nil"/>
              <w:left w:val="single" w:sz="8" w:space="0" w:color="000000"/>
              <w:bottom w:val="single" w:sz="8" w:space="0" w:color="000000"/>
              <w:right w:val="nil"/>
            </w:tcBorders>
            <w:shd w:val="clear" w:color="auto" w:fill="FFFFFF"/>
            <w:hideMark/>
          </w:tcPr>
          <w:p w14:paraId="086FED00" w14:textId="77777777" w:rsidR="009461D7" w:rsidRDefault="004A23E7">
            <w:pPr>
              <w:keepNext/>
              <w:autoSpaceDE w:val="0"/>
              <w:snapToGrid w:val="0"/>
              <w:spacing w:line="256" w:lineRule="auto"/>
              <w:jc w:val="center"/>
            </w:pPr>
            <w:r>
              <w:t>111</w:t>
            </w:r>
          </w:p>
        </w:tc>
        <w:tc>
          <w:tcPr>
            <w:tcW w:w="1538" w:type="dxa"/>
            <w:tcBorders>
              <w:top w:val="nil"/>
              <w:left w:val="single" w:sz="8" w:space="0" w:color="000000"/>
              <w:bottom w:val="single" w:sz="8" w:space="0" w:color="000000"/>
              <w:right w:val="nil"/>
            </w:tcBorders>
            <w:shd w:val="clear" w:color="auto" w:fill="FFFFFF"/>
            <w:hideMark/>
          </w:tcPr>
          <w:p w14:paraId="48E3D611" w14:textId="77777777" w:rsidR="009461D7" w:rsidRDefault="004A23E7">
            <w:pPr>
              <w:keepNext/>
              <w:autoSpaceDE w:val="0"/>
              <w:snapToGrid w:val="0"/>
              <w:spacing w:line="256" w:lineRule="auto"/>
              <w:jc w:val="center"/>
            </w:pPr>
            <w:r>
              <w:t>92</w:t>
            </w:r>
          </w:p>
        </w:tc>
        <w:tc>
          <w:tcPr>
            <w:tcW w:w="3076" w:type="dxa"/>
            <w:tcBorders>
              <w:top w:val="nil"/>
              <w:left w:val="single" w:sz="8" w:space="0" w:color="000000"/>
              <w:bottom w:val="single" w:sz="8" w:space="0" w:color="000000"/>
              <w:right w:val="nil"/>
            </w:tcBorders>
            <w:shd w:val="clear" w:color="auto" w:fill="E2EFD9"/>
            <w:hideMark/>
          </w:tcPr>
          <w:p w14:paraId="67982570" w14:textId="113B2344" w:rsidR="009461D7" w:rsidRDefault="0051599E">
            <w:pPr>
              <w:keepNext/>
              <w:autoSpaceDE w:val="0"/>
              <w:snapToGrid w:val="0"/>
              <w:spacing w:line="256" w:lineRule="auto"/>
              <w:jc w:val="center"/>
            </w:pPr>
            <w:r>
              <w:t>102</w:t>
            </w:r>
          </w:p>
        </w:tc>
        <w:tc>
          <w:tcPr>
            <w:tcW w:w="1618" w:type="dxa"/>
            <w:tcBorders>
              <w:top w:val="nil"/>
              <w:left w:val="single" w:sz="8" w:space="0" w:color="000000"/>
              <w:bottom w:val="single" w:sz="8" w:space="0" w:color="000000"/>
              <w:right w:val="single" w:sz="8" w:space="0" w:color="000000"/>
            </w:tcBorders>
            <w:shd w:val="clear" w:color="auto" w:fill="FFFFFF"/>
          </w:tcPr>
          <w:p w14:paraId="52E11CAB" w14:textId="24C4B45B" w:rsidR="009461D7" w:rsidRDefault="0051599E">
            <w:pPr>
              <w:keepNext/>
              <w:autoSpaceDE w:val="0"/>
              <w:snapToGrid w:val="0"/>
              <w:spacing w:line="256" w:lineRule="auto"/>
              <w:jc w:val="center"/>
            </w:pPr>
            <w:r>
              <w:t>204</w:t>
            </w:r>
          </w:p>
        </w:tc>
      </w:tr>
    </w:tbl>
    <w:p w14:paraId="563F0388" w14:textId="77777777" w:rsidR="00724EB0" w:rsidRDefault="00724EB0" w:rsidP="00724EB0">
      <w:pPr>
        <w:rPr>
          <w:rFonts w:ascii="Calibri" w:hAnsi="Calibri" w:cs="Calibri"/>
          <w:sz w:val="22"/>
          <w:szCs w:val="22"/>
          <w:lang w:eastAsia="en-US"/>
        </w:rPr>
      </w:pPr>
    </w:p>
    <w:p w14:paraId="4A774DF9" w14:textId="77777777" w:rsidR="008423B2" w:rsidRDefault="00DD4E45">
      <w:pPr>
        <w:autoSpaceDE w:val="0"/>
        <w:spacing w:line="320" w:lineRule="atLeast"/>
      </w:pPr>
      <w:r>
        <w:t>Komentár:</w:t>
      </w:r>
    </w:p>
    <w:p w14:paraId="5DF733EE" w14:textId="0C94BD0C" w:rsidR="008423B2" w:rsidRDefault="008423B2" w:rsidP="00DD4E45">
      <w:pPr>
        <w:autoSpaceDE w:val="0"/>
        <w:spacing w:line="320" w:lineRule="atLeast"/>
        <w:jc w:val="both"/>
        <w:rPr>
          <w:i/>
          <w:iCs/>
        </w:rPr>
      </w:pPr>
      <w:r>
        <w:rPr>
          <w:i/>
          <w:iCs/>
        </w:rPr>
        <w:t xml:space="preserve">Knižnica slúži pre potreby obyvateľov regiónu, slúži ku vzdelávacím aktivitám. Jej zámerom je každoročne obnovovať fond o nové tituly, organizovať rôzne podujatia pre školy a mládež v oblasti literatúry. Po ukončení ďalšej etapy rekonštrukcie objektu </w:t>
      </w:r>
      <w:proofErr w:type="spellStart"/>
      <w:r>
        <w:rPr>
          <w:i/>
          <w:iCs/>
        </w:rPr>
        <w:t>Rubigall</w:t>
      </w:r>
      <w:proofErr w:type="spellEnd"/>
      <w:r>
        <w:rPr>
          <w:i/>
          <w:iCs/>
        </w:rPr>
        <w:t xml:space="preserve"> sa v roku 2016  knižnica presťahovala späť do pôvodných priestorov. </w:t>
      </w:r>
      <w:r w:rsidR="0051599E">
        <w:rPr>
          <w:i/>
          <w:iCs/>
        </w:rPr>
        <w:t>Knižnica má svoje detašované pracovisko v ZŠ J. Kollára.</w:t>
      </w:r>
    </w:p>
    <w:p w14:paraId="6F900F91" w14:textId="77777777" w:rsidR="00A25DD7" w:rsidRDefault="00A25DD7" w:rsidP="00DD4E45">
      <w:pPr>
        <w:autoSpaceDE w:val="0"/>
        <w:spacing w:line="320" w:lineRule="atLeast"/>
        <w:jc w:val="both"/>
      </w:pPr>
    </w:p>
    <w:p w14:paraId="04B23347" w14:textId="77777777" w:rsidR="008423B2" w:rsidRDefault="008423B2">
      <w:pPr>
        <w:autoSpaceDE w:val="0"/>
        <w:spacing w:line="320" w:lineRule="atLeast"/>
      </w:pPr>
      <w:r>
        <w:rPr>
          <w:b/>
          <w:bCs/>
        </w:rPr>
        <w:t xml:space="preserve">Prvok 10.3.4 Kultúrny dom </w:t>
      </w:r>
      <w:proofErr w:type="spellStart"/>
      <w:r>
        <w:rPr>
          <w:b/>
          <w:bCs/>
        </w:rPr>
        <w:t>Štefultov</w:t>
      </w:r>
      <w:proofErr w:type="spellEnd"/>
    </w:p>
    <w:p w14:paraId="4365D92C" w14:textId="77777777" w:rsidR="008423B2" w:rsidRDefault="008423B2">
      <w:pPr>
        <w:autoSpaceDE w:val="0"/>
        <w:spacing w:line="320" w:lineRule="atLeast"/>
      </w:pPr>
      <w:r>
        <w:t xml:space="preserve">Zodpovednosť: </w:t>
      </w:r>
      <w:r>
        <w:rPr>
          <w:i/>
          <w:iCs/>
        </w:rPr>
        <w:t>Oddelenie kultúry, športu a mediálnej komunikácie</w:t>
      </w:r>
    </w:p>
    <w:p w14:paraId="35495789"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4B6A2D29"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59AFE17C" w14:textId="77777777" w:rsidR="008423B2" w:rsidRDefault="008423B2">
            <w:pPr>
              <w:keepNext/>
              <w:autoSpaceDE w:val="0"/>
              <w:spacing w:line="320" w:lineRule="atLeast"/>
            </w:pPr>
            <w:r>
              <w:rPr>
                <w:b/>
                <w:bCs/>
              </w:rPr>
              <w:t>Ciele a ukazovatele</w:t>
            </w:r>
          </w:p>
        </w:tc>
      </w:tr>
      <w:tr w:rsidR="008423B2" w14:paraId="49B3C27B"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435352F0"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6EA1A13E" w14:textId="77777777" w:rsidR="008423B2" w:rsidRDefault="008423B2">
            <w:pPr>
              <w:keepNext/>
              <w:autoSpaceDE w:val="0"/>
              <w:spacing w:line="320" w:lineRule="atLeast"/>
            </w:pPr>
            <w:r>
              <w:t>Zabezpečiť bohatú ponuku kultúrnych aktivít vo vybraných komunitách mesta</w:t>
            </w:r>
          </w:p>
        </w:tc>
      </w:tr>
      <w:tr w:rsidR="008423B2" w14:paraId="186FEDEF"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1038C560"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6CF89B6F" w14:textId="77777777" w:rsidR="008423B2" w:rsidRDefault="008423B2">
            <w:pPr>
              <w:keepNext/>
              <w:autoSpaceDE w:val="0"/>
              <w:spacing w:line="320" w:lineRule="atLeast"/>
            </w:pPr>
            <w:r>
              <w:t>počet podujatí v KD za rok</w:t>
            </w:r>
          </w:p>
        </w:tc>
      </w:tr>
      <w:tr w:rsidR="009461D7" w14:paraId="46A489FF"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907A000" w14:textId="77777777" w:rsidR="009461D7" w:rsidRDefault="009461D7" w:rsidP="0061666B">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5491DFFD" w14:textId="77777777" w:rsidR="009461D7" w:rsidRDefault="009461D7"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7B4ACB64" w14:textId="77777777" w:rsidR="009461D7" w:rsidRDefault="009461D7"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7F69BD66" w14:textId="77777777" w:rsidR="009461D7" w:rsidRDefault="009461D7"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1693FED9" w14:textId="77777777" w:rsidR="009461D7" w:rsidRDefault="009461D7" w:rsidP="000045AD">
            <w:pPr>
              <w:keepNext/>
              <w:autoSpaceDE w:val="0"/>
              <w:spacing w:line="320" w:lineRule="atLeast"/>
              <w:jc w:val="center"/>
            </w:pPr>
            <w:r>
              <w:t>%</w:t>
            </w:r>
          </w:p>
        </w:tc>
      </w:tr>
      <w:tr w:rsidR="009461D7" w14:paraId="4C33A60E"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314EDA33" w14:textId="77777777" w:rsidR="009461D7" w:rsidRDefault="009461D7" w:rsidP="0061666B">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391592D8" w14:textId="77777777" w:rsidR="009461D7" w:rsidRDefault="009461D7" w:rsidP="0061666B">
            <w:pPr>
              <w:keepNext/>
              <w:autoSpaceDE w:val="0"/>
              <w:spacing w:line="320" w:lineRule="atLeast"/>
              <w:jc w:val="center"/>
            </w:pPr>
            <w:r>
              <w:t>0</w:t>
            </w:r>
          </w:p>
        </w:tc>
        <w:tc>
          <w:tcPr>
            <w:tcW w:w="1538" w:type="dxa"/>
            <w:tcBorders>
              <w:left w:val="single" w:sz="8" w:space="0" w:color="000000"/>
              <w:bottom w:val="single" w:sz="8" w:space="0" w:color="000000"/>
            </w:tcBorders>
            <w:shd w:val="clear" w:color="auto" w:fill="FFFFFF"/>
          </w:tcPr>
          <w:p w14:paraId="0BAF4AC7" w14:textId="77777777" w:rsidR="009461D7" w:rsidRDefault="009461D7" w:rsidP="0061666B">
            <w:pPr>
              <w:keepNext/>
              <w:autoSpaceDE w:val="0"/>
              <w:spacing w:line="320" w:lineRule="atLeast"/>
              <w:jc w:val="center"/>
            </w:pPr>
            <w:r>
              <w:t>0</w:t>
            </w:r>
          </w:p>
        </w:tc>
        <w:tc>
          <w:tcPr>
            <w:tcW w:w="3076" w:type="dxa"/>
            <w:tcBorders>
              <w:left w:val="single" w:sz="8" w:space="0" w:color="000000"/>
              <w:bottom w:val="single" w:sz="8" w:space="0" w:color="000000"/>
            </w:tcBorders>
            <w:shd w:val="clear" w:color="auto" w:fill="E2EFD9"/>
          </w:tcPr>
          <w:p w14:paraId="5ED473C1" w14:textId="77777777" w:rsidR="009461D7" w:rsidRDefault="009461D7" w:rsidP="0061666B">
            <w:pPr>
              <w:keepNext/>
              <w:autoSpaceDE w:val="0"/>
              <w:spacing w:line="320" w:lineRule="atLeast"/>
              <w:jc w:val="center"/>
            </w:pPr>
            <w:r>
              <w:t>0</w:t>
            </w:r>
          </w:p>
        </w:tc>
        <w:tc>
          <w:tcPr>
            <w:tcW w:w="1618" w:type="dxa"/>
            <w:tcBorders>
              <w:left w:val="single" w:sz="8" w:space="0" w:color="000000"/>
              <w:bottom w:val="single" w:sz="8" w:space="0" w:color="000000"/>
              <w:right w:val="single" w:sz="8" w:space="0" w:color="000000"/>
            </w:tcBorders>
            <w:shd w:val="clear" w:color="auto" w:fill="FFFFFF"/>
          </w:tcPr>
          <w:p w14:paraId="1769AD8D" w14:textId="77777777" w:rsidR="009461D7" w:rsidRDefault="009461D7" w:rsidP="0061666B">
            <w:pPr>
              <w:keepNext/>
              <w:autoSpaceDE w:val="0"/>
              <w:spacing w:line="320" w:lineRule="atLeast"/>
              <w:jc w:val="center"/>
            </w:pPr>
            <w:r>
              <w:t>X</w:t>
            </w:r>
          </w:p>
        </w:tc>
      </w:tr>
      <w:tr w:rsidR="009461D7" w14:paraId="635078EF"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74764AE3" w14:textId="77777777" w:rsidR="009461D7" w:rsidRDefault="009461D7" w:rsidP="0061666B">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7923E491" w14:textId="77777777" w:rsidR="009461D7" w:rsidRDefault="009461D7" w:rsidP="0061666B">
            <w:pPr>
              <w:keepNext/>
              <w:autoSpaceDE w:val="0"/>
              <w:spacing w:line="320" w:lineRule="atLeast"/>
              <w:jc w:val="center"/>
            </w:pPr>
            <w:r>
              <w:t>0</w:t>
            </w:r>
          </w:p>
        </w:tc>
        <w:tc>
          <w:tcPr>
            <w:tcW w:w="1538" w:type="dxa"/>
            <w:tcBorders>
              <w:left w:val="single" w:sz="8" w:space="0" w:color="000000"/>
              <w:bottom w:val="single" w:sz="8" w:space="0" w:color="000000"/>
            </w:tcBorders>
            <w:shd w:val="clear" w:color="auto" w:fill="FFFFFF"/>
          </w:tcPr>
          <w:p w14:paraId="7104837C" w14:textId="77777777" w:rsidR="009461D7" w:rsidRDefault="009461D7" w:rsidP="0061666B">
            <w:pPr>
              <w:keepNext/>
              <w:autoSpaceDE w:val="0"/>
              <w:snapToGrid w:val="0"/>
              <w:jc w:val="center"/>
            </w:pPr>
            <w:r>
              <w:t>0</w:t>
            </w:r>
          </w:p>
        </w:tc>
        <w:tc>
          <w:tcPr>
            <w:tcW w:w="3076" w:type="dxa"/>
            <w:tcBorders>
              <w:left w:val="single" w:sz="8" w:space="0" w:color="000000"/>
              <w:bottom w:val="single" w:sz="8" w:space="0" w:color="000000"/>
            </w:tcBorders>
            <w:shd w:val="clear" w:color="auto" w:fill="E2EFD9"/>
          </w:tcPr>
          <w:p w14:paraId="55353324" w14:textId="77777777" w:rsidR="009461D7" w:rsidRDefault="009461D7" w:rsidP="0061666B">
            <w:pPr>
              <w:keepNext/>
              <w:autoSpaceDE w:val="0"/>
              <w:snapToGrid w:val="0"/>
              <w:jc w:val="center"/>
            </w:pPr>
            <w:r>
              <w:t>0</w:t>
            </w:r>
          </w:p>
        </w:tc>
        <w:tc>
          <w:tcPr>
            <w:tcW w:w="1618" w:type="dxa"/>
            <w:tcBorders>
              <w:left w:val="single" w:sz="8" w:space="0" w:color="000000"/>
              <w:bottom w:val="single" w:sz="8" w:space="0" w:color="000000"/>
              <w:right w:val="single" w:sz="8" w:space="0" w:color="000000"/>
            </w:tcBorders>
            <w:shd w:val="clear" w:color="auto" w:fill="FFFFFF"/>
          </w:tcPr>
          <w:p w14:paraId="74F7D919" w14:textId="77777777" w:rsidR="009461D7" w:rsidRDefault="009461D7" w:rsidP="0061666B">
            <w:pPr>
              <w:keepNext/>
              <w:autoSpaceDE w:val="0"/>
              <w:snapToGrid w:val="0"/>
              <w:jc w:val="center"/>
            </w:pPr>
            <w:r>
              <w:t>0</w:t>
            </w:r>
          </w:p>
        </w:tc>
      </w:tr>
    </w:tbl>
    <w:p w14:paraId="213C558C" w14:textId="77777777" w:rsidR="008423B2" w:rsidRDefault="008423B2">
      <w:pPr>
        <w:autoSpaceDE w:val="0"/>
      </w:pPr>
    </w:p>
    <w:p w14:paraId="22AAA4D7" w14:textId="77777777" w:rsidR="008423B2" w:rsidRDefault="00DD4E45">
      <w:pPr>
        <w:keepNext/>
        <w:autoSpaceDE w:val="0"/>
        <w:spacing w:line="320" w:lineRule="atLeast"/>
      </w:pPr>
      <w:r>
        <w:t>Komentár:</w:t>
      </w:r>
    </w:p>
    <w:p w14:paraId="0782A2CD" w14:textId="77777777" w:rsidR="008423B2" w:rsidRDefault="008423B2" w:rsidP="00DD4E45">
      <w:pPr>
        <w:autoSpaceDE w:val="0"/>
        <w:spacing w:line="320" w:lineRule="atLeast"/>
        <w:jc w:val="both"/>
      </w:pPr>
      <w:r>
        <w:rPr>
          <w:i/>
          <w:iCs/>
        </w:rPr>
        <w:t xml:space="preserve">Uvedený kultúrny dom je mimo prevádzky, prebieha v ňom len základná údržba. V roku 2015 bol vypracovaný statický posudok na objekt, v roku 2016 bola spracovaná projektová dokumentácia na zateplenie, výmenu vykurovania a okien.  </w:t>
      </w:r>
      <w:r w:rsidR="00884EDB">
        <w:rPr>
          <w:i/>
          <w:iCs/>
        </w:rPr>
        <w:t xml:space="preserve">Mesto podalo žiadosť na rekonštrukciu KD </w:t>
      </w:r>
      <w:proofErr w:type="spellStart"/>
      <w:r w:rsidR="00884EDB">
        <w:rPr>
          <w:i/>
          <w:iCs/>
        </w:rPr>
        <w:t>Štefultov</w:t>
      </w:r>
      <w:proofErr w:type="spellEnd"/>
      <w:r w:rsidR="00884EDB">
        <w:rPr>
          <w:i/>
          <w:iCs/>
        </w:rPr>
        <w:t>.</w:t>
      </w:r>
    </w:p>
    <w:p w14:paraId="39AC4C05" w14:textId="77777777" w:rsidR="008423B2" w:rsidRDefault="008423B2">
      <w:pPr>
        <w:autoSpaceDE w:val="0"/>
        <w:spacing w:line="320" w:lineRule="atLeast"/>
        <w:rPr>
          <w:i/>
          <w:iCs/>
        </w:rPr>
      </w:pPr>
    </w:p>
    <w:p w14:paraId="21ED227A" w14:textId="77777777" w:rsidR="008423B2" w:rsidRDefault="008423B2">
      <w:pPr>
        <w:autoSpaceDE w:val="0"/>
        <w:spacing w:line="320" w:lineRule="atLeast"/>
      </w:pPr>
      <w:r>
        <w:rPr>
          <w:b/>
          <w:bCs/>
        </w:rPr>
        <w:t>Prvok 10.3.5 Kultúrny dom Banky</w:t>
      </w:r>
    </w:p>
    <w:p w14:paraId="215060D0" w14:textId="77777777" w:rsidR="008423B2" w:rsidRDefault="008423B2">
      <w:pPr>
        <w:autoSpaceDE w:val="0"/>
        <w:spacing w:line="320" w:lineRule="atLeast"/>
      </w:pPr>
      <w:r>
        <w:t xml:space="preserve">Zodpovednosť: </w:t>
      </w:r>
      <w:r>
        <w:rPr>
          <w:i/>
          <w:iCs/>
        </w:rPr>
        <w:t>Oddelenie kultúry, športu a mediálnej komunikácie</w:t>
      </w:r>
    </w:p>
    <w:p w14:paraId="239ED1C6"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6BBC5664"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1EE253FA" w14:textId="77777777" w:rsidR="008423B2" w:rsidRDefault="008423B2">
            <w:pPr>
              <w:keepNext/>
              <w:autoSpaceDE w:val="0"/>
              <w:spacing w:line="320" w:lineRule="atLeast"/>
            </w:pPr>
            <w:r>
              <w:rPr>
                <w:b/>
                <w:bCs/>
              </w:rPr>
              <w:lastRenderedPageBreak/>
              <w:t>Ciele a ukazovatele</w:t>
            </w:r>
          </w:p>
        </w:tc>
      </w:tr>
      <w:tr w:rsidR="008423B2" w14:paraId="024D3F9E"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334B197D"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631D9E42" w14:textId="77777777" w:rsidR="008423B2" w:rsidRDefault="008423B2">
            <w:pPr>
              <w:keepNext/>
              <w:autoSpaceDE w:val="0"/>
              <w:spacing w:line="320" w:lineRule="atLeast"/>
            </w:pPr>
            <w:r>
              <w:t>Zabezpečiť priestor pre stretávanie sa občanov okrajovej časti mesta</w:t>
            </w:r>
          </w:p>
        </w:tc>
      </w:tr>
      <w:tr w:rsidR="008423B2" w14:paraId="3E8588E9"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688E4A9E"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35D16E69" w14:textId="77777777" w:rsidR="008423B2" w:rsidRDefault="008423B2">
            <w:pPr>
              <w:keepNext/>
              <w:autoSpaceDE w:val="0"/>
              <w:spacing w:line="320" w:lineRule="atLeast"/>
            </w:pPr>
            <w:r>
              <w:t>počet akcií konaných v KD</w:t>
            </w:r>
          </w:p>
        </w:tc>
      </w:tr>
      <w:tr w:rsidR="009461D7" w14:paraId="1C33AD9A"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23E23986" w14:textId="77777777" w:rsidR="009461D7" w:rsidRDefault="009461D7" w:rsidP="0061666B">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38C58C37" w14:textId="77777777" w:rsidR="009461D7" w:rsidRDefault="009461D7"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0DA0FF36" w14:textId="77777777" w:rsidR="009461D7" w:rsidRDefault="009461D7"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746B7D4D" w14:textId="77777777" w:rsidR="009461D7" w:rsidRDefault="009461D7"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5AB2E623" w14:textId="77777777" w:rsidR="009461D7" w:rsidRDefault="009461D7" w:rsidP="000045AD">
            <w:pPr>
              <w:keepNext/>
              <w:autoSpaceDE w:val="0"/>
              <w:spacing w:line="320" w:lineRule="atLeast"/>
              <w:jc w:val="center"/>
            </w:pPr>
            <w:r>
              <w:t>%</w:t>
            </w:r>
          </w:p>
        </w:tc>
      </w:tr>
      <w:tr w:rsidR="009461D7" w14:paraId="45963AA2"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05979B1B" w14:textId="77777777" w:rsidR="009461D7" w:rsidRDefault="009461D7" w:rsidP="0061666B">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24260A17" w14:textId="77777777" w:rsidR="009461D7" w:rsidRDefault="009461D7" w:rsidP="0061666B">
            <w:pPr>
              <w:keepNext/>
              <w:autoSpaceDE w:val="0"/>
              <w:spacing w:line="320" w:lineRule="atLeast"/>
              <w:jc w:val="center"/>
            </w:pPr>
            <w:r>
              <w:t>1</w:t>
            </w:r>
          </w:p>
        </w:tc>
        <w:tc>
          <w:tcPr>
            <w:tcW w:w="1538" w:type="dxa"/>
            <w:tcBorders>
              <w:left w:val="single" w:sz="8" w:space="0" w:color="000000"/>
              <w:bottom w:val="single" w:sz="8" w:space="0" w:color="000000"/>
            </w:tcBorders>
            <w:shd w:val="clear" w:color="auto" w:fill="FFFFFF"/>
          </w:tcPr>
          <w:p w14:paraId="625DDF6F" w14:textId="77777777" w:rsidR="009461D7" w:rsidRDefault="009461D7" w:rsidP="0061666B">
            <w:pPr>
              <w:keepNext/>
              <w:autoSpaceDE w:val="0"/>
              <w:spacing w:line="320" w:lineRule="atLeast"/>
              <w:jc w:val="center"/>
            </w:pPr>
            <w:r>
              <w:t>1</w:t>
            </w:r>
          </w:p>
        </w:tc>
        <w:tc>
          <w:tcPr>
            <w:tcW w:w="3076" w:type="dxa"/>
            <w:tcBorders>
              <w:left w:val="single" w:sz="8" w:space="0" w:color="000000"/>
              <w:bottom w:val="single" w:sz="8" w:space="0" w:color="000000"/>
            </w:tcBorders>
            <w:shd w:val="clear" w:color="auto" w:fill="E2EFD9"/>
          </w:tcPr>
          <w:p w14:paraId="46517F50" w14:textId="77777777" w:rsidR="009461D7" w:rsidRDefault="009461D7" w:rsidP="0061666B">
            <w:pPr>
              <w:keepNext/>
              <w:autoSpaceDE w:val="0"/>
              <w:spacing w:line="320" w:lineRule="atLeast"/>
              <w:jc w:val="center"/>
            </w:pPr>
            <w:r>
              <w:t>1</w:t>
            </w:r>
          </w:p>
        </w:tc>
        <w:tc>
          <w:tcPr>
            <w:tcW w:w="1618" w:type="dxa"/>
            <w:tcBorders>
              <w:left w:val="single" w:sz="8" w:space="0" w:color="000000"/>
              <w:bottom w:val="single" w:sz="8" w:space="0" w:color="000000"/>
              <w:right w:val="single" w:sz="8" w:space="0" w:color="000000"/>
            </w:tcBorders>
            <w:shd w:val="clear" w:color="auto" w:fill="FFFFFF"/>
          </w:tcPr>
          <w:p w14:paraId="3F8DFFAC" w14:textId="77777777" w:rsidR="009461D7" w:rsidRDefault="009461D7" w:rsidP="0061666B">
            <w:pPr>
              <w:keepNext/>
              <w:autoSpaceDE w:val="0"/>
              <w:spacing w:line="320" w:lineRule="atLeast"/>
              <w:jc w:val="center"/>
            </w:pPr>
            <w:r>
              <w:t>X</w:t>
            </w:r>
          </w:p>
        </w:tc>
      </w:tr>
      <w:tr w:rsidR="009461D7" w14:paraId="66EDD94D"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2F5427D4" w14:textId="77777777" w:rsidR="009461D7" w:rsidRDefault="009461D7" w:rsidP="0061666B">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4A88B4B9" w14:textId="77777777" w:rsidR="009461D7" w:rsidRDefault="009461D7" w:rsidP="0061666B">
            <w:pPr>
              <w:keepNext/>
              <w:autoSpaceDE w:val="0"/>
              <w:jc w:val="center"/>
            </w:pPr>
            <w:r>
              <w:t>0</w:t>
            </w:r>
          </w:p>
        </w:tc>
        <w:tc>
          <w:tcPr>
            <w:tcW w:w="1538" w:type="dxa"/>
            <w:tcBorders>
              <w:left w:val="single" w:sz="8" w:space="0" w:color="000000"/>
              <w:bottom w:val="single" w:sz="8" w:space="0" w:color="000000"/>
            </w:tcBorders>
            <w:shd w:val="clear" w:color="auto" w:fill="FFFFFF"/>
          </w:tcPr>
          <w:p w14:paraId="798A0CB2" w14:textId="77777777" w:rsidR="009461D7" w:rsidRDefault="009461D7" w:rsidP="0061666B">
            <w:pPr>
              <w:keepNext/>
              <w:autoSpaceDE w:val="0"/>
              <w:snapToGrid w:val="0"/>
              <w:jc w:val="center"/>
            </w:pPr>
            <w:r>
              <w:t>0</w:t>
            </w:r>
          </w:p>
        </w:tc>
        <w:tc>
          <w:tcPr>
            <w:tcW w:w="3076" w:type="dxa"/>
            <w:tcBorders>
              <w:left w:val="single" w:sz="8" w:space="0" w:color="000000"/>
              <w:bottom w:val="single" w:sz="8" w:space="0" w:color="000000"/>
            </w:tcBorders>
            <w:shd w:val="clear" w:color="auto" w:fill="E2EFD9"/>
          </w:tcPr>
          <w:p w14:paraId="401613A8" w14:textId="77777777" w:rsidR="009461D7" w:rsidRDefault="009461D7" w:rsidP="0061666B">
            <w:pPr>
              <w:keepNext/>
              <w:autoSpaceDE w:val="0"/>
              <w:snapToGrid w:val="0"/>
              <w:jc w:val="center"/>
            </w:pPr>
            <w:r>
              <w:t>0</w:t>
            </w:r>
          </w:p>
        </w:tc>
        <w:tc>
          <w:tcPr>
            <w:tcW w:w="1618" w:type="dxa"/>
            <w:tcBorders>
              <w:left w:val="single" w:sz="8" w:space="0" w:color="000000"/>
              <w:bottom w:val="single" w:sz="8" w:space="0" w:color="000000"/>
              <w:right w:val="single" w:sz="8" w:space="0" w:color="000000"/>
            </w:tcBorders>
            <w:shd w:val="clear" w:color="auto" w:fill="FFFFFF"/>
          </w:tcPr>
          <w:p w14:paraId="29FCEBC6" w14:textId="77777777" w:rsidR="009461D7" w:rsidRDefault="009461D7" w:rsidP="0061666B">
            <w:pPr>
              <w:keepNext/>
              <w:autoSpaceDE w:val="0"/>
              <w:snapToGrid w:val="0"/>
              <w:jc w:val="center"/>
            </w:pPr>
            <w:r>
              <w:t>0</w:t>
            </w:r>
          </w:p>
        </w:tc>
      </w:tr>
    </w:tbl>
    <w:p w14:paraId="4DB65F06" w14:textId="77777777" w:rsidR="008423B2" w:rsidRDefault="008423B2">
      <w:pPr>
        <w:autoSpaceDE w:val="0"/>
      </w:pPr>
    </w:p>
    <w:p w14:paraId="68685347" w14:textId="77777777" w:rsidR="008423B2" w:rsidRDefault="00DD4E45">
      <w:pPr>
        <w:autoSpaceDE w:val="0"/>
        <w:spacing w:line="320" w:lineRule="atLeast"/>
      </w:pPr>
      <w:r>
        <w:t>Komentár:</w:t>
      </w:r>
    </w:p>
    <w:p w14:paraId="054FAC6E" w14:textId="77777777" w:rsidR="008423B2" w:rsidRDefault="008423B2" w:rsidP="00DD4E45">
      <w:pPr>
        <w:autoSpaceDE w:val="0"/>
        <w:spacing w:line="320" w:lineRule="atLeast"/>
        <w:jc w:val="both"/>
      </w:pPr>
      <w:r>
        <w:rPr>
          <w:i/>
          <w:iCs/>
        </w:rPr>
        <w:t xml:space="preserve">Kultúrny dom  slúži pre občianske a spoločenské aktivity obyvateľov miestnej časti Banky a ako priestor, kde sa zástupcovia samosprávy stretávajú s miestnou komunitou. Jeho stavebnotechnický stav si žiada rekonštrukciu. Priestory kultúrneho domu slúžia pre občianske aktivity a pre </w:t>
      </w:r>
      <w:r w:rsidR="00CC24D7">
        <w:rPr>
          <w:i/>
          <w:iCs/>
        </w:rPr>
        <w:t xml:space="preserve">potreby samosprávy. </w:t>
      </w:r>
      <w:r w:rsidR="00F42480">
        <w:rPr>
          <w:i/>
          <w:iCs/>
        </w:rPr>
        <w:t xml:space="preserve"> </w:t>
      </w:r>
    </w:p>
    <w:p w14:paraId="5C969F12" w14:textId="77777777" w:rsidR="008423B2" w:rsidRDefault="008423B2">
      <w:pPr>
        <w:autoSpaceDE w:val="0"/>
        <w:spacing w:line="320" w:lineRule="atLeast"/>
        <w:rPr>
          <w:i/>
          <w:iCs/>
        </w:rPr>
      </w:pPr>
    </w:p>
    <w:p w14:paraId="19616EB3" w14:textId="77777777" w:rsidR="00ED2057" w:rsidRDefault="00ED2057" w:rsidP="00ED2057">
      <w:pPr>
        <w:autoSpaceDE w:val="0"/>
        <w:spacing w:line="320" w:lineRule="atLeast"/>
        <w:rPr>
          <w:b/>
          <w:bCs/>
          <w:sz w:val="28"/>
          <w:szCs w:val="28"/>
        </w:rPr>
      </w:pPr>
    </w:p>
    <w:p w14:paraId="49E097DA" w14:textId="77777777" w:rsidR="00ED2057" w:rsidRDefault="008423B2" w:rsidP="00ED2057">
      <w:pPr>
        <w:autoSpaceDE w:val="0"/>
        <w:spacing w:line="320" w:lineRule="atLeast"/>
      </w:pPr>
      <w:r>
        <w:rPr>
          <w:b/>
          <w:bCs/>
          <w:sz w:val="28"/>
          <w:szCs w:val="28"/>
        </w:rPr>
        <w:t>Podprogram 10.4 Opravy a udržovanie mestských pamiatok a</w:t>
      </w:r>
      <w:r w:rsidR="00ED2057">
        <w:rPr>
          <w:b/>
          <w:bCs/>
          <w:sz w:val="28"/>
          <w:szCs w:val="28"/>
        </w:rPr>
        <w:t> </w:t>
      </w:r>
      <w:r>
        <w:rPr>
          <w:b/>
          <w:bCs/>
          <w:sz w:val="28"/>
          <w:szCs w:val="28"/>
        </w:rPr>
        <w:t>pamätihodností</w:t>
      </w:r>
    </w:p>
    <w:p w14:paraId="482E6355" w14:textId="77777777" w:rsidR="00003F94" w:rsidRPr="00511236" w:rsidRDefault="008423B2" w:rsidP="00ED2057">
      <w:pPr>
        <w:autoSpaceDE w:val="0"/>
        <w:spacing w:line="320" w:lineRule="atLeast"/>
        <w:rPr>
          <w:i/>
          <w:iCs/>
          <w:color w:val="000000"/>
        </w:rPr>
      </w:pPr>
      <w:r>
        <w:t xml:space="preserve">Komentár: </w:t>
      </w:r>
      <w:r w:rsidRPr="00511236">
        <w:rPr>
          <w:i/>
          <w:iCs/>
          <w:color w:val="000000"/>
        </w:rPr>
        <w:t>V roku 20</w:t>
      </w:r>
      <w:r w:rsidR="00D91228" w:rsidRPr="00511236">
        <w:rPr>
          <w:i/>
          <w:iCs/>
          <w:color w:val="000000"/>
        </w:rPr>
        <w:t>2</w:t>
      </w:r>
      <w:r w:rsidR="005461A8">
        <w:rPr>
          <w:i/>
          <w:iCs/>
          <w:color w:val="000000"/>
        </w:rPr>
        <w:t xml:space="preserve">3 dostalo Mesto Banská Štiavnica dotáciu na opravu vojnových hrobov vo výške </w:t>
      </w:r>
      <w:r w:rsidR="0072654E">
        <w:rPr>
          <w:i/>
          <w:iCs/>
          <w:color w:val="000000"/>
        </w:rPr>
        <w:t>945,41 €.  Oprava sa bude realizovať v letných mesiacoch.</w:t>
      </w:r>
      <w:r w:rsidRPr="00511236">
        <w:rPr>
          <w:i/>
          <w:iCs/>
          <w:color w:val="000000"/>
        </w:rPr>
        <w:t> </w:t>
      </w:r>
    </w:p>
    <w:p w14:paraId="36A58540" w14:textId="25F5D616" w:rsidR="006A5834" w:rsidRDefault="00884EDB">
      <w:pPr>
        <w:autoSpaceDE w:val="0"/>
        <w:spacing w:line="320" w:lineRule="atLeast"/>
        <w:rPr>
          <w:bCs/>
          <w:i/>
          <w:color w:val="000000"/>
        </w:rPr>
      </w:pPr>
      <w:r w:rsidRPr="00884EDB">
        <w:rPr>
          <w:bCs/>
          <w:i/>
          <w:color w:val="000000"/>
        </w:rPr>
        <w:t>M</w:t>
      </w:r>
      <w:r w:rsidR="005968A7">
        <w:rPr>
          <w:bCs/>
          <w:i/>
          <w:color w:val="000000"/>
        </w:rPr>
        <w:t xml:space="preserve">K SR poskytlo Mestu Banská Štiavnica </w:t>
      </w:r>
      <w:r w:rsidRPr="00884EDB">
        <w:rPr>
          <w:bCs/>
          <w:i/>
          <w:color w:val="000000"/>
        </w:rPr>
        <w:t xml:space="preserve"> dotáciu na komple</w:t>
      </w:r>
      <w:r w:rsidR="0058332B">
        <w:rPr>
          <w:bCs/>
          <w:i/>
          <w:color w:val="000000"/>
        </w:rPr>
        <w:t>x</w:t>
      </w:r>
      <w:r w:rsidRPr="00884EDB">
        <w:rPr>
          <w:bCs/>
          <w:i/>
          <w:color w:val="000000"/>
        </w:rPr>
        <w:t>nú rekonštrukciu Radnice</w:t>
      </w:r>
      <w:r w:rsidR="005968A7">
        <w:rPr>
          <w:bCs/>
          <w:i/>
          <w:color w:val="000000"/>
        </w:rPr>
        <w:t xml:space="preserve"> v celkovej výške 800 000 € </w:t>
      </w:r>
      <w:r w:rsidR="0072654E">
        <w:rPr>
          <w:bCs/>
          <w:i/>
          <w:color w:val="000000"/>
        </w:rPr>
        <w:t xml:space="preserve"> a</w:t>
      </w:r>
      <w:r w:rsidR="005968A7">
        <w:rPr>
          <w:bCs/>
          <w:i/>
          <w:color w:val="000000"/>
        </w:rPr>
        <w:t> MF poskytlo dotáciu</w:t>
      </w:r>
      <w:r w:rsidR="0072654E">
        <w:rPr>
          <w:bCs/>
          <w:i/>
          <w:color w:val="000000"/>
        </w:rPr>
        <w:t xml:space="preserve"> na komplexnú obnovu a rekonštrukciu  </w:t>
      </w:r>
      <w:proofErr w:type="spellStart"/>
      <w:r w:rsidR="0072654E">
        <w:rPr>
          <w:bCs/>
          <w:i/>
          <w:color w:val="000000"/>
        </w:rPr>
        <w:t>Szitn</w:t>
      </w:r>
      <w:r w:rsidR="005968A7">
        <w:rPr>
          <w:bCs/>
          <w:i/>
          <w:color w:val="000000"/>
        </w:rPr>
        <w:t>y</w:t>
      </w:r>
      <w:r w:rsidR="0072654E">
        <w:rPr>
          <w:bCs/>
          <w:i/>
          <w:color w:val="000000"/>
        </w:rPr>
        <w:t>ayovského</w:t>
      </w:r>
      <w:proofErr w:type="spellEnd"/>
      <w:r w:rsidR="0072654E">
        <w:rPr>
          <w:bCs/>
          <w:i/>
          <w:color w:val="000000"/>
        </w:rPr>
        <w:t xml:space="preserve"> domu </w:t>
      </w:r>
      <w:r w:rsidR="00BB783A">
        <w:rPr>
          <w:bCs/>
          <w:i/>
          <w:color w:val="000000"/>
        </w:rPr>
        <w:t xml:space="preserve">(ZUŠ) </w:t>
      </w:r>
      <w:r w:rsidR="0072654E">
        <w:rPr>
          <w:bCs/>
          <w:i/>
          <w:color w:val="000000"/>
        </w:rPr>
        <w:t>po n</w:t>
      </w:r>
      <w:r w:rsidR="005968A7">
        <w:rPr>
          <w:bCs/>
          <w:i/>
          <w:color w:val="000000"/>
        </w:rPr>
        <w:t>ičivom požiari z 18. marca 2023 a to v celkovej výške 4 000 000 €.</w:t>
      </w:r>
    </w:p>
    <w:p w14:paraId="16AF85D9" w14:textId="0394BDBB" w:rsidR="002566EB" w:rsidRPr="00884EDB" w:rsidRDefault="002566EB">
      <w:pPr>
        <w:autoSpaceDE w:val="0"/>
        <w:spacing w:line="320" w:lineRule="atLeast"/>
        <w:rPr>
          <w:bCs/>
          <w:i/>
          <w:color w:val="000000"/>
        </w:rPr>
      </w:pPr>
      <w:r>
        <w:rPr>
          <w:bCs/>
          <w:i/>
          <w:color w:val="000000"/>
        </w:rPr>
        <w:t xml:space="preserve">V októbri 2023 </w:t>
      </w:r>
      <w:r w:rsidR="00DA1E80">
        <w:rPr>
          <w:bCs/>
          <w:i/>
          <w:color w:val="000000"/>
        </w:rPr>
        <w:t>dostalo mesto Banská Štiavnica dotáciu z MV SR vo výške 56 945,41 € na opravu troch pamätníkov, ktorá sa bude realizovať v prvom štvrťroku roku 2024.</w:t>
      </w:r>
    </w:p>
    <w:p w14:paraId="06F5CC22" w14:textId="77777777" w:rsidR="00CC24D7" w:rsidRPr="00511236" w:rsidRDefault="00CC24D7">
      <w:pPr>
        <w:autoSpaceDE w:val="0"/>
        <w:spacing w:line="320" w:lineRule="atLeast"/>
        <w:rPr>
          <w:b/>
          <w:bCs/>
          <w:color w:val="000000"/>
          <w:sz w:val="32"/>
          <w:szCs w:val="32"/>
        </w:rPr>
      </w:pPr>
    </w:p>
    <w:p w14:paraId="38195948" w14:textId="77777777" w:rsidR="008423B2" w:rsidRDefault="008423B2">
      <w:pPr>
        <w:autoSpaceDE w:val="0"/>
        <w:spacing w:line="320" w:lineRule="atLeast"/>
      </w:pPr>
      <w:r>
        <w:rPr>
          <w:b/>
          <w:bCs/>
          <w:sz w:val="32"/>
          <w:szCs w:val="32"/>
        </w:rPr>
        <w:t>Program 11 Prostredie pre život</w:t>
      </w:r>
    </w:p>
    <w:p w14:paraId="3F82F938" w14:textId="77777777" w:rsidR="008423B2" w:rsidRDefault="008423B2">
      <w:pPr>
        <w:autoSpaceDE w:val="0"/>
        <w:spacing w:line="320" w:lineRule="atLeast"/>
      </w:pPr>
      <w:r>
        <w:t xml:space="preserve">Zámer: </w:t>
      </w:r>
      <w:r>
        <w:rPr>
          <w:i/>
          <w:iCs/>
        </w:rPr>
        <w:t xml:space="preserve">Infraštruktúra pre kvalitný život, oddych, zábavu a relax </w:t>
      </w:r>
    </w:p>
    <w:p w14:paraId="1E9FBFEC" w14:textId="77777777" w:rsidR="008423B2" w:rsidRDefault="008423B2">
      <w:pPr>
        <w:autoSpaceDE w:val="0"/>
        <w:spacing w:line="320" w:lineRule="atLeast"/>
      </w:pPr>
    </w:p>
    <w:p w14:paraId="71928DC2" w14:textId="77777777" w:rsidR="008423B2" w:rsidRDefault="008423B2">
      <w:pPr>
        <w:autoSpaceDE w:val="0"/>
        <w:spacing w:line="320" w:lineRule="atLeast"/>
      </w:pPr>
      <w:r>
        <w:rPr>
          <w:b/>
          <w:bCs/>
          <w:sz w:val="28"/>
          <w:szCs w:val="28"/>
        </w:rPr>
        <w:t>Podprogram 11.1 Verejná zeleň</w:t>
      </w:r>
    </w:p>
    <w:p w14:paraId="1E554131" w14:textId="77777777" w:rsidR="00ED2057" w:rsidRDefault="008423B2">
      <w:pPr>
        <w:autoSpaceDE w:val="0"/>
        <w:spacing w:line="320" w:lineRule="atLeast"/>
      </w:pPr>
      <w:r>
        <w:t xml:space="preserve">Zámer: </w:t>
      </w:r>
      <w:r>
        <w:rPr>
          <w:i/>
          <w:iCs/>
        </w:rPr>
        <w:t>Aktívny a pasívny oddych obyvateľov a návštevníkov mesta v zdravom, čistom a atraktívnom prostredí</w:t>
      </w:r>
    </w:p>
    <w:p w14:paraId="47B2B610" w14:textId="77777777" w:rsidR="00A25DD7" w:rsidRPr="00A25DD7" w:rsidRDefault="00A25DD7">
      <w:pPr>
        <w:autoSpaceDE w:val="0"/>
        <w:spacing w:line="320" w:lineRule="atLeast"/>
      </w:pPr>
    </w:p>
    <w:p w14:paraId="2DFF65AC" w14:textId="77777777" w:rsidR="008423B2" w:rsidRDefault="008423B2">
      <w:pPr>
        <w:autoSpaceDE w:val="0"/>
        <w:spacing w:line="320" w:lineRule="atLeast"/>
      </w:pPr>
      <w:r>
        <w:rPr>
          <w:b/>
          <w:bCs/>
        </w:rPr>
        <w:t>Prvok 11.1.1 Údržba verejnej zelene</w:t>
      </w:r>
    </w:p>
    <w:p w14:paraId="39EC3381" w14:textId="77777777" w:rsidR="008423B2" w:rsidRDefault="008423B2">
      <w:pPr>
        <w:autoSpaceDE w:val="0"/>
        <w:spacing w:line="320" w:lineRule="atLeast"/>
      </w:pPr>
      <w:r>
        <w:t xml:space="preserve">Zodpovednosť: </w:t>
      </w:r>
      <w:r>
        <w:rPr>
          <w:i/>
          <w:iCs/>
        </w:rPr>
        <w:t>Oddelenie právne a správy majetku</w:t>
      </w:r>
    </w:p>
    <w:p w14:paraId="3580A24C"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6217F985"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22DF0D8F" w14:textId="77777777" w:rsidR="008423B2" w:rsidRDefault="008423B2">
            <w:pPr>
              <w:keepNext/>
              <w:autoSpaceDE w:val="0"/>
              <w:spacing w:line="320" w:lineRule="atLeast"/>
            </w:pPr>
            <w:r>
              <w:rPr>
                <w:b/>
                <w:bCs/>
              </w:rPr>
              <w:t>Ciele a ukazovatele</w:t>
            </w:r>
          </w:p>
        </w:tc>
      </w:tr>
      <w:tr w:rsidR="008423B2" w14:paraId="5FD6ABE0"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4CCC4399"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534A2E15" w14:textId="77777777" w:rsidR="008423B2" w:rsidRDefault="008423B2">
            <w:pPr>
              <w:keepNext/>
              <w:autoSpaceDE w:val="0"/>
              <w:spacing w:line="320" w:lineRule="atLeast"/>
            </w:pPr>
            <w:r>
              <w:t>Zabezpečiť starostlivosť o verejnú zeleň</w:t>
            </w:r>
          </w:p>
        </w:tc>
      </w:tr>
      <w:tr w:rsidR="008423B2" w14:paraId="7EE46CFC"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498C9ED2"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32B5AE17" w14:textId="77777777" w:rsidR="008423B2" w:rsidRDefault="008423B2">
            <w:pPr>
              <w:keepNext/>
              <w:autoSpaceDE w:val="0"/>
              <w:spacing w:line="320" w:lineRule="atLeast"/>
            </w:pPr>
            <w:r>
              <w:t>mechanicky kosená plocha s odvozom spolu (m2)</w:t>
            </w:r>
          </w:p>
        </w:tc>
      </w:tr>
      <w:tr w:rsidR="009461D7" w14:paraId="2C96CACA"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C360E70" w14:textId="77777777" w:rsidR="009461D7" w:rsidRDefault="009461D7" w:rsidP="008E758C">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60D4A126" w14:textId="77777777" w:rsidR="009461D7" w:rsidRDefault="009461D7"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58370D10" w14:textId="77777777" w:rsidR="009461D7" w:rsidRDefault="009461D7"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52FD0BFB" w14:textId="77777777" w:rsidR="009461D7" w:rsidRDefault="009461D7"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50C18EF9" w14:textId="77777777" w:rsidR="009461D7" w:rsidRDefault="009461D7" w:rsidP="000045AD">
            <w:pPr>
              <w:keepNext/>
              <w:autoSpaceDE w:val="0"/>
              <w:spacing w:line="320" w:lineRule="atLeast"/>
              <w:jc w:val="center"/>
            </w:pPr>
            <w:r>
              <w:t>%</w:t>
            </w:r>
          </w:p>
        </w:tc>
      </w:tr>
      <w:tr w:rsidR="009461D7" w14:paraId="499EA54B"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2FEE632D" w14:textId="77777777" w:rsidR="009461D7" w:rsidRDefault="009461D7" w:rsidP="008E758C">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675F8D3D" w14:textId="77777777" w:rsidR="009461D7" w:rsidRDefault="009461D7" w:rsidP="008E758C">
            <w:pPr>
              <w:keepNext/>
              <w:autoSpaceDE w:val="0"/>
              <w:spacing w:line="320" w:lineRule="atLeast"/>
              <w:jc w:val="center"/>
            </w:pPr>
            <w:r>
              <w:t>183 788</w:t>
            </w:r>
          </w:p>
        </w:tc>
        <w:tc>
          <w:tcPr>
            <w:tcW w:w="1538" w:type="dxa"/>
            <w:tcBorders>
              <w:left w:val="single" w:sz="8" w:space="0" w:color="000000"/>
              <w:bottom w:val="single" w:sz="8" w:space="0" w:color="000000"/>
            </w:tcBorders>
            <w:shd w:val="clear" w:color="auto" w:fill="FFFFFF"/>
          </w:tcPr>
          <w:p w14:paraId="57BA3978" w14:textId="77777777" w:rsidR="009461D7" w:rsidRDefault="009461D7" w:rsidP="008E758C">
            <w:pPr>
              <w:keepNext/>
              <w:autoSpaceDE w:val="0"/>
              <w:spacing w:line="320" w:lineRule="atLeast"/>
              <w:jc w:val="center"/>
            </w:pPr>
            <w:r>
              <w:t>183 788</w:t>
            </w:r>
          </w:p>
        </w:tc>
        <w:tc>
          <w:tcPr>
            <w:tcW w:w="3076" w:type="dxa"/>
            <w:tcBorders>
              <w:left w:val="single" w:sz="8" w:space="0" w:color="000000"/>
              <w:bottom w:val="single" w:sz="8" w:space="0" w:color="000000"/>
            </w:tcBorders>
            <w:shd w:val="clear" w:color="auto" w:fill="E2EFD9"/>
          </w:tcPr>
          <w:p w14:paraId="1E3BA868" w14:textId="77777777" w:rsidR="009461D7" w:rsidRDefault="009461D7" w:rsidP="008E758C">
            <w:pPr>
              <w:keepNext/>
              <w:autoSpaceDE w:val="0"/>
              <w:spacing w:line="320" w:lineRule="atLeast"/>
              <w:jc w:val="center"/>
            </w:pPr>
            <w:r>
              <w:t>183 788</w:t>
            </w:r>
          </w:p>
        </w:tc>
        <w:tc>
          <w:tcPr>
            <w:tcW w:w="1618" w:type="dxa"/>
            <w:tcBorders>
              <w:left w:val="single" w:sz="8" w:space="0" w:color="000000"/>
              <w:bottom w:val="single" w:sz="8" w:space="0" w:color="000000"/>
              <w:right w:val="single" w:sz="8" w:space="0" w:color="000000"/>
            </w:tcBorders>
            <w:shd w:val="clear" w:color="auto" w:fill="FFFFFF"/>
          </w:tcPr>
          <w:p w14:paraId="71B86243" w14:textId="77777777" w:rsidR="009461D7" w:rsidRDefault="009461D7" w:rsidP="008E758C">
            <w:pPr>
              <w:keepNext/>
              <w:autoSpaceDE w:val="0"/>
              <w:spacing w:line="320" w:lineRule="atLeast"/>
              <w:jc w:val="center"/>
            </w:pPr>
            <w:r>
              <w:t>X</w:t>
            </w:r>
          </w:p>
        </w:tc>
      </w:tr>
      <w:tr w:rsidR="009461D7" w14:paraId="196ECE46" w14:textId="77777777" w:rsidTr="00E5069F">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6637F8F3" w14:textId="77777777" w:rsidR="009461D7" w:rsidRDefault="009461D7" w:rsidP="008E758C">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0C565FCB" w14:textId="77777777" w:rsidR="009461D7" w:rsidRDefault="009461D7" w:rsidP="008E758C">
            <w:pPr>
              <w:keepNext/>
              <w:autoSpaceDE w:val="0"/>
              <w:jc w:val="center"/>
            </w:pPr>
            <w:r>
              <w:t>105 400</w:t>
            </w:r>
          </w:p>
        </w:tc>
        <w:tc>
          <w:tcPr>
            <w:tcW w:w="1538" w:type="dxa"/>
            <w:tcBorders>
              <w:left w:val="single" w:sz="8" w:space="0" w:color="000000"/>
              <w:bottom w:val="single" w:sz="8" w:space="0" w:color="000000"/>
            </w:tcBorders>
            <w:shd w:val="clear" w:color="auto" w:fill="FFFFFF"/>
          </w:tcPr>
          <w:p w14:paraId="68A5963B" w14:textId="77777777" w:rsidR="009461D7" w:rsidRDefault="009461D7" w:rsidP="008E758C">
            <w:pPr>
              <w:keepNext/>
              <w:autoSpaceDE w:val="0"/>
              <w:snapToGrid w:val="0"/>
              <w:jc w:val="center"/>
            </w:pPr>
            <w:r>
              <w:t>105 400</w:t>
            </w:r>
          </w:p>
        </w:tc>
        <w:tc>
          <w:tcPr>
            <w:tcW w:w="3076" w:type="dxa"/>
            <w:tcBorders>
              <w:left w:val="single" w:sz="8" w:space="0" w:color="000000"/>
              <w:bottom w:val="single" w:sz="8" w:space="0" w:color="000000"/>
            </w:tcBorders>
            <w:shd w:val="clear" w:color="auto" w:fill="E2EFD9"/>
            <w:vAlign w:val="center"/>
          </w:tcPr>
          <w:p w14:paraId="33814B12" w14:textId="77777777" w:rsidR="009461D7" w:rsidRDefault="000A77C4" w:rsidP="000A77C4">
            <w:pPr>
              <w:keepNext/>
              <w:autoSpaceDE w:val="0"/>
              <w:snapToGrid w:val="0"/>
              <w:jc w:val="center"/>
            </w:pPr>
            <w:r>
              <w:t>105 400</w:t>
            </w:r>
          </w:p>
        </w:tc>
        <w:tc>
          <w:tcPr>
            <w:tcW w:w="1618" w:type="dxa"/>
            <w:tcBorders>
              <w:left w:val="single" w:sz="8" w:space="0" w:color="000000"/>
              <w:bottom w:val="single" w:sz="8" w:space="0" w:color="000000"/>
              <w:right w:val="single" w:sz="8" w:space="0" w:color="000000"/>
            </w:tcBorders>
            <w:shd w:val="clear" w:color="auto" w:fill="FFFFFF"/>
          </w:tcPr>
          <w:p w14:paraId="0229D220" w14:textId="77777777" w:rsidR="009461D7" w:rsidRDefault="000A77C4" w:rsidP="008E758C">
            <w:pPr>
              <w:keepNext/>
              <w:autoSpaceDE w:val="0"/>
              <w:snapToGrid w:val="0"/>
              <w:jc w:val="center"/>
            </w:pPr>
            <w:r>
              <w:t>57</w:t>
            </w:r>
          </w:p>
        </w:tc>
      </w:tr>
      <w:tr w:rsidR="009461D7" w14:paraId="41E58F65"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4AEC1332" w14:textId="77777777" w:rsidR="009461D7" w:rsidRDefault="009461D7" w:rsidP="008E758C">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5DA945BF" w14:textId="77777777" w:rsidR="009461D7" w:rsidRDefault="009461D7" w:rsidP="008E758C">
            <w:pPr>
              <w:keepNext/>
              <w:autoSpaceDE w:val="0"/>
              <w:spacing w:line="320" w:lineRule="atLeast"/>
            </w:pPr>
            <w:r>
              <w:t>Náklady na 1m2 pokosenia</w:t>
            </w:r>
          </w:p>
        </w:tc>
      </w:tr>
      <w:tr w:rsidR="009461D7" w14:paraId="50467291"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EBAFBD2" w14:textId="77777777" w:rsidR="009461D7" w:rsidRDefault="009461D7" w:rsidP="008E758C">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065B70DF" w14:textId="77777777" w:rsidR="009461D7" w:rsidRDefault="009461D7"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7D05DCB8" w14:textId="77777777" w:rsidR="009461D7" w:rsidRDefault="009461D7"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64F18A82" w14:textId="77777777" w:rsidR="009461D7" w:rsidRDefault="009461D7"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215B8D3F" w14:textId="77777777" w:rsidR="009461D7" w:rsidRDefault="009461D7" w:rsidP="000045AD">
            <w:pPr>
              <w:keepNext/>
              <w:autoSpaceDE w:val="0"/>
              <w:spacing w:line="320" w:lineRule="atLeast"/>
              <w:jc w:val="center"/>
            </w:pPr>
            <w:r>
              <w:t>%</w:t>
            </w:r>
          </w:p>
        </w:tc>
      </w:tr>
      <w:tr w:rsidR="009461D7" w14:paraId="5BCF220A"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39A605DC" w14:textId="77777777" w:rsidR="009461D7" w:rsidRDefault="009461D7" w:rsidP="008E758C">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313B92F4" w14:textId="77777777" w:rsidR="009461D7" w:rsidRDefault="009461D7" w:rsidP="008E758C">
            <w:pPr>
              <w:keepNext/>
              <w:autoSpaceDE w:val="0"/>
              <w:spacing w:line="320" w:lineRule="atLeast"/>
              <w:jc w:val="center"/>
            </w:pPr>
            <w:r>
              <w:t>0,06 €</w:t>
            </w:r>
          </w:p>
        </w:tc>
        <w:tc>
          <w:tcPr>
            <w:tcW w:w="1538" w:type="dxa"/>
            <w:tcBorders>
              <w:left w:val="single" w:sz="8" w:space="0" w:color="000000"/>
              <w:bottom w:val="single" w:sz="8" w:space="0" w:color="000000"/>
            </w:tcBorders>
            <w:shd w:val="clear" w:color="auto" w:fill="FFFFFF"/>
          </w:tcPr>
          <w:p w14:paraId="55815FCC" w14:textId="77777777" w:rsidR="009461D7" w:rsidRDefault="009461D7" w:rsidP="008E758C">
            <w:pPr>
              <w:keepNext/>
              <w:autoSpaceDE w:val="0"/>
              <w:spacing w:line="320" w:lineRule="atLeast"/>
              <w:jc w:val="center"/>
            </w:pPr>
            <w:r>
              <w:t>0 ,06 €</w:t>
            </w:r>
          </w:p>
        </w:tc>
        <w:tc>
          <w:tcPr>
            <w:tcW w:w="3076" w:type="dxa"/>
            <w:tcBorders>
              <w:left w:val="single" w:sz="8" w:space="0" w:color="000000"/>
              <w:bottom w:val="single" w:sz="8" w:space="0" w:color="000000"/>
            </w:tcBorders>
            <w:shd w:val="clear" w:color="auto" w:fill="E2EFD9"/>
          </w:tcPr>
          <w:p w14:paraId="5F45080C" w14:textId="77777777" w:rsidR="009461D7" w:rsidRDefault="009461D7" w:rsidP="004A23E7">
            <w:pPr>
              <w:keepNext/>
              <w:autoSpaceDE w:val="0"/>
              <w:spacing w:line="320" w:lineRule="atLeast"/>
              <w:jc w:val="center"/>
            </w:pPr>
            <w:r>
              <w:t>0,0</w:t>
            </w:r>
            <w:r w:rsidR="004A23E7">
              <w:t>7</w:t>
            </w:r>
            <w:r>
              <w:t xml:space="preserve"> €</w:t>
            </w:r>
          </w:p>
        </w:tc>
        <w:tc>
          <w:tcPr>
            <w:tcW w:w="1618" w:type="dxa"/>
            <w:tcBorders>
              <w:left w:val="single" w:sz="8" w:space="0" w:color="000000"/>
              <w:bottom w:val="single" w:sz="8" w:space="0" w:color="000000"/>
              <w:right w:val="single" w:sz="8" w:space="0" w:color="000000"/>
            </w:tcBorders>
            <w:shd w:val="clear" w:color="auto" w:fill="FFFFFF"/>
          </w:tcPr>
          <w:p w14:paraId="7652A69F" w14:textId="77777777" w:rsidR="009461D7" w:rsidRDefault="009461D7" w:rsidP="008E758C">
            <w:pPr>
              <w:keepNext/>
              <w:autoSpaceDE w:val="0"/>
              <w:spacing w:line="320" w:lineRule="atLeast"/>
              <w:jc w:val="center"/>
            </w:pPr>
            <w:r>
              <w:t>X</w:t>
            </w:r>
          </w:p>
        </w:tc>
      </w:tr>
      <w:tr w:rsidR="009461D7" w14:paraId="51543369"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3459B246" w14:textId="77777777" w:rsidR="009461D7" w:rsidRDefault="009461D7" w:rsidP="008E758C">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7018FCB2" w14:textId="77777777" w:rsidR="009461D7" w:rsidRDefault="009461D7" w:rsidP="008E758C">
            <w:pPr>
              <w:keepNext/>
              <w:autoSpaceDE w:val="0"/>
              <w:jc w:val="center"/>
            </w:pPr>
            <w:r>
              <w:t>0,05 €</w:t>
            </w:r>
          </w:p>
        </w:tc>
        <w:tc>
          <w:tcPr>
            <w:tcW w:w="1538" w:type="dxa"/>
            <w:tcBorders>
              <w:left w:val="single" w:sz="8" w:space="0" w:color="000000"/>
              <w:bottom w:val="single" w:sz="8" w:space="0" w:color="000000"/>
            </w:tcBorders>
            <w:shd w:val="clear" w:color="auto" w:fill="FFFFFF"/>
          </w:tcPr>
          <w:p w14:paraId="09A32DA1" w14:textId="77777777" w:rsidR="009461D7" w:rsidRDefault="009461D7" w:rsidP="004A23E7">
            <w:pPr>
              <w:keepNext/>
              <w:autoSpaceDE w:val="0"/>
              <w:snapToGrid w:val="0"/>
              <w:jc w:val="center"/>
            </w:pPr>
            <w:r>
              <w:t>0,</w:t>
            </w:r>
            <w:r w:rsidR="004A23E7">
              <w:t xml:space="preserve">28 </w:t>
            </w:r>
            <w:r>
              <w:t>€</w:t>
            </w:r>
          </w:p>
        </w:tc>
        <w:tc>
          <w:tcPr>
            <w:tcW w:w="3076" w:type="dxa"/>
            <w:tcBorders>
              <w:left w:val="single" w:sz="8" w:space="0" w:color="000000"/>
              <w:bottom w:val="single" w:sz="8" w:space="0" w:color="000000"/>
            </w:tcBorders>
            <w:shd w:val="clear" w:color="auto" w:fill="E2EFD9"/>
          </w:tcPr>
          <w:p w14:paraId="541A41CB" w14:textId="77777777" w:rsidR="009461D7" w:rsidRDefault="00014EDB" w:rsidP="00E5069F">
            <w:pPr>
              <w:keepNext/>
              <w:autoSpaceDE w:val="0"/>
              <w:snapToGrid w:val="0"/>
              <w:jc w:val="center"/>
            </w:pPr>
            <w:r>
              <w:t>0,31 €</w:t>
            </w:r>
          </w:p>
        </w:tc>
        <w:tc>
          <w:tcPr>
            <w:tcW w:w="1618" w:type="dxa"/>
            <w:tcBorders>
              <w:left w:val="single" w:sz="8" w:space="0" w:color="000000"/>
              <w:bottom w:val="single" w:sz="8" w:space="0" w:color="000000"/>
              <w:right w:val="single" w:sz="8" w:space="0" w:color="000000"/>
            </w:tcBorders>
            <w:shd w:val="clear" w:color="auto" w:fill="FFFFFF"/>
          </w:tcPr>
          <w:p w14:paraId="0E5AED74" w14:textId="77777777" w:rsidR="009461D7" w:rsidRDefault="00014EDB" w:rsidP="008E758C">
            <w:pPr>
              <w:keepNext/>
              <w:autoSpaceDE w:val="0"/>
              <w:snapToGrid w:val="0"/>
              <w:jc w:val="center"/>
            </w:pPr>
            <w:r>
              <w:t>443</w:t>
            </w:r>
          </w:p>
        </w:tc>
      </w:tr>
    </w:tbl>
    <w:p w14:paraId="26452CCC" w14:textId="77777777" w:rsidR="008423B2" w:rsidRDefault="00DD4E45">
      <w:pPr>
        <w:autoSpaceDE w:val="0"/>
        <w:spacing w:line="320" w:lineRule="atLeast"/>
      </w:pPr>
      <w:r>
        <w:t>Komentár:</w:t>
      </w:r>
    </w:p>
    <w:p w14:paraId="46D445EE" w14:textId="77777777" w:rsidR="00F97576" w:rsidRDefault="008423B2">
      <w:pPr>
        <w:autoSpaceDE w:val="0"/>
        <w:spacing w:line="320" w:lineRule="atLeast"/>
        <w:rPr>
          <w:i/>
          <w:iCs/>
        </w:rPr>
      </w:pPr>
      <w:r>
        <w:rPr>
          <w:i/>
          <w:iCs/>
        </w:rPr>
        <w:lastRenderedPageBreak/>
        <w:t>Kosenie verejnej zelene v roku 20</w:t>
      </w:r>
      <w:r w:rsidR="00E53A2E">
        <w:rPr>
          <w:i/>
          <w:iCs/>
        </w:rPr>
        <w:t>2</w:t>
      </w:r>
      <w:r w:rsidR="000A77C4">
        <w:rPr>
          <w:i/>
          <w:iCs/>
        </w:rPr>
        <w:t>3</w:t>
      </w:r>
      <w:r>
        <w:rPr>
          <w:i/>
          <w:iCs/>
        </w:rPr>
        <w:t xml:space="preserve"> pre mesto zabezpeč</w:t>
      </w:r>
      <w:r w:rsidR="00D91228">
        <w:rPr>
          <w:i/>
          <w:iCs/>
        </w:rPr>
        <w:t>uje</w:t>
      </w:r>
      <w:r w:rsidR="004D560F">
        <w:rPr>
          <w:i/>
          <w:iCs/>
        </w:rPr>
        <w:t xml:space="preserve"> </w:t>
      </w:r>
      <w:r>
        <w:rPr>
          <w:i/>
          <w:iCs/>
        </w:rPr>
        <w:t>dodávateľ podľa výsledku ponukového konania. Vo výdavkoch je zahrnuté aj vypiľovanie drevín a</w:t>
      </w:r>
      <w:r w:rsidR="00F97576">
        <w:rPr>
          <w:i/>
          <w:iCs/>
        </w:rPr>
        <w:t> </w:t>
      </w:r>
      <w:proofErr w:type="spellStart"/>
      <w:r>
        <w:rPr>
          <w:i/>
          <w:iCs/>
        </w:rPr>
        <w:t>samonáletov</w:t>
      </w:r>
      <w:proofErr w:type="spellEnd"/>
      <w:r w:rsidR="00F97576">
        <w:rPr>
          <w:i/>
          <w:iCs/>
        </w:rPr>
        <w:t>.</w:t>
      </w:r>
      <w:r>
        <w:rPr>
          <w:i/>
          <w:iCs/>
        </w:rPr>
        <w:t xml:space="preserve"> </w:t>
      </w:r>
      <w:r w:rsidR="00882142">
        <w:rPr>
          <w:i/>
          <w:iCs/>
        </w:rPr>
        <w:t>Výmera kosenej plochy sa znížila, odpočítaná bola plocha pod obchodnými zariadeniami na Drieňovej, pod multifunkčným ihriskom na Drieňovej a plocha pod stojiskami na odpad.</w:t>
      </w:r>
    </w:p>
    <w:p w14:paraId="588BA1A9" w14:textId="77777777" w:rsidR="00ED2057" w:rsidRDefault="00ED2057">
      <w:pPr>
        <w:autoSpaceDE w:val="0"/>
        <w:spacing w:line="320" w:lineRule="atLeast"/>
        <w:rPr>
          <w:b/>
          <w:bCs/>
        </w:rPr>
      </w:pPr>
    </w:p>
    <w:p w14:paraId="7FC5C74D" w14:textId="77777777" w:rsidR="008423B2" w:rsidRDefault="008423B2">
      <w:pPr>
        <w:autoSpaceDE w:val="0"/>
        <w:spacing w:line="320" w:lineRule="atLeast"/>
      </w:pPr>
      <w:r>
        <w:rPr>
          <w:b/>
          <w:bCs/>
        </w:rPr>
        <w:t>Prvok 11.1.2 Výsadba verejnej zelene</w:t>
      </w:r>
    </w:p>
    <w:p w14:paraId="617BDF4A" w14:textId="77777777" w:rsidR="008423B2" w:rsidRDefault="008423B2">
      <w:pPr>
        <w:autoSpaceDE w:val="0"/>
        <w:spacing w:line="320" w:lineRule="atLeast"/>
        <w:rPr>
          <w:i/>
          <w:iCs/>
        </w:rPr>
      </w:pPr>
      <w:r>
        <w:t xml:space="preserve">Zodpovednosť: </w:t>
      </w:r>
      <w:r>
        <w:rPr>
          <w:i/>
          <w:iCs/>
        </w:rPr>
        <w:t>Oddelenie právne a správy majetku</w:t>
      </w:r>
      <w:r w:rsidR="00ED2057">
        <w:rPr>
          <w:i/>
          <w:iCs/>
        </w:rPr>
        <w:t>, Oddelenie regionálneho rozvoja a medzinárodných vzťahov</w:t>
      </w:r>
    </w:p>
    <w:p w14:paraId="6831FFB5" w14:textId="77777777" w:rsidR="00D344F3" w:rsidRDefault="00D344F3">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6605ACA2"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612BBD2F" w14:textId="77777777" w:rsidR="008423B2" w:rsidRDefault="008423B2">
            <w:pPr>
              <w:keepNext/>
              <w:autoSpaceDE w:val="0"/>
              <w:spacing w:line="320" w:lineRule="atLeast"/>
            </w:pPr>
            <w:r>
              <w:rPr>
                <w:b/>
                <w:bCs/>
              </w:rPr>
              <w:t>Ciele a ukazovatele</w:t>
            </w:r>
          </w:p>
        </w:tc>
      </w:tr>
      <w:tr w:rsidR="008423B2" w14:paraId="633E444E"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02BCA6A9"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1A5252C6" w14:textId="77777777" w:rsidR="008423B2" w:rsidRDefault="008423B2">
            <w:pPr>
              <w:keepNext/>
              <w:autoSpaceDE w:val="0"/>
              <w:spacing w:line="320" w:lineRule="atLeast"/>
            </w:pPr>
            <w:r>
              <w:t>Zvýšiť plochu zelene na území mesta</w:t>
            </w:r>
          </w:p>
        </w:tc>
      </w:tr>
      <w:tr w:rsidR="008423B2" w14:paraId="35EABFDC"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66CF5507"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3AFDCE93" w14:textId="77777777" w:rsidR="008423B2" w:rsidRDefault="008423B2">
            <w:pPr>
              <w:keepNext/>
              <w:autoSpaceDE w:val="0"/>
              <w:spacing w:line="320" w:lineRule="atLeast"/>
            </w:pPr>
            <w:r>
              <w:t>Počet vysadených kvetov</w:t>
            </w:r>
          </w:p>
        </w:tc>
      </w:tr>
      <w:tr w:rsidR="009461D7" w14:paraId="787008F3"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09CF2854" w14:textId="77777777" w:rsidR="009461D7" w:rsidRDefault="009461D7" w:rsidP="008E758C">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6B4AC3FA" w14:textId="77777777" w:rsidR="009461D7" w:rsidRDefault="009461D7"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2E4D4721" w14:textId="77777777" w:rsidR="009461D7" w:rsidRDefault="009461D7"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65AE99D3" w14:textId="77777777" w:rsidR="009461D7" w:rsidRDefault="009461D7"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76500F83" w14:textId="77777777" w:rsidR="009461D7" w:rsidRDefault="009461D7" w:rsidP="000045AD">
            <w:pPr>
              <w:keepNext/>
              <w:autoSpaceDE w:val="0"/>
              <w:spacing w:line="320" w:lineRule="atLeast"/>
              <w:jc w:val="center"/>
            </w:pPr>
            <w:r>
              <w:t>%</w:t>
            </w:r>
          </w:p>
        </w:tc>
      </w:tr>
      <w:tr w:rsidR="009461D7" w14:paraId="6CA5D237"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7D1455EC" w14:textId="77777777" w:rsidR="009461D7" w:rsidRDefault="009461D7" w:rsidP="008E758C">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1031447C" w14:textId="77777777" w:rsidR="009461D7" w:rsidRDefault="009461D7" w:rsidP="008E758C">
            <w:pPr>
              <w:keepNext/>
              <w:autoSpaceDE w:val="0"/>
              <w:spacing w:line="320" w:lineRule="atLeast"/>
              <w:jc w:val="center"/>
            </w:pPr>
            <w:r>
              <w:t>1 700</w:t>
            </w:r>
          </w:p>
        </w:tc>
        <w:tc>
          <w:tcPr>
            <w:tcW w:w="1538" w:type="dxa"/>
            <w:tcBorders>
              <w:left w:val="single" w:sz="8" w:space="0" w:color="000000"/>
              <w:bottom w:val="single" w:sz="8" w:space="0" w:color="000000"/>
            </w:tcBorders>
            <w:shd w:val="clear" w:color="auto" w:fill="FFFFFF"/>
          </w:tcPr>
          <w:p w14:paraId="4D1D055D" w14:textId="77777777" w:rsidR="009461D7" w:rsidRDefault="009461D7" w:rsidP="008E758C">
            <w:pPr>
              <w:keepNext/>
              <w:autoSpaceDE w:val="0"/>
              <w:spacing w:line="320" w:lineRule="atLeast"/>
              <w:jc w:val="center"/>
            </w:pPr>
            <w:r>
              <w:t>1 700</w:t>
            </w:r>
          </w:p>
        </w:tc>
        <w:tc>
          <w:tcPr>
            <w:tcW w:w="3076" w:type="dxa"/>
            <w:tcBorders>
              <w:left w:val="single" w:sz="8" w:space="0" w:color="000000"/>
              <w:bottom w:val="single" w:sz="8" w:space="0" w:color="000000"/>
            </w:tcBorders>
            <w:shd w:val="clear" w:color="auto" w:fill="E2EFD9"/>
          </w:tcPr>
          <w:p w14:paraId="6D63A317" w14:textId="77777777" w:rsidR="009461D7" w:rsidRDefault="009461D7" w:rsidP="008E758C">
            <w:pPr>
              <w:keepNext/>
              <w:autoSpaceDE w:val="0"/>
              <w:spacing w:line="320" w:lineRule="atLeast"/>
              <w:jc w:val="center"/>
            </w:pPr>
            <w:r>
              <w:t>1 700</w:t>
            </w:r>
          </w:p>
        </w:tc>
        <w:tc>
          <w:tcPr>
            <w:tcW w:w="1618" w:type="dxa"/>
            <w:tcBorders>
              <w:left w:val="single" w:sz="8" w:space="0" w:color="000000"/>
              <w:bottom w:val="single" w:sz="8" w:space="0" w:color="000000"/>
              <w:right w:val="single" w:sz="8" w:space="0" w:color="000000"/>
            </w:tcBorders>
            <w:shd w:val="clear" w:color="auto" w:fill="FFFFFF"/>
          </w:tcPr>
          <w:p w14:paraId="22748F2F" w14:textId="77777777" w:rsidR="009461D7" w:rsidRDefault="009461D7" w:rsidP="008E758C">
            <w:pPr>
              <w:keepNext/>
              <w:autoSpaceDE w:val="0"/>
              <w:spacing w:line="320" w:lineRule="atLeast"/>
              <w:jc w:val="center"/>
            </w:pPr>
            <w:r>
              <w:t>X</w:t>
            </w:r>
          </w:p>
        </w:tc>
      </w:tr>
      <w:tr w:rsidR="009461D7" w14:paraId="30DB6D0D"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307E8782" w14:textId="77777777" w:rsidR="009461D7" w:rsidRDefault="009461D7" w:rsidP="008E758C">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01216610" w14:textId="77777777" w:rsidR="009461D7" w:rsidRDefault="004A23E7" w:rsidP="005470AA">
            <w:pPr>
              <w:keepNext/>
              <w:autoSpaceDE w:val="0"/>
              <w:snapToGrid w:val="0"/>
              <w:jc w:val="center"/>
            </w:pPr>
            <w:r>
              <w:t>2 01</w:t>
            </w:r>
            <w:r w:rsidR="009461D7">
              <w:t>0</w:t>
            </w:r>
          </w:p>
        </w:tc>
        <w:tc>
          <w:tcPr>
            <w:tcW w:w="1538" w:type="dxa"/>
            <w:tcBorders>
              <w:left w:val="single" w:sz="8" w:space="0" w:color="000000"/>
              <w:bottom w:val="single" w:sz="8" w:space="0" w:color="000000"/>
            </w:tcBorders>
            <w:shd w:val="clear" w:color="auto" w:fill="FFFFFF"/>
          </w:tcPr>
          <w:p w14:paraId="79553380" w14:textId="77777777" w:rsidR="009461D7" w:rsidRDefault="009461D7" w:rsidP="004A23E7">
            <w:pPr>
              <w:keepNext/>
              <w:autoSpaceDE w:val="0"/>
              <w:snapToGrid w:val="0"/>
            </w:pPr>
            <w:r>
              <w:t xml:space="preserve">        </w:t>
            </w:r>
            <w:r w:rsidR="004A23E7">
              <w:t>4 020</w:t>
            </w:r>
          </w:p>
        </w:tc>
        <w:tc>
          <w:tcPr>
            <w:tcW w:w="3076" w:type="dxa"/>
            <w:tcBorders>
              <w:left w:val="single" w:sz="8" w:space="0" w:color="000000"/>
              <w:bottom w:val="single" w:sz="8" w:space="0" w:color="000000"/>
            </w:tcBorders>
            <w:shd w:val="clear" w:color="auto" w:fill="E2EFD9"/>
          </w:tcPr>
          <w:p w14:paraId="54A59E7A" w14:textId="77777777" w:rsidR="009461D7" w:rsidRDefault="001916E7" w:rsidP="008E758C">
            <w:pPr>
              <w:keepNext/>
              <w:autoSpaceDE w:val="0"/>
              <w:snapToGrid w:val="0"/>
              <w:jc w:val="center"/>
            </w:pPr>
            <w:r>
              <w:t xml:space="preserve">   650</w:t>
            </w:r>
          </w:p>
        </w:tc>
        <w:tc>
          <w:tcPr>
            <w:tcW w:w="1618" w:type="dxa"/>
            <w:tcBorders>
              <w:left w:val="single" w:sz="8" w:space="0" w:color="000000"/>
              <w:bottom w:val="single" w:sz="8" w:space="0" w:color="000000"/>
              <w:right w:val="single" w:sz="8" w:space="0" w:color="000000"/>
            </w:tcBorders>
            <w:shd w:val="clear" w:color="auto" w:fill="FFFFFF"/>
          </w:tcPr>
          <w:p w14:paraId="70BD7FC4" w14:textId="77777777" w:rsidR="009461D7" w:rsidRDefault="00014EDB" w:rsidP="008E758C">
            <w:pPr>
              <w:keepNext/>
              <w:autoSpaceDE w:val="0"/>
              <w:snapToGrid w:val="0"/>
              <w:jc w:val="center"/>
            </w:pPr>
            <w:r>
              <w:t>38</w:t>
            </w:r>
          </w:p>
        </w:tc>
      </w:tr>
      <w:tr w:rsidR="009461D7" w14:paraId="54A791C6"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6CF36675" w14:textId="77777777" w:rsidR="009461D7" w:rsidRDefault="009461D7" w:rsidP="008E758C">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50AE956F" w14:textId="77777777" w:rsidR="009461D7" w:rsidRDefault="009461D7" w:rsidP="008E758C">
            <w:pPr>
              <w:keepNext/>
              <w:autoSpaceDE w:val="0"/>
              <w:spacing w:line="320" w:lineRule="atLeast"/>
            </w:pPr>
            <w:r>
              <w:t>Počet vysadených drevín</w:t>
            </w:r>
          </w:p>
        </w:tc>
      </w:tr>
      <w:tr w:rsidR="009461D7" w14:paraId="2A6649BE"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3B903996" w14:textId="77777777" w:rsidR="009461D7" w:rsidRDefault="009461D7" w:rsidP="008E758C">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26FE1579" w14:textId="77777777" w:rsidR="009461D7" w:rsidRDefault="009461D7"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7C8A7E99" w14:textId="77777777" w:rsidR="009461D7" w:rsidRDefault="009461D7"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6827A3E6" w14:textId="77777777" w:rsidR="009461D7" w:rsidRDefault="009461D7"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53C7932F" w14:textId="77777777" w:rsidR="009461D7" w:rsidRDefault="009461D7" w:rsidP="000045AD">
            <w:pPr>
              <w:keepNext/>
              <w:autoSpaceDE w:val="0"/>
              <w:spacing w:line="320" w:lineRule="atLeast"/>
              <w:jc w:val="center"/>
            </w:pPr>
            <w:r>
              <w:t>%</w:t>
            </w:r>
          </w:p>
        </w:tc>
      </w:tr>
      <w:tr w:rsidR="009461D7" w14:paraId="64B6CD9E"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3127C56E" w14:textId="77777777" w:rsidR="009461D7" w:rsidRDefault="009461D7" w:rsidP="008E758C">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5DCDEAC5" w14:textId="77777777" w:rsidR="009461D7" w:rsidRDefault="009461D7" w:rsidP="008E758C">
            <w:pPr>
              <w:keepNext/>
              <w:autoSpaceDE w:val="0"/>
              <w:spacing w:line="320" w:lineRule="atLeast"/>
              <w:jc w:val="center"/>
            </w:pPr>
            <w:r>
              <w:t>15</w:t>
            </w:r>
          </w:p>
        </w:tc>
        <w:tc>
          <w:tcPr>
            <w:tcW w:w="1538" w:type="dxa"/>
            <w:tcBorders>
              <w:left w:val="single" w:sz="8" w:space="0" w:color="000000"/>
              <w:bottom w:val="single" w:sz="8" w:space="0" w:color="000000"/>
            </w:tcBorders>
            <w:shd w:val="clear" w:color="auto" w:fill="FFFFFF"/>
          </w:tcPr>
          <w:p w14:paraId="3FB4714A" w14:textId="77777777" w:rsidR="009461D7" w:rsidRDefault="009461D7" w:rsidP="008E758C">
            <w:pPr>
              <w:keepNext/>
              <w:autoSpaceDE w:val="0"/>
              <w:spacing w:line="320" w:lineRule="atLeast"/>
              <w:jc w:val="center"/>
            </w:pPr>
            <w:r>
              <w:t>15</w:t>
            </w:r>
          </w:p>
        </w:tc>
        <w:tc>
          <w:tcPr>
            <w:tcW w:w="3076" w:type="dxa"/>
            <w:tcBorders>
              <w:left w:val="single" w:sz="8" w:space="0" w:color="000000"/>
              <w:bottom w:val="single" w:sz="8" w:space="0" w:color="000000"/>
            </w:tcBorders>
            <w:shd w:val="clear" w:color="auto" w:fill="E2EFD9"/>
          </w:tcPr>
          <w:p w14:paraId="086B090A" w14:textId="77777777" w:rsidR="009461D7" w:rsidRDefault="009461D7" w:rsidP="008E758C">
            <w:pPr>
              <w:keepNext/>
              <w:autoSpaceDE w:val="0"/>
              <w:spacing w:line="320" w:lineRule="atLeast"/>
              <w:jc w:val="center"/>
            </w:pPr>
            <w:r>
              <w:t>15</w:t>
            </w:r>
          </w:p>
        </w:tc>
        <w:tc>
          <w:tcPr>
            <w:tcW w:w="1618" w:type="dxa"/>
            <w:tcBorders>
              <w:left w:val="single" w:sz="8" w:space="0" w:color="000000"/>
              <w:bottom w:val="single" w:sz="8" w:space="0" w:color="000000"/>
              <w:right w:val="single" w:sz="8" w:space="0" w:color="000000"/>
            </w:tcBorders>
            <w:shd w:val="clear" w:color="auto" w:fill="FFFFFF"/>
          </w:tcPr>
          <w:p w14:paraId="0D46805B" w14:textId="77777777" w:rsidR="009461D7" w:rsidRDefault="009461D7" w:rsidP="008E758C">
            <w:pPr>
              <w:keepNext/>
              <w:autoSpaceDE w:val="0"/>
              <w:spacing w:line="320" w:lineRule="atLeast"/>
              <w:jc w:val="center"/>
            </w:pPr>
            <w:r>
              <w:t>X</w:t>
            </w:r>
          </w:p>
        </w:tc>
      </w:tr>
      <w:tr w:rsidR="009461D7" w14:paraId="7A84F93E"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53FB06D5" w14:textId="77777777" w:rsidR="009461D7" w:rsidRDefault="009461D7" w:rsidP="008E758C">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6041EA73" w14:textId="77777777" w:rsidR="009461D7" w:rsidRDefault="009461D7" w:rsidP="004A23E7">
            <w:pPr>
              <w:keepNext/>
              <w:autoSpaceDE w:val="0"/>
              <w:snapToGrid w:val="0"/>
              <w:jc w:val="center"/>
            </w:pPr>
            <w:r>
              <w:t>2</w:t>
            </w:r>
            <w:r w:rsidR="004A23E7">
              <w:t>2</w:t>
            </w:r>
          </w:p>
        </w:tc>
        <w:tc>
          <w:tcPr>
            <w:tcW w:w="1538" w:type="dxa"/>
            <w:tcBorders>
              <w:left w:val="single" w:sz="8" w:space="0" w:color="000000"/>
              <w:bottom w:val="single" w:sz="8" w:space="0" w:color="000000"/>
            </w:tcBorders>
            <w:shd w:val="clear" w:color="auto" w:fill="FFFFFF"/>
          </w:tcPr>
          <w:p w14:paraId="5BCC2C25" w14:textId="77777777" w:rsidR="009461D7" w:rsidRDefault="004A23E7" w:rsidP="008E758C">
            <w:pPr>
              <w:keepNext/>
              <w:autoSpaceDE w:val="0"/>
              <w:snapToGrid w:val="0"/>
              <w:jc w:val="center"/>
            </w:pPr>
            <w:r>
              <w:t>0</w:t>
            </w:r>
          </w:p>
        </w:tc>
        <w:tc>
          <w:tcPr>
            <w:tcW w:w="3076" w:type="dxa"/>
            <w:tcBorders>
              <w:left w:val="single" w:sz="8" w:space="0" w:color="000000"/>
              <w:bottom w:val="single" w:sz="8" w:space="0" w:color="000000"/>
            </w:tcBorders>
            <w:shd w:val="clear" w:color="auto" w:fill="E2EFD9"/>
          </w:tcPr>
          <w:p w14:paraId="42C676A3" w14:textId="77777777" w:rsidR="009461D7" w:rsidRDefault="001916E7" w:rsidP="008E758C">
            <w:pPr>
              <w:keepNext/>
              <w:autoSpaceDE w:val="0"/>
              <w:snapToGrid w:val="0"/>
              <w:jc w:val="center"/>
            </w:pPr>
            <w:r>
              <w:t>5</w:t>
            </w:r>
          </w:p>
        </w:tc>
        <w:tc>
          <w:tcPr>
            <w:tcW w:w="1618" w:type="dxa"/>
            <w:tcBorders>
              <w:left w:val="single" w:sz="8" w:space="0" w:color="000000"/>
              <w:bottom w:val="single" w:sz="8" w:space="0" w:color="000000"/>
              <w:right w:val="single" w:sz="8" w:space="0" w:color="000000"/>
            </w:tcBorders>
            <w:shd w:val="clear" w:color="auto" w:fill="FFFFFF"/>
          </w:tcPr>
          <w:p w14:paraId="52C213F8" w14:textId="77777777" w:rsidR="009461D7" w:rsidRDefault="00014EDB" w:rsidP="008E758C">
            <w:pPr>
              <w:keepNext/>
              <w:autoSpaceDE w:val="0"/>
              <w:snapToGrid w:val="0"/>
              <w:jc w:val="center"/>
            </w:pPr>
            <w:r>
              <w:t>33</w:t>
            </w:r>
          </w:p>
        </w:tc>
      </w:tr>
    </w:tbl>
    <w:p w14:paraId="5A5AABCB" w14:textId="77777777" w:rsidR="008423B2" w:rsidRDefault="008423B2">
      <w:pPr>
        <w:autoSpaceDE w:val="0"/>
      </w:pPr>
    </w:p>
    <w:p w14:paraId="637D76B7" w14:textId="77777777" w:rsidR="00A25DD7" w:rsidRDefault="00DD4E45" w:rsidP="00A25DD7">
      <w:pPr>
        <w:autoSpaceDE w:val="0"/>
        <w:spacing w:line="320" w:lineRule="atLeast"/>
      </w:pPr>
      <w:r>
        <w:t>Komentár:</w:t>
      </w:r>
    </w:p>
    <w:p w14:paraId="5F4040DE" w14:textId="77777777" w:rsidR="008423B2" w:rsidRPr="00A25DD7" w:rsidRDefault="008423B2" w:rsidP="00A25DD7">
      <w:pPr>
        <w:autoSpaceDE w:val="0"/>
        <w:spacing w:line="320" w:lineRule="atLeast"/>
      </w:pPr>
      <w:r>
        <w:rPr>
          <w:i/>
          <w:iCs/>
        </w:rPr>
        <w:t xml:space="preserve">Finančné prostriedky sú využité za účelom výsadby verejnej zelene, ktorá má  spríjemniť a skultúrniť životné prostredie v meste a skrášliť verejné priestranstvá v meste Banská Štiavnica. </w:t>
      </w:r>
      <w:r>
        <w:rPr>
          <w:i/>
        </w:rPr>
        <w:t xml:space="preserve">V rámci výsadby verejnej zelene sa okrem bežnej výsadby do kvetináčov </w:t>
      </w:r>
      <w:r w:rsidR="00F97576">
        <w:rPr>
          <w:i/>
        </w:rPr>
        <w:t xml:space="preserve">realizuje aj </w:t>
      </w:r>
      <w:r w:rsidR="00CC24D7">
        <w:rPr>
          <w:i/>
        </w:rPr>
        <w:t xml:space="preserve">rozšírenie vysadených plôch verejnej zelene. </w:t>
      </w:r>
      <w:r>
        <w:rPr>
          <w:i/>
        </w:rPr>
        <w:t xml:space="preserve"> </w:t>
      </w:r>
    </w:p>
    <w:p w14:paraId="3F055E30" w14:textId="77777777" w:rsidR="00EE7A8F" w:rsidRDefault="00EE7A8F">
      <w:pPr>
        <w:autoSpaceDE w:val="0"/>
        <w:spacing w:line="320" w:lineRule="atLeast"/>
        <w:rPr>
          <w:b/>
          <w:bCs/>
          <w:sz w:val="28"/>
          <w:szCs w:val="28"/>
        </w:rPr>
      </w:pPr>
    </w:p>
    <w:p w14:paraId="4BFB3399" w14:textId="77777777" w:rsidR="00C25846" w:rsidRDefault="00C25846">
      <w:pPr>
        <w:autoSpaceDE w:val="0"/>
        <w:spacing w:line="320" w:lineRule="atLeast"/>
        <w:rPr>
          <w:b/>
          <w:bCs/>
          <w:sz w:val="28"/>
          <w:szCs w:val="28"/>
        </w:rPr>
      </w:pPr>
    </w:p>
    <w:p w14:paraId="7EF75E74" w14:textId="77777777" w:rsidR="008423B2" w:rsidRDefault="008423B2">
      <w:pPr>
        <w:autoSpaceDE w:val="0"/>
        <w:spacing w:line="320" w:lineRule="atLeast"/>
      </w:pPr>
      <w:r>
        <w:rPr>
          <w:b/>
          <w:bCs/>
          <w:sz w:val="28"/>
          <w:szCs w:val="28"/>
        </w:rPr>
        <w:t>Podprogram 11.2 Detské ihriská</w:t>
      </w:r>
    </w:p>
    <w:p w14:paraId="72EF7B3A" w14:textId="77777777" w:rsidR="008423B2" w:rsidRDefault="008423B2">
      <w:pPr>
        <w:autoSpaceDE w:val="0"/>
        <w:spacing w:line="320" w:lineRule="atLeast"/>
      </w:pPr>
      <w:r>
        <w:t xml:space="preserve">Zodpovednosť: </w:t>
      </w:r>
      <w:r>
        <w:rPr>
          <w:i/>
          <w:iCs/>
        </w:rPr>
        <w:t>Oddelenie kultúry, športu a mediálnej komunikácie</w:t>
      </w:r>
    </w:p>
    <w:p w14:paraId="68576045"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76BFB1B4"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7B152F2C" w14:textId="77777777" w:rsidR="008423B2" w:rsidRDefault="008423B2">
            <w:pPr>
              <w:keepNext/>
              <w:autoSpaceDE w:val="0"/>
              <w:spacing w:line="320" w:lineRule="atLeast"/>
            </w:pPr>
            <w:r>
              <w:rPr>
                <w:b/>
                <w:bCs/>
              </w:rPr>
              <w:t>Ciele a ukazovatele</w:t>
            </w:r>
          </w:p>
        </w:tc>
      </w:tr>
      <w:tr w:rsidR="008423B2" w14:paraId="39B808D5"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33113702"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367821DE" w14:textId="77777777" w:rsidR="008423B2" w:rsidRDefault="008423B2">
            <w:pPr>
              <w:keepNext/>
              <w:autoSpaceDE w:val="0"/>
              <w:spacing w:line="320" w:lineRule="atLeast"/>
            </w:pPr>
            <w:r>
              <w:t>Zabezpečiť pravidelnú údržbu a revitalizáciu mestských detských ihrísk</w:t>
            </w:r>
          </w:p>
        </w:tc>
      </w:tr>
      <w:tr w:rsidR="008423B2" w14:paraId="1B0C6A8E"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64379C48"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44736C3E" w14:textId="77777777" w:rsidR="008423B2" w:rsidRDefault="008423B2">
            <w:pPr>
              <w:keepNext/>
              <w:autoSpaceDE w:val="0"/>
              <w:spacing w:line="320" w:lineRule="atLeast"/>
            </w:pPr>
            <w:r>
              <w:t>Počet udržiavaných detských ihrísk</w:t>
            </w:r>
          </w:p>
        </w:tc>
      </w:tr>
      <w:tr w:rsidR="009461D7" w14:paraId="6F64527B"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6608FDE" w14:textId="77777777" w:rsidR="009461D7" w:rsidRDefault="009461D7" w:rsidP="008E758C">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017C2007" w14:textId="77777777" w:rsidR="009461D7" w:rsidRDefault="009461D7"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11E560FF" w14:textId="77777777" w:rsidR="009461D7" w:rsidRDefault="009461D7"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27C6CFCF" w14:textId="77777777" w:rsidR="009461D7" w:rsidRDefault="009461D7"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111F0DE2" w14:textId="77777777" w:rsidR="009461D7" w:rsidRDefault="009461D7" w:rsidP="000045AD">
            <w:pPr>
              <w:keepNext/>
              <w:autoSpaceDE w:val="0"/>
              <w:spacing w:line="320" w:lineRule="atLeast"/>
              <w:jc w:val="center"/>
            </w:pPr>
            <w:r>
              <w:t>%</w:t>
            </w:r>
          </w:p>
        </w:tc>
      </w:tr>
      <w:tr w:rsidR="009461D7" w14:paraId="77C47CE1"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76BD23CA" w14:textId="77777777" w:rsidR="009461D7" w:rsidRDefault="009461D7" w:rsidP="008E758C">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51130294" w14:textId="77777777" w:rsidR="009461D7" w:rsidRDefault="004A23E7" w:rsidP="008E758C">
            <w:pPr>
              <w:keepNext/>
              <w:autoSpaceDE w:val="0"/>
              <w:jc w:val="center"/>
            </w:pPr>
            <w:r>
              <w:t>4</w:t>
            </w:r>
          </w:p>
        </w:tc>
        <w:tc>
          <w:tcPr>
            <w:tcW w:w="1538" w:type="dxa"/>
            <w:tcBorders>
              <w:left w:val="single" w:sz="8" w:space="0" w:color="000000"/>
              <w:bottom w:val="single" w:sz="8" w:space="0" w:color="000000"/>
            </w:tcBorders>
            <w:shd w:val="clear" w:color="auto" w:fill="FFFFFF"/>
          </w:tcPr>
          <w:p w14:paraId="6156CDE4" w14:textId="77777777" w:rsidR="009461D7" w:rsidRDefault="009461D7" w:rsidP="008E758C">
            <w:pPr>
              <w:keepNext/>
              <w:autoSpaceDE w:val="0"/>
              <w:spacing w:line="320" w:lineRule="atLeast"/>
              <w:jc w:val="center"/>
            </w:pPr>
            <w:r>
              <w:t>4</w:t>
            </w:r>
          </w:p>
        </w:tc>
        <w:tc>
          <w:tcPr>
            <w:tcW w:w="3076" w:type="dxa"/>
            <w:tcBorders>
              <w:left w:val="single" w:sz="8" w:space="0" w:color="000000"/>
              <w:bottom w:val="single" w:sz="8" w:space="0" w:color="000000"/>
            </w:tcBorders>
            <w:shd w:val="clear" w:color="auto" w:fill="E2EFD9"/>
          </w:tcPr>
          <w:p w14:paraId="5A2593C5" w14:textId="77777777" w:rsidR="009461D7" w:rsidRDefault="004A23E7" w:rsidP="008E758C">
            <w:pPr>
              <w:keepNext/>
              <w:autoSpaceDE w:val="0"/>
              <w:spacing w:line="320" w:lineRule="atLeast"/>
              <w:jc w:val="center"/>
            </w:pPr>
            <w:r>
              <w:t>5</w:t>
            </w:r>
          </w:p>
        </w:tc>
        <w:tc>
          <w:tcPr>
            <w:tcW w:w="1618" w:type="dxa"/>
            <w:tcBorders>
              <w:left w:val="single" w:sz="8" w:space="0" w:color="000000"/>
              <w:bottom w:val="single" w:sz="8" w:space="0" w:color="000000"/>
              <w:right w:val="single" w:sz="8" w:space="0" w:color="000000"/>
            </w:tcBorders>
            <w:shd w:val="clear" w:color="auto" w:fill="FFFFFF"/>
          </w:tcPr>
          <w:p w14:paraId="6EA2D4A4" w14:textId="77777777" w:rsidR="009461D7" w:rsidRDefault="009461D7" w:rsidP="008E758C">
            <w:pPr>
              <w:keepNext/>
              <w:autoSpaceDE w:val="0"/>
              <w:spacing w:line="320" w:lineRule="atLeast"/>
              <w:jc w:val="center"/>
            </w:pPr>
            <w:r>
              <w:t>X</w:t>
            </w:r>
          </w:p>
        </w:tc>
      </w:tr>
      <w:tr w:rsidR="009461D7" w14:paraId="40C7BAB2"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7F7B3C2" w14:textId="77777777" w:rsidR="009461D7" w:rsidRDefault="009461D7" w:rsidP="008E758C">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04B7E23C" w14:textId="77777777" w:rsidR="009461D7" w:rsidRDefault="009461D7" w:rsidP="008E758C">
            <w:pPr>
              <w:keepNext/>
              <w:autoSpaceDE w:val="0"/>
              <w:spacing w:line="320" w:lineRule="atLeast"/>
              <w:jc w:val="center"/>
            </w:pPr>
            <w:r>
              <w:t>3</w:t>
            </w:r>
          </w:p>
        </w:tc>
        <w:tc>
          <w:tcPr>
            <w:tcW w:w="1538" w:type="dxa"/>
            <w:tcBorders>
              <w:left w:val="single" w:sz="8" w:space="0" w:color="000000"/>
              <w:bottom w:val="single" w:sz="8" w:space="0" w:color="000000"/>
            </w:tcBorders>
            <w:shd w:val="clear" w:color="auto" w:fill="FFFFFF"/>
          </w:tcPr>
          <w:p w14:paraId="1D6ED996" w14:textId="77777777" w:rsidR="009461D7" w:rsidRDefault="004A23E7" w:rsidP="008E758C">
            <w:pPr>
              <w:keepNext/>
              <w:autoSpaceDE w:val="0"/>
              <w:snapToGrid w:val="0"/>
              <w:jc w:val="center"/>
            </w:pPr>
            <w:r>
              <w:t>4</w:t>
            </w:r>
          </w:p>
        </w:tc>
        <w:tc>
          <w:tcPr>
            <w:tcW w:w="3076" w:type="dxa"/>
            <w:tcBorders>
              <w:left w:val="single" w:sz="8" w:space="0" w:color="000000"/>
              <w:bottom w:val="single" w:sz="8" w:space="0" w:color="000000"/>
            </w:tcBorders>
            <w:shd w:val="clear" w:color="auto" w:fill="E2EFD9"/>
          </w:tcPr>
          <w:p w14:paraId="409E1567" w14:textId="77777777" w:rsidR="009461D7" w:rsidRDefault="0072654E" w:rsidP="008E758C">
            <w:pPr>
              <w:keepNext/>
              <w:autoSpaceDE w:val="0"/>
              <w:snapToGrid w:val="0"/>
              <w:jc w:val="center"/>
            </w:pPr>
            <w:r>
              <w:t>6</w:t>
            </w:r>
          </w:p>
        </w:tc>
        <w:tc>
          <w:tcPr>
            <w:tcW w:w="1618" w:type="dxa"/>
            <w:tcBorders>
              <w:left w:val="single" w:sz="8" w:space="0" w:color="000000"/>
              <w:bottom w:val="single" w:sz="8" w:space="0" w:color="000000"/>
              <w:right w:val="single" w:sz="8" w:space="0" w:color="000000"/>
            </w:tcBorders>
            <w:shd w:val="clear" w:color="auto" w:fill="FFFFFF"/>
          </w:tcPr>
          <w:p w14:paraId="0BA7D5F4" w14:textId="77777777" w:rsidR="009461D7" w:rsidRDefault="00014EDB" w:rsidP="008E758C">
            <w:pPr>
              <w:keepNext/>
              <w:autoSpaceDE w:val="0"/>
              <w:snapToGrid w:val="0"/>
              <w:jc w:val="center"/>
            </w:pPr>
            <w:r>
              <w:t>120</w:t>
            </w:r>
          </w:p>
        </w:tc>
      </w:tr>
    </w:tbl>
    <w:p w14:paraId="49521C53" w14:textId="77777777" w:rsidR="008423B2" w:rsidRDefault="008423B2">
      <w:pPr>
        <w:autoSpaceDE w:val="0"/>
      </w:pPr>
    </w:p>
    <w:p w14:paraId="6E1577F0" w14:textId="77777777" w:rsidR="008423B2" w:rsidRDefault="008423B2">
      <w:pPr>
        <w:autoSpaceDE w:val="0"/>
        <w:spacing w:line="320" w:lineRule="atLeast"/>
      </w:pPr>
      <w:r>
        <w:t>Komentár</w:t>
      </w:r>
      <w:r w:rsidR="005613CF">
        <w:t>:</w:t>
      </w:r>
    </w:p>
    <w:p w14:paraId="48A71F95" w14:textId="0C42199C" w:rsidR="0072654E" w:rsidRPr="008B2FAD" w:rsidRDefault="0072654E" w:rsidP="0072654E">
      <w:pPr>
        <w:autoSpaceDE w:val="0"/>
        <w:spacing w:line="320" w:lineRule="atLeast"/>
        <w:jc w:val="both"/>
        <w:rPr>
          <w:i/>
          <w:iCs/>
        </w:rPr>
      </w:pPr>
      <w:r>
        <w:rPr>
          <w:i/>
          <w:iCs/>
        </w:rPr>
        <w:t xml:space="preserve">Prostriedky sú rozpočtované na údržbu a zveľaďovanie detských ihrísk a priestorov pre športové vyžitie detí a mládeže. </w:t>
      </w:r>
      <w:r w:rsidRPr="008B2FAD">
        <w:rPr>
          <w:i/>
          <w:iCs/>
        </w:rPr>
        <w:t>V</w:t>
      </w:r>
      <w:r>
        <w:rPr>
          <w:i/>
          <w:iCs/>
        </w:rPr>
        <w:t xml:space="preserve"> roku 2023 boli sprístupnené ihriská na </w:t>
      </w:r>
      <w:proofErr w:type="spellStart"/>
      <w:r>
        <w:rPr>
          <w:i/>
          <w:iCs/>
        </w:rPr>
        <w:t>Povrazníku</w:t>
      </w:r>
      <w:proofErr w:type="spellEnd"/>
      <w:r>
        <w:rPr>
          <w:i/>
          <w:iCs/>
        </w:rPr>
        <w:t xml:space="preserve"> a Drieňovej (doplnili verejné ihriská na Drieňovej (</w:t>
      </w:r>
      <w:r w:rsidR="005334EF">
        <w:rPr>
          <w:i/>
          <w:iCs/>
        </w:rPr>
        <w:t>3</w:t>
      </w:r>
      <w:r>
        <w:rPr>
          <w:i/>
          <w:iCs/>
        </w:rPr>
        <w:t>x), Križovatke a </w:t>
      </w:r>
      <w:proofErr w:type="spellStart"/>
      <w:r>
        <w:rPr>
          <w:i/>
          <w:iCs/>
        </w:rPr>
        <w:t>Štefultove</w:t>
      </w:r>
      <w:proofErr w:type="spellEnd"/>
      <w:r>
        <w:rPr>
          <w:i/>
          <w:iCs/>
        </w:rPr>
        <w:t>).</w:t>
      </w:r>
      <w:r w:rsidR="00DA1E80">
        <w:rPr>
          <w:i/>
          <w:iCs/>
        </w:rPr>
        <w:t xml:space="preserve"> V roku 2023 sa uviedlo do prevádzky aj nové detské ihrisko na sídlisku Drieňová.</w:t>
      </w:r>
    </w:p>
    <w:p w14:paraId="4E737876" w14:textId="77777777" w:rsidR="0072654E" w:rsidRPr="003541D0" w:rsidRDefault="0072654E" w:rsidP="0072654E">
      <w:pPr>
        <w:autoSpaceDE w:val="0"/>
        <w:spacing w:line="320" w:lineRule="atLeast"/>
        <w:rPr>
          <w:b/>
          <w:bCs/>
          <w:color w:val="FF0000"/>
          <w:sz w:val="28"/>
          <w:szCs w:val="28"/>
        </w:rPr>
      </w:pPr>
    </w:p>
    <w:p w14:paraId="3EE11ED5" w14:textId="77777777" w:rsidR="00EE7A8F" w:rsidRDefault="00EE7A8F" w:rsidP="00ED2057">
      <w:pPr>
        <w:autoSpaceDE w:val="0"/>
        <w:spacing w:line="320" w:lineRule="atLeast"/>
        <w:rPr>
          <w:b/>
          <w:bCs/>
          <w:color w:val="FF0000"/>
          <w:sz w:val="28"/>
          <w:szCs w:val="28"/>
        </w:rPr>
      </w:pPr>
    </w:p>
    <w:p w14:paraId="5D68B4A8" w14:textId="77777777" w:rsidR="0072654E" w:rsidRDefault="0072654E" w:rsidP="00ED2057">
      <w:pPr>
        <w:autoSpaceDE w:val="0"/>
        <w:spacing w:line="320" w:lineRule="atLeast"/>
        <w:rPr>
          <w:b/>
          <w:bCs/>
          <w:color w:val="FF0000"/>
          <w:sz w:val="28"/>
          <w:szCs w:val="28"/>
        </w:rPr>
      </w:pPr>
    </w:p>
    <w:p w14:paraId="14E784B9" w14:textId="77777777" w:rsidR="0072654E" w:rsidRDefault="0072654E" w:rsidP="00ED2057">
      <w:pPr>
        <w:autoSpaceDE w:val="0"/>
        <w:spacing w:line="320" w:lineRule="atLeast"/>
        <w:rPr>
          <w:b/>
          <w:bCs/>
          <w:color w:val="FF0000"/>
          <w:sz w:val="28"/>
          <w:szCs w:val="28"/>
        </w:rPr>
      </w:pPr>
    </w:p>
    <w:p w14:paraId="10DB7212" w14:textId="77777777" w:rsidR="0072654E" w:rsidRDefault="0072654E" w:rsidP="00ED2057">
      <w:pPr>
        <w:autoSpaceDE w:val="0"/>
        <w:spacing w:line="320" w:lineRule="atLeast"/>
        <w:rPr>
          <w:b/>
          <w:bCs/>
          <w:color w:val="FF0000"/>
          <w:sz w:val="28"/>
          <w:szCs w:val="28"/>
        </w:rPr>
      </w:pPr>
    </w:p>
    <w:p w14:paraId="4DB3CD3E" w14:textId="77777777" w:rsidR="0072654E" w:rsidRDefault="0072654E" w:rsidP="00ED2057">
      <w:pPr>
        <w:autoSpaceDE w:val="0"/>
        <w:spacing w:line="320" w:lineRule="atLeast"/>
        <w:rPr>
          <w:b/>
          <w:bCs/>
          <w:color w:val="FF0000"/>
          <w:sz w:val="28"/>
          <w:szCs w:val="28"/>
        </w:rPr>
      </w:pPr>
    </w:p>
    <w:p w14:paraId="05D59FEA" w14:textId="77777777" w:rsidR="0072654E" w:rsidRPr="003541D0" w:rsidRDefault="0072654E" w:rsidP="00ED2057">
      <w:pPr>
        <w:autoSpaceDE w:val="0"/>
        <w:spacing w:line="320" w:lineRule="atLeast"/>
        <w:rPr>
          <w:b/>
          <w:bCs/>
          <w:color w:val="FF0000"/>
          <w:sz w:val="28"/>
          <w:szCs w:val="28"/>
        </w:rPr>
      </w:pPr>
    </w:p>
    <w:p w14:paraId="6F64860F" w14:textId="77777777" w:rsidR="001C122B" w:rsidRDefault="00ED2057" w:rsidP="00ED2057">
      <w:pPr>
        <w:autoSpaceDE w:val="0"/>
        <w:spacing w:line="320" w:lineRule="atLeast"/>
        <w:rPr>
          <w:b/>
          <w:bCs/>
          <w:sz w:val="28"/>
          <w:szCs w:val="28"/>
        </w:rPr>
      </w:pPr>
      <w:r>
        <w:rPr>
          <w:b/>
          <w:bCs/>
          <w:sz w:val="28"/>
          <w:szCs w:val="28"/>
        </w:rPr>
        <w:t xml:space="preserve">Podprogram </w:t>
      </w:r>
      <w:r w:rsidR="00D344F3">
        <w:rPr>
          <w:b/>
          <w:bCs/>
          <w:sz w:val="28"/>
          <w:szCs w:val="28"/>
        </w:rPr>
        <w:t>11</w:t>
      </w:r>
      <w:r>
        <w:rPr>
          <w:b/>
          <w:bCs/>
          <w:sz w:val="28"/>
          <w:szCs w:val="28"/>
        </w:rPr>
        <w:t>.</w:t>
      </w:r>
      <w:r w:rsidR="00D344F3">
        <w:rPr>
          <w:b/>
          <w:bCs/>
          <w:sz w:val="28"/>
          <w:szCs w:val="28"/>
        </w:rPr>
        <w:t>3</w:t>
      </w:r>
      <w:r>
        <w:rPr>
          <w:b/>
          <w:bCs/>
          <w:sz w:val="28"/>
          <w:szCs w:val="28"/>
        </w:rPr>
        <w:t xml:space="preserve"> Grantový systém na </w:t>
      </w:r>
      <w:r w:rsidR="00E53A2E">
        <w:rPr>
          <w:b/>
          <w:bCs/>
          <w:sz w:val="28"/>
          <w:szCs w:val="28"/>
        </w:rPr>
        <w:t xml:space="preserve">ochranu životného </w:t>
      </w:r>
      <w:r w:rsidR="008B2FAD">
        <w:rPr>
          <w:b/>
          <w:bCs/>
          <w:sz w:val="28"/>
          <w:szCs w:val="28"/>
        </w:rPr>
        <w:t>prostredia</w:t>
      </w:r>
    </w:p>
    <w:p w14:paraId="7E77D42C" w14:textId="77777777" w:rsidR="00ED2057" w:rsidRDefault="00ED2057" w:rsidP="00ED2057">
      <w:pPr>
        <w:autoSpaceDE w:val="0"/>
        <w:spacing w:line="320" w:lineRule="atLeast"/>
        <w:rPr>
          <w:i/>
          <w:iCs/>
        </w:rPr>
      </w:pPr>
      <w:r>
        <w:t xml:space="preserve">Zodpovednosť: </w:t>
      </w:r>
      <w:r w:rsidRPr="00E83C5E">
        <w:rPr>
          <w:i/>
        </w:rPr>
        <w:t xml:space="preserve">Ekonomické </w:t>
      </w:r>
      <w:r>
        <w:rPr>
          <w:i/>
        </w:rPr>
        <w:t>o</w:t>
      </w:r>
      <w:r>
        <w:rPr>
          <w:i/>
          <w:iCs/>
        </w:rPr>
        <w:t xml:space="preserve">ddelenie </w:t>
      </w:r>
    </w:p>
    <w:p w14:paraId="56139D62" w14:textId="77777777" w:rsidR="00ED2057" w:rsidRDefault="00ED2057" w:rsidP="00ED2057">
      <w:pPr>
        <w:autoSpaceDE w:val="0"/>
        <w:spacing w:line="320" w:lineRule="atLeast"/>
        <w:rPr>
          <w:i/>
          <w:iCs/>
        </w:rPr>
      </w:pPr>
    </w:p>
    <w:tbl>
      <w:tblPr>
        <w:tblW w:w="10337" w:type="dxa"/>
        <w:tblInd w:w="-19" w:type="dxa"/>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CellMar>
          <w:top w:w="20" w:type="dxa"/>
          <w:left w:w="0" w:type="dxa"/>
          <w:bottom w:w="20" w:type="dxa"/>
          <w:right w:w="20" w:type="dxa"/>
        </w:tblCellMar>
        <w:tblLook w:val="04A0" w:firstRow="1" w:lastRow="0" w:firstColumn="1" w:lastColumn="0" w:noHBand="0" w:noVBand="1"/>
      </w:tblPr>
      <w:tblGrid>
        <w:gridCol w:w="2564"/>
        <w:gridCol w:w="1539"/>
        <w:gridCol w:w="1538"/>
        <w:gridCol w:w="3077"/>
        <w:gridCol w:w="1619"/>
      </w:tblGrid>
      <w:tr w:rsidR="00ED2057" w:rsidRPr="00CC1EE7" w14:paraId="41C31CAF" w14:textId="77777777" w:rsidTr="00AF155E">
        <w:tc>
          <w:tcPr>
            <w:tcW w:w="10337" w:type="dxa"/>
            <w:gridSpan w:val="5"/>
            <w:tcBorders>
              <w:top w:val="single" w:sz="8" w:space="0" w:color="000001"/>
              <w:left w:val="single" w:sz="8" w:space="0" w:color="000001"/>
              <w:bottom w:val="single" w:sz="8" w:space="0" w:color="000001"/>
              <w:right w:val="single" w:sz="8" w:space="0" w:color="000001"/>
            </w:tcBorders>
            <w:shd w:val="clear" w:color="auto" w:fill="FFCC99"/>
          </w:tcPr>
          <w:p w14:paraId="4989AD1D" w14:textId="77777777" w:rsidR="00ED2057" w:rsidRDefault="00ED2057" w:rsidP="00AF155E">
            <w:pPr>
              <w:keepNext/>
              <w:spacing w:line="320" w:lineRule="atLeast"/>
            </w:pPr>
            <w:r>
              <w:rPr>
                <w:b/>
                <w:bCs/>
              </w:rPr>
              <w:t>Ciele a ukazovatele</w:t>
            </w:r>
          </w:p>
        </w:tc>
      </w:tr>
      <w:tr w:rsidR="00ED2057" w:rsidRPr="00CC1EE7" w14:paraId="59DBD350" w14:textId="77777777" w:rsidTr="00AF155E">
        <w:tc>
          <w:tcPr>
            <w:tcW w:w="2564" w:type="dxa"/>
            <w:tcBorders>
              <w:top w:val="single" w:sz="8" w:space="0" w:color="000001"/>
              <w:left w:val="single" w:sz="8" w:space="0" w:color="000001"/>
              <w:bottom w:val="single" w:sz="8" w:space="0" w:color="000001"/>
              <w:right w:val="single" w:sz="8" w:space="0" w:color="000001"/>
            </w:tcBorders>
            <w:shd w:val="clear" w:color="auto" w:fill="EEEEEE"/>
          </w:tcPr>
          <w:p w14:paraId="753035AB" w14:textId="77777777" w:rsidR="00ED2057" w:rsidRDefault="00ED2057" w:rsidP="00AF155E">
            <w:pPr>
              <w:keepNext/>
              <w:spacing w:line="320" w:lineRule="atLeast"/>
            </w:pPr>
            <w:r>
              <w:t>Cieľ</w:t>
            </w:r>
          </w:p>
        </w:tc>
        <w:tc>
          <w:tcPr>
            <w:tcW w:w="7773" w:type="dxa"/>
            <w:gridSpan w:val="4"/>
            <w:tcBorders>
              <w:top w:val="single" w:sz="8" w:space="0" w:color="000001"/>
              <w:left w:val="single" w:sz="8" w:space="0" w:color="000001"/>
              <w:bottom w:val="single" w:sz="8" w:space="0" w:color="000001"/>
              <w:right w:val="single" w:sz="8" w:space="0" w:color="000001"/>
            </w:tcBorders>
            <w:shd w:val="clear" w:color="auto" w:fill="EEEEEE"/>
          </w:tcPr>
          <w:p w14:paraId="5587E7FE" w14:textId="77777777" w:rsidR="00ED2057" w:rsidRDefault="00ED2057" w:rsidP="006B62DB">
            <w:pPr>
              <w:keepNext/>
              <w:spacing w:line="320" w:lineRule="atLeast"/>
            </w:pPr>
            <w:r>
              <w:t xml:space="preserve">Podporiť projekty zabezpečujúce  </w:t>
            </w:r>
            <w:r w:rsidR="006B62DB">
              <w:t>ochranu životného prostredia</w:t>
            </w:r>
          </w:p>
        </w:tc>
      </w:tr>
      <w:tr w:rsidR="00ED2057" w:rsidRPr="00CC1EE7" w14:paraId="09B6884E" w14:textId="77777777" w:rsidTr="00AF155E">
        <w:tc>
          <w:tcPr>
            <w:tcW w:w="2564" w:type="dxa"/>
            <w:tcBorders>
              <w:top w:val="single" w:sz="8" w:space="0" w:color="000001"/>
              <w:left w:val="single" w:sz="8" w:space="0" w:color="000001"/>
              <w:bottom w:val="single" w:sz="8" w:space="0" w:color="000001"/>
              <w:right w:val="single" w:sz="8" w:space="0" w:color="000001"/>
            </w:tcBorders>
            <w:shd w:val="clear" w:color="auto" w:fill="F2F2F2"/>
          </w:tcPr>
          <w:p w14:paraId="61468E4F" w14:textId="77777777" w:rsidR="00ED2057" w:rsidRDefault="00ED2057" w:rsidP="00AF155E">
            <w:pPr>
              <w:keepNext/>
              <w:spacing w:line="320" w:lineRule="atLeast"/>
            </w:pPr>
            <w:r>
              <w:t>Merateľný ukazovateľ</w:t>
            </w:r>
          </w:p>
        </w:tc>
        <w:tc>
          <w:tcPr>
            <w:tcW w:w="7773" w:type="dxa"/>
            <w:gridSpan w:val="4"/>
            <w:tcBorders>
              <w:top w:val="single" w:sz="8" w:space="0" w:color="000001"/>
              <w:left w:val="single" w:sz="8" w:space="0" w:color="000001"/>
              <w:bottom w:val="single" w:sz="8" w:space="0" w:color="000001"/>
              <w:right w:val="single" w:sz="8" w:space="0" w:color="000001"/>
            </w:tcBorders>
            <w:shd w:val="clear" w:color="auto" w:fill="FFFFFF"/>
          </w:tcPr>
          <w:p w14:paraId="6ACE5C44" w14:textId="77777777" w:rsidR="00ED2057" w:rsidRDefault="00ED2057" w:rsidP="00AF155E">
            <w:pPr>
              <w:keepNext/>
              <w:spacing w:line="320" w:lineRule="atLeast"/>
            </w:pPr>
            <w:r>
              <w:t>Počet podporených projektov</w:t>
            </w:r>
          </w:p>
        </w:tc>
      </w:tr>
      <w:tr w:rsidR="009461D7" w:rsidRPr="00CC1EE7" w14:paraId="19A8DA52" w14:textId="77777777" w:rsidTr="00AF155E">
        <w:tc>
          <w:tcPr>
            <w:tcW w:w="2564" w:type="dxa"/>
            <w:tcBorders>
              <w:top w:val="single" w:sz="8" w:space="0" w:color="000001"/>
              <w:left w:val="single" w:sz="8" w:space="0" w:color="000001"/>
              <w:bottom w:val="single" w:sz="8" w:space="0" w:color="000001"/>
              <w:right w:val="single" w:sz="8" w:space="0" w:color="000001"/>
            </w:tcBorders>
            <w:shd w:val="clear" w:color="auto" w:fill="FFFFFF"/>
          </w:tcPr>
          <w:p w14:paraId="3A97C585" w14:textId="77777777" w:rsidR="009461D7" w:rsidRDefault="009461D7" w:rsidP="008E758C">
            <w:pPr>
              <w:keepNext/>
              <w:spacing w:line="320" w:lineRule="atLeast"/>
            </w:pPr>
            <w:r>
              <w:t>Rok</w:t>
            </w:r>
          </w:p>
        </w:tc>
        <w:tc>
          <w:tcPr>
            <w:tcW w:w="1539" w:type="dxa"/>
            <w:tcBorders>
              <w:top w:val="single" w:sz="8" w:space="0" w:color="000001"/>
              <w:left w:val="single" w:sz="8" w:space="0" w:color="000001"/>
              <w:bottom w:val="single" w:sz="8" w:space="0" w:color="000001"/>
              <w:right w:val="single" w:sz="8" w:space="0" w:color="000001"/>
            </w:tcBorders>
            <w:shd w:val="clear" w:color="auto" w:fill="FFFFFF"/>
          </w:tcPr>
          <w:p w14:paraId="6B814718" w14:textId="77777777" w:rsidR="009461D7" w:rsidRDefault="009461D7" w:rsidP="009461D7">
            <w:pPr>
              <w:keepNext/>
              <w:autoSpaceDE w:val="0"/>
              <w:spacing w:line="320" w:lineRule="atLeast"/>
              <w:jc w:val="center"/>
            </w:pPr>
            <w:r>
              <w:t>2021</w:t>
            </w:r>
          </w:p>
        </w:tc>
        <w:tc>
          <w:tcPr>
            <w:tcW w:w="1538" w:type="dxa"/>
            <w:tcBorders>
              <w:top w:val="single" w:sz="8" w:space="0" w:color="000001"/>
              <w:left w:val="single" w:sz="8" w:space="0" w:color="000001"/>
              <w:bottom w:val="single" w:sz="8" w:space="0" w:color="000001"/>
              <w:right w:val="single" w:sz="8" w:space="0" w:color="000001"/>
            </w:tcBorders>
            <w:shd w:val="clear" w:color="auto" w:fill="FFFFFF"/>
          </w:tcPr>
          <w:p w14:paraId="5991645F" w14:textId="77777777" w:rsidR="009461D7" w:rsidRDefault="009461D7" w:rsidP="009461D7">
            <w:pPr>
              <w:keepNext/>
              <w:autoSpaceDE w:val="0"/>
              <w:spacing w:line="320" w:lineRule="atLeast"/>
              <w:jc w:val="center"/>
            </w:pPr>
            <w:r>
              <w:t>2022</w:t>
            </w:r>
          </w:p>
        </w:tc>
        <w:tc>
          <w:tcPr>
            <w:tcW w:w="3077" w:type="dxa"/>
            <w:tcBorders>
              <w:top w:val="single" w:sz="8" w:space="0" w:color="000001"/>
              <w:left w:val="single" w:sz="8" w:space="0" w:color="000001"/>
              <w:bottom w:val="single" w:sz="8" w:space="0" w:color="000001"/>
              <w:right w:val="single" w:sz="8" w:space="0" w:color="000001"/>
            </w:tcBorders>
            <w:shd w:val="clear" w:color="auto" w:fill="E2EFD9"/>
          </w:tcPr>
          <w:p w14:paraId="39C465B5" w14:textId="77777777" w:rsidR="009461D7" w:rsidRDefault="009461D7" w:rsidP="009461D7">
            <w:pPr>
              <w:keepNext/>
              <w:autoSpaceDE w:val="0"/>
              <w:spacing w:line="320" w:lineRule="atLeast"/>
              <w:jc w:val="center"/>
            </w:pPr>
            <w:r>
              <w:t>2023</w:t>
            </w:r>
          </w:p>
        </w:tc>
        <w:tc>
          <w:tcPr>
            <w:tcW w:w="1619" w:type="dxa"/>
            <w:tcBorders>
              <w:top w:val="single" w:sz="8" w:space="0" w:color="000001"/>
              <w:left w:val="single" w:sz="8" w:space="0" w:color="000001"/>
              <w:bottom w:val="single" w:sz="8" w:space="0" w:color="000001"/>
              <w:right w:val="single" w:sz="8" w:space="0" w:color="000001"/>
            </w:tcBorders>
            <w:shd w:val="clear" w:color="auto" w:fill="FFFFFF"/>
          </w:tcPr>
          <w:p w14:paraId="3E7E9863" w14:textId="77777777" w:rsidR="009461D7" w:rsidRDefault="009461D7" w:rsidP="000045AD">
            <w:pPr>
              <w:keepNext/>
              <w:autoSpaceDE w:val="0"/>
              <w:spacing w:line="320" w:lineRule="atLeast"/>
              <w:jc w:val="center"/>
            </w:pPr>
            <w:r>
              <w:t>%</w:t>
            </w:r>
          </w:p>
        </w:tc>
      </w:tr>
      <w:tr w:rsidR="009461D7" w:rsidRPr="00CC1EE7" w14:paraId="78643FC3" w14:textId="77777777" w:rsidTr="00AF155E">
        <w:tc>
          <w:tcPr>
            <w:tcW w:w="2564" w:type="dxa"/>
            <w:tcBorders>
              <w:top w:val="single" w:sz="8" w:space="0" w:color="000001"/>
              <w:left w:val="single" w:sz="8" w:space="0" w:color="000001"/>
              <w:bottom w:val="single" w:sz="8" w:space="0" w:color="000001"/>
              <w:right w:val="single" w:sz="8" w:space="0" w:color="000001"/>
            </w:tcBorders>
            <w:shd w:val="clear" w:color="auto" w:fill="FFFFFF"/>
          </w:tcPr>
          <w:p w14:paraId="7DCC32C8" w14:textId="77777777" w:rsidR="009461D7" w:rsidRDefault="009461D7" w:rsidP="008E758C">
            <w:pPr>
              <w:keepNext/>
              <w:spacing w:line="320" w:lineRule="atLeast"/>
            </w:pPr>
            <w:r>
              <w:t>Plánovaná hodnota</w:t>
            </w:r>
          </w:p>
        </w:tc>
        <w:tc>
          <w:tcPr>
            <w:tcW w:w="1539" w:type="dxa"/>
            <w:tcBorders>
              <w:top w:val="single" w:sz="8" w:space="0" w:color="000001"/>
              <w:left w:val="single" w:sz="8" w:space="0" w:color="000001"/>
              <w:bottom w:val="single" w:sz="8" w:space="0" w:color="000001"/>
              <w:right w:val="single" w:sz="8" w:space="0" w:color="000001"/>
            </w:tcBorders>
            <w:shd w:val="clear" w:color="auto" w:fill="FFFFFF"/>
          </w:tcPr>
          <w:p w14:paraId="1DC52F4D" w14:textId="77777777" w:rsidR="009461D7" w:rsidRDefault="004A23E7" w:rsidP="00E53A2E">
            <w:pPr>
              <w:keepNext/>
              <w:spacing w:line="320" w:lineRule="atLeast"/>
              <w:jc w:val="center"/>
            </w:pPr>
            <w:r>
              <w:t>0</w:t>
            </w:r>
          </w:p>
        </w:tc>
        <w:tc>
          <w:tcPr>
            <w:tcW w:w="1538" w:type="dxa"/>
            <w:tcBorders>
              <w:top w:val="single" w:sz="8" w:space="0" w:color="000001"/>
              <w:left w:val="single" w:sz="8" w:space="0" w:color="000001"/>
              <w:bottom w:val="single" w:sz="8" w:space="0" w:color="000001"/>
              <w:right w:val="single" w:sz="8" w:space="0" w:color="000001"/>
            </w:tcBorders>
            <w:shd w:val="clear" w:color="auto" w:fill="FFFFFF"/>
          </w:tcPr>
          <w:p w14:paraId="30B44E34" w14:textId="77777777" w:rsidR="009461D7" w:rsidRDefault="009461D7" w:rsidP="008E758C">
            <w:pPr>
              <w:keepNext/>
              <w:spacing w:line="320" w:lineRule="atLeast"/>
              <w:jc w:val="center"/>
            </w:pPr>
            <w:r>
              <w:t>0</w:t>
            </w:r>
          </w:p>
        </w:tc>
        <w:tc>
          <w:tcPr>
            <w:tcW w:w="3077" w:type="dxa"/>
            <w:tcBorders>
              <w:top w:val="single" w:sz="8" w:space="0" w:color="000001"/>
              <w:left w:val="single" w:sz="8" w:space="0" w:color="000001"/>
              <w:bottom w:val="single" w:sz="8" w:space="0" w:color="000001"/>
              <w:right w:val="single" w:sz="8" w:space="0" w:color="000001"/>
            </w:tcBorders>
            <w:shd w:val="clear" w:color="auto" w:fill="E2EFD9"/>
          </w:tcPr>
          <w:p w14:paraId="1028E155" w14:textId="77777777" w:rsidR="009461D7" w:rsidRDefault="009461D7" w:rsidP="006B62DB">
            <w:pPr>
              <w:keepNext/>
              <w:spacing w:line="320" w:lineRule="atLeast"/>
              <w:jc w:val="center"/>
            </w:pPr>
            <w:r>
              <w:t>0</w:t>
            </w:r>
          </w:p>
        </w:tc>
        <w:tc>
          <w:tcPr>
            <w:tcW w:w="1619" w:type="dxa"/>
            <w:tcBorders>
              <w:top w:val="single" w:sz="8" w:space="0" w:color="000001"/>
              <w:left w:val="single" w:sz="8" w:space="0" w:color="000001"/>
              <w:bottom w:val="single" w:sz="8" w:space="0" w:color="000001"/>
              <w:right w:val="single" w:sz="8" w:space="0" w:color="000001"/>
            </w:tcBorders>
            <w:shd w:val="clear" w:color="auto" w:fill="FFFFFF"/>
          </w:tcPr>
          <w:p w14:paraId="0B593573" w14:textId="77777777" w:rsidR="009461D7" w:rsidRDefault="009461D7" w:rsidP="008E758C">
            <w:pPr>
              <w:keepNext/>
              <w:spacing w:line="320" w:lineRule="atLeast"/>
              <w:jc w:val="center"/>
            </w:pPr>
            <w:r>
              <w:t>X</w:t>
            </w:r>
          </w:p>
        </w:tc>
      </w:tr>
      <w:tr w:rsidR="009461D7" w:rsidRPr="00CC1EE7" w14:paraId="3F00A5CE" w14:textId="77777777" w:rsidTr="00AF155E">
        <w:tc>
          <w:tcPr>
            <w:tcW w:w="2564" w:type="dxa"/>
            <w:tcBorders>
              <w:top w:val="single" w:sz="8" w:space="0" w:color="000001"/>
              <w:left w:val="single" w:sz="8" w:space="0" w:color="000001"/>
              <w:bottom w:val="single" w:sz="8" w:space="0" w:color="000001"/>
              <w:right w:val="single" w:sz="8" w:space="0" w:color="000001"/>
            </w:tcBorders>
            <w:shd w:val="clear" w:color="auto" w:fill="FFFFFF"/>
          </w:tcPr>
          <w:p w14:paraId="38EF0484" w14:textId="77777777" w:rsidR="009461D7" w:rsidRDefault="009461D7" w:rsidP="008E758C">
            <w:pPr>
              <w:keepNext/>
              <w:spacing w:line="320" w:lineRule="atLeast"/>
            </w:pPr>
            <w:r>
              <w:t>Skutočná hodnota</w:t>
            </w:r>
          </w:p>
        </w:tc>
        <w:tc>
          <w:tcPr>
            <w:tcW w:w="1539" w:type="dxa"/>
            <w:tcBorders>
              <w:top w:val="single" w:sz="8" w:space="0" w:color="000001"/>
              <w:left w:val="single" w:sz="8" w:space="0" w:color="000001"/>
              <w:bottom w:val="single" w:sz="8" w:space="0" w:color="000001"/>
              <w:right w:val="single" w:sz="8" w:space="0" w:color="000001"/>
            </w:tcBorders>
            <w:shd w:val="clear" w:color="auto" w:fill="FFFFFF"/>
          </w:tcPr>
          <w:p w14:paraId="448D0C5A" w14:textId="77777777" w:rsidR="009461D7" w:rsidRDefault="004A23E7" w:rsidP="00E53A2E">
            <w:pPr>
              <w:keepNext/>
              <w:snapToGrid w:val="0"/>
              <w:jc w:val="center"/>
            </w:pPr>
            <w:r>
              <w:t>3</w:t>
            </w:r>
          </w:p>
        </w:tc>
        <w:tc>
          <w:tcPr>
            <w:tcW w:w="1538" w:type="dxa"/>
            <w:tcBorders>
              <w:top w:val="single" w:sz="8" w:space="0" w:color="000001"/>
              <w:left w:val="single" w:sz="8" w:space="0" w:color="000001"/>
              <w:bottom w:val="single" w:sz="8" w:space="0" w:color="000001"/>
              <w:right w:val="single" w:sz="8" w:space="0" w:color="000001"/>
            </w:tcBorders>
            <w:shd w:val="clear" w:color="auto" w:fill="FFFFFF"/>
          </w:tcPr>
          <w:p w14:paraId="721FAEB6" w14:textId="77777777" w:rsidR="009461D7" w:rsidRDefault="004A23E7" w:rsidP="00E53A2E">
            <w:pPr>
              <w:keepNext/>
              <w:snapToGrid w:val="0"/>
              <w:jc w:val="center"/>
            </w:pPr>
            <w:r>
              <w:t>0</w:t>
            </w:r>
          </w:p>
        </w:tc>
        <w:tc>
          <w:tcPr>
            <w:tcW w:w="3077" w:type="dxa"/>
            <w:tcBorders>
              <w:top w:val="single" w:sz="8" w:space="0" w:color="000001"/>
              <w:left w:val="single" w:sz="8" w:space="0" w:color="000001"/>
              <w:bottom w:val="single" w:sz="8" w:space="0" w:color="000001"/>
              <w:right w:val="single" w:sz="8" w:space="0" w:color="000001"/>
            </w:tcBorders>
            <w:shd w:val="clear" w:color="auto" w:fill="E2EFD9"/>
          </w:tcPr>
          <w:p w14:paraId="447E6A09" w14:textId="77777777" w:rsidR="009461D7" w:rsidRDefault="009461D7" w:rsidP="008E758C">
            <w:pPr>
              <w:keepNext/>
              <w:snapToGrid w:val="0"/>
              <w:jc w:val="center"/>
            </w:pPr>
            <w:r>
              <w:t>0</w:t>
            </w:r>
          </w:p>
        </w:tc>
        <w:tc>
          <w:tcPr>
            <w:tcW w:w="1619" w:type="dxa"/>
            <w:tcBorders>
              <w:top w:val="single" w:sz="8" w:space="0" w:color="000001"/>
              <w:left w:val="single" w:sz="8" w:space="0" w:color="000001"/>
              <w:bottom w:val="single" w:sz="8" w:space="0" w:color="000001"/>
              <w:right w:val="single" w:sz="8" w:space="0" w:color="000001"/>
            </w:tcBorders>
            <w:shd w:val="clear" w:color="auto" w:fill="FFFFFF"/>
          </w:tcPr>
          <w:p w14:paraId="40B6C717" w14:textId="77777777" w:rsidR="009461D7" w:rsidRDefault="009461D7" w:rsidP="008E758C">
            <w:pPr>
              <w:keepNext/>
              <w:snapToGrid w:val="0"/>
              <w:jc w:val="center"/>
            </w:pPr>
            <w:r>
              <w:t>0</w:t>
            </w:r>
          </w:p>
        </w:tc>
      </w:tr>
    </w:tbl>
    <w:p w14:paraId="16E5B19F" w14:textId="77777777" w:rsidR="00ED2057" w:rsidRDefault="00ED2057" w:rsidP="00ED2057">
      <w:pPr>
        <w:autoSpaceDE w:val="0"/>
        <w:spacing w:line="320" w:lineRule="atLeast"/>
        <w:rPr>
          <w:bCs/>
        </w:rPr>
      </w:pPr>
    </w:p>
    <w:p w14:paraId="04DBD5D1" w14:textId="77777777" w:rsidR="001C122B" w:rsidRPr="004D560F" w:rsidRDefault="00ED2057">
      <w:pPr>
        <w:autoSpaceDE w:val="0"/>
        <w:spacing w:line="320" w:lineRule="atLeast"/>
        <w:rPr>
          <w:bCs/>
          <w:i/>
        </w:rPr>
      </w:pPr>
      <w:r w:rsidRPr="00CD6557">
        <w:rPr>
          <w:bCs/>
        </w:rPr>
        <w:t>Komentár:</w:t>
      </w:r>
      <w:r>
        <w:rPr>
          <w:bCs/>
        </w:rPr>
        <w:t xml:space="preserve"> </w:t>
      </w:r>
      <w:r w:rsidRPr="00ED2057">
        <w:rPr>
          <w:bCs/>
          <w:i/>
        </w:rPr>
        <w:t>V roku 20</w:t>
      </w:r>
      <w:r w:rsidR="001A6858">
        <w:rPr>
          <w:bCs/>
          <w:i/>
        </w:rPr>
        <w:t>2</w:t>
      </w:r>
      <w:r w:rsidR="0072654E">
        <w:rPr>
          <w:bCs/>
          <w:i/>
        </w:rPr>
        <w:t>3</w:t>
      </w:r>
      <w:r w:rsidR="00E53A2E">
        <w:rPr>
          <w:bCs/>
          <w:i/>
        </w:rPr>
        <w:t xml:space="preserve"> </w:t>
      </w:r>
      <w:r w:rsidR="00297268">
        <w:rPr>
          <w:bCs/>
          <w:i/>
        </w:rPr>
        <w:t>ne</w:t>
      </w:r>
      <w:r w:rsidR="00E53A2E">
        <w:rPr>
          <w:bCs/>
          <w:i/>
        </w:rPr>
        <w:t xml:space="preserve">boli podporené </w:t>
      </w:r>
      <w:r w:rsidR="00297268">
        <w:rPr>
          <w:bCs/>
          <w:i/>
        </w:rPr>
        <w:t>žiadne</w:t>
      </w:r>
      <w:r w:rsidR="00E53A2E">
        <w:rPr>
          <w:bCs/>
          <w:i/>
        </w:rPr>
        <w:t xml:space="preserve"> projekty.</w:t>
      </w:r>
      <w:r w:rsidR="001C122B">
        <w:rPr>
          <w:bCs/>
          <w:i/>
        </w:rPr>
        <w:t xml:space="preserve"> </w:t>
      </w:r>
    </w:p>
    <w:p w14:paraId="00A6571F" w14:textId="77777777" w:rsidR="004D560F" w:rsidRDefault="004D560F">
      <w:pPr>
        <w:autoSpaceDE w:val="0"/>
        <w:spacing w:line="320" w:lineRule="atLeast"/>
        <w:rPr>
          <w:b/>
          <w:bCs/>
          <w:sz w:val="28"/>
          <w:szCs w:val="28"/>
        </w:rPr>
      </w:pPr>
    </w:p>
    <w:p w14:paraId="0868E97A" w14:textId="77777777" w:rsidR="008423B2" w:rsidRDefault="008423B2">
      <w:pPr>
        <w:autoSpaceDE w:val="0"/>
        <w:spacing w:line="320" w:lineRule="atLeast"/>
      </w:pPr>
      <w:r>
        <w:rPr>
          <w:b/>
          <w:bCs/>
          <w:sz w:val="28"/>
          <w:szCs w:val="28"/>
        </w:rPr>
        <w:t>Podprogram 11.5 Verejné osvetlenie</w:t>
      </w:r>
    </w:p>
    <w:p w14:paraId="3BD19D0D" w14:textId="77777777" w:rsidR="001C122B" w:rsidRPr="004D560F" w:rsidRDefault="008423B2">
      <w:pPr>
        <w:autoSpaceDE w:val="0"/>
        <w:spacing w:line="320" w:lineRule="atLeast"/>
      </w:pPr>
      <w:r>
        <w:t xml:space="preserve">Zámer: </w:t>
      </w:r>
      <w:r>
        <w:rPr>
          <w:i/>
          <w:iCs/>
        </w:rPr>
        <w:t xml:space="preserve">Osvetlené a bezpečné mesto  </w:t>
      </w:r>
    </w:p>
    <w:p w14:paraId="7382D5BF" w14:textId="77777777" w:rsidR="00EE7A8F" w:rsidRDefault="00EE7A8F">
      <w:pPr>
        <w:autoSpaceDE w:val="0"/>
        <w:spacing w:line="320" w:lineRule="atLeast"/>
        <w:rPr>
          <w:b/>
          <w:bCs/>
        </w:rPr>
      </w:pPr>
    </w:p>
    <w:p w14:paraId="7D4EF69F" w14:textId="77777777" w:rsidR="008423B2" w:rsidRDefault="008423B2">
      <w:pPr>
        <w:autoSpaceDE w:val="0"/>
        <w:spacing w:line="320" w:lineRule="atLeast"/>
      </w:pPr>
      <w:r>
        <w:rPr>
          <w:b/>
          <w:bCs/>
        </w:rPr>
        <w:t>Prvok 11.5.1 Prevádzka verejného osvetlenia (elektrina)</w:t>
      </w:r>
    </w:p>
    <w:p w14:paraId="595823E0" w14:textId="77777777" w:rsidR="008423B2" w:rsidRDefault="008423B2">
      <w:pPr>
        <w:autoSpaceDE w:val="0"/>
        <w:spacing w:line="320" w:lineRule="atLeast"/>
      </w:pPr>
      <w:r>
        <w:t xml:space="preserve">Zodpovednosť: </w:t>
      </w:r>
      <w:r>
        <w:rPr>
          <w:i/>
          <w:iCs/>
        </w:rPr>
        <w:t>Oddelenie právne a správy majetku</w:t>
      </w:r>
    </w:p>
    <w:p w14:paraId="25653ACB"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40BFB132"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378D3F3C" w14:textId="77777777" w:rsidR="008423B2" w:rsidRDefault="008423B2">
            <w:pPr>
              <w:keepNext/>
              <w:autoSpaceDE w:val="0"/>
              <w:spacing w:line="320" w:lineRule="atLeast"/>
            </w:pPr>
            <w:r>
              <w:rPr>
                <w:b/>
                <w:bCs/>
              </w:rPr>
              <w:t>Ciele a ukazovatele</w:t>
            </w:r>
          </w:p>
        </w:tc>
      </w:tr>
      <w:tr w:rsidR="008423B2" w14:paraId="3C84BF3C"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14FDA12F"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611D4FA1" w14:textId="77777777" w:rsidR="008423B2" w:rsidRDefault="008423B2">
            <w:pPr>
              <w:keepNext/>
              <w:autoSpaceDE w:val="0"/>
              <w:spacing w:line="320" w:lineRule="atLeast"/>
            </w:pPr>
            <w:r>
              <w:t>Zabezpečiť efektívne fungovanie verejného osvetlenia v meste</w:t>
            </w:r>
          </w:p>
        </w:tc>
      </w:tr>
      <w:tr w:rsidR="008423B2" w14:paraId="0CA91EB5"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4BA94247"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376083B2" w14:textId="77777777" w:rsidR="008423B2" w:rsidRDefault="008423B2">
            <w:pPr>
              <w:keepNext/>
              <w:autoSpaceDE w:val="0"/>
              <w:spacing w:line="320" w:lineRule="atLeast"/>
            </w:pPr>
            <w:r>
              <w:t>Počet prevádzkovaných svetelných bodov</w:t>
            </w:r>
          </w:p>
        </w:tc>
      </w:tr>
      <w:tr w:rsidR="009461D7" w14:paraId="21A0BC77"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F0BAD77" w14:textId="77777777" w:rsidR="009461D7" w:rsidRDefault="009461D7" w:rsidP="008E758C">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0E0A926A" w14:textId="77777777" w:rsidR="009461D7" w:rsidRDefault="009461D7"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469F9A5D" w14:textId="77777777" w:rsidR="009461D7" w:rsidRDefault="009461D7"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73F1C1EA" w14:textId="77777777" w:rsidR="009461D7" w:rsidRDefault="009461D7"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1CA92FF0" w14:textId="77777777" w:rsidR="009461D7" w:rsidRDefault="009461D7" w:rsidP="000045AD">
            <w:pPr>
              <w:keepNext/>
              <w:autoSpaceDE w:val="0"/>
              <w:spacing w:line="320" w:lineRule="atLeast"/>
              <w:jc w:val="center"/>
            </w:pPr>
            <w:r>
              <w:t>%</w:t>
            </w:r>
          </w:p>
        </w:tc>
      </w:tr>
      <w:tr w:rsidR="009461D7" w14:paraId="5EA5AB60"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2E6AF680" w14:textId="77777777" w:rsidR="009461D7" w:rsidRDefault="009461D7" w:rsidP="008E758C">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587F5B19" w14:textId="77777777" w:rsidR="009461D7" w:rsidRDefault="009461D7" w:rsidP="00315668">
            <w:pPr>
              <w:keepNext/>
              <w:autoSpaceDE w:val="0"/>
              <w:spacing w:line="320" w:lineRule="atLeast"/>
              <w:jc w:val="center"/>
            </w:pPr>
            <w:r>
              <w:t>1 751</w:t>
            </w:r>
          </w:p>
        </w:tc>
        <w:tc>
          <w:tcPr>
            <w:tcW w:w="1538" w:type="dxa"/>
            <w:tcBorders>
              <w:left w:val="single" w:sz="8" w:space="0" w:color="000000"/>
              <w:bottom w:val="single" w:sz="8" w:space="0" w:color="000000"/>
            </w:tcBorders>
            <w:shd w:val="clear" w:color="auto" w:fill="FFFFFF"/>
          </w:tcPr>
          <w:p w14:paraId="28D6BCAE" w14:textId="77777777" w:rsidR="009461D7" w:rsidRDefault="009461D7" w:rsidP="008E758C">
            <w:pPr>
              <w:keepNext/>
              <w:autoSpaceDE w:val="0"/>
              <w:spacing w:line="320" w:lineRule="atLeast"/>
              <w:jc w:val="center"/>
            </w:pPr>
            <w:r>
              <w:t>1 751</w:t>
            </w:r>
          </w:p>
        </w:tc>
        <w:tc>
          <w:tcPr>
            <w:tcW w:w="3076" w:type="dxa"/>
            <w:tcBorders>
              <w:left w:val="single" w:sz="8" w:space="0" w:color="000000"/>
              <w:bottom w:val="single" w:sz="8" w:space="0" w:color="000000"/>
            </w:tcBorders>
            <w:shd w:val="clear" w:color="auto" w:fill="E2EFD9"/>
          </w:tcPr>
          <w:p w14:paraId="51111695" w14:textId="77777777" w:rsidR="009461D7" w:rsidRDefault="009461D7" w:rsidP="008E758C">
            <w:pPr>
              <w:keepNext/>
              <w:autoSpaceDE w:val="0"/>
              <w:spacing w:line="320" w:lineRule="atLeast"/>
              <w:jc w:val="center"/>
            </w:pPr>
            <w:r>
              <w:t>1 751</w:t>
            </w:r>
          </w:p>
        </w:tc>
        <w:tc>
          <w:tcPr>
            <w:tcW w:w="1618" w:type="dxa"/>
            <w:tcBorders>
              <w:left w:val="single" w:sz="8" w:space="0" w:color="000000"/>
              <w:bottom w:val="single" w:sz="8" w:space="0" w:color="000000"/>
              <w:right w:val="single" w:sz="8" w:space="0" w:color="000000"/>
            </w:tcBorders>
            <w:shd w:val="clear" w:color="auto" w:fill="FFFFFF"/>
          </w:tcPr>
          <w:p w14:paraId="179C34E3" w14:textId="77777777" w:rsidR="009461D7" w:rsidRDefault="009461D7" w:rsidP="008E758C">
            <w:pPr>
              <w:keepNext/>
              <w:autoSpaceDE w:val="0"/>
              <w:spacing w:line="320" w:lineRule="atLeast"/>
              <w:jc w:val="center"/>
            </w:pPr>
            <w:r>
              <w:t>X</w:t>
            </w:r>
          </w:p>
        </w:tc>
      </w:tr>
      <w:tr w:rsidR="009461D7" w14:paraId="139AB29A"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4AC6396" w14:textId="77777777" w:rsidR="009461D7" w:rsidRDefault="009461D7" w:rsidP="008E758C">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34751F93" w14:textId="77777777" w:rsidR="009461D7" w:rsidRDefault="009461D7" w:rsidP="00315668">
            <w:pPr>
              <w:keepNext/>
              <w:autoSpaceDE w:val="0"/>
              <w:snapToGrid w:val="0"/>
              <w:jc w:val="center"/>
            </w:pPr>
            <w:r>
              <w:t>1 751</w:t>
            </w:r>
          </w:p>
        </w:tc>
        <w:tc>
          <w:tcPr>
            <w:tcW w:w="1538" w:type="dxa"/>
            <w:tcBorders>
              <w:left w:val="single" w:sz="8" w:space="0" w:color="000000"/>
              <w:bottom w:val="single" w:sz="8" w:space="0" w:color="000000"/>
            </w:tcBorders>
            <w:shd w:val="clear" w:color="auto" w:fill="FFFFFF"/>
          </w:tcPr>
          <w:p w14:paraId="0C491915" w14:textId="77777777" w:rsidR="009461D7" w:rsidRDefault="009461D7" w:rsidP="008E758C">
            <w:pPr>
              <w:keepNext/>
              <w:autoSpaceDE w:val="0"/>
              <w:snapToGrid w:val="0"/>
              <w:jc w:val="center"/>
            </w:pPr>
            <w:r>
              <w:t>1 751</w:t>
            </w:r>
          </w:p>
        </w:tc>
        <w:tc>
          <w:tcPr>
            <w:tcW w:w="3076" w:type="dxa"/>
            <w:tcBorders>
              <w:left w:val="single" w:sz="8" w:space="0" w:color="000000"/>
              <w:bottom w:val="single" w:sz="8" w:space="0" w:color="000000"/>
            </w:tcBorders>
            <w:shd w:val="clear" w:color="auto" w:fill="E2EFD9"/>
          </w:tcPr>
          <w:p w14:paraId="6B53E376" w14:textId="77777777" w:rsidR="009461D7" w:rsidRDefault="009461D7" w:rsidP="008E758C">
            <w:pPr>
              <w:keepNext/>
              <w:autoSpaceDE w:val="0"/>
              <w:snapToGrid w:val="0"/>
              <w:jc w:val="center"/>
            </w:pPr>
            <w:r>
              <w:t>1 751</w:t>
            </w:r>
          </w:p>
        </w:tc>
        <w:tc>
          <w:tcPr>
            <w:tcW w:w="1618" w:type="dxa"/>
            <w:tcBorders>
              <w:left w:val="single" w:sz="8" w:space="0" w:color="000000"/>
              <w:bottom w:val="single" w:sz="8" w:space="0" w:color="000000"/>
              <w:right w:val="single" w:sz="8" w:space="0" w:color="000000"/>
            </w:tcBorders>
            <w:shd w:val="clear" w:color="auto" w:fill="FFFFFF"/>
          </w:tcPr>
          <w:p w14:paraId="0C4A25D9" w14:textId="77777777" w:rsidR="009461D7" w:rsidRDefault="009461D7" w:rsidP="008E758C">
            <w:pPr>
              <w:keepNext/>
              <w:autoSpaceDE w:val="0"/>
              <w:snapToGrid w:val="0"/>
              <w:jc w:val="center"/>
            </w:pPr>
            <w:r>
              <w:t>100</w:t>
            </w:r>
          </w:p>
        </w:tc>
      </w:tr>
    </w:tbl>
    <w:p w14:paraId="30C27D56" w14:textId="77777777" w:rsidR="005E12B6" w:rsidRDefault="008423B2">
      <w:pPr>
        <w:autoSpaceDE w:val="0"/>
        <w:spacing w:line="320" w:lineRule="atLeast"/>
      </w:pPr>
      <w:r>
        <w:t>Komentár:</w:t>
      </w:r>
    </w:p>
    <w:p w14:paraId="304F1958" w14:textId="77777777" w:rsidR="008423B2" w:rsidRDefault="008423B2">
      <w:pPr>
        <w:autoSpaceDE w:val="0"/>
        <w:spacing w:line="320" w:lineRule="atLeast"/>
      </w:pPr>
      <w:r>
        <w:rPr>
          <w:i/>
        </w:rPr>
        <w:t>Výdavky sú rozpočtované na úhradu spotreby elektrickej energie na VO.</w:t>
      </w:r>
    </w:p>
    <w:p w14:paraId="658C1B49" w14:textId="77777777" w:rsidR="00CC24D7" w:rsidRDefault="00CC24D7">
      <w:pPr>
        <w:autoSpaceDE w:val="0"/>
        <w:spacing w:line="320" w:lineRule="atLeast"/>
        <w:rPr>
          <w:b/>
          <w:bCs/>
        </w:rPr>
      </w:pPr>
    </w:p>
    <w:p w14:paraId="4AFFA2F3" w14:textId="77777777" w:rsidR="008423B2" w:rsidRDefault="008423B2">
      <w:pPr>
        <w:autoSpaceDE w:val="0"/>
        <w:spacing w:line="320" w:lineRule="atLeast"/>
      </w:pPr>
      <w:r>
        <w:rPr>
          <w:b/>
          <w:bCs/>
        </w:rPr>
        <w:t>Prvok 11.5.2 Oprava a údržba verejného osvetlenia</w:t>
      </w:r>
    </w:p>
    <w:p w14:paraId="4C1B1F8A" w14:textId="77777777" w:rsidR="008423B2" w:rsidRDefault="008423B2">
      <w:pPr>
        <w:autoSpaceDE w:val="0"/>
        <w:spacing w:line="320" w:lineRule="atLeast"/>
      </w:pPr>
      <w:r>
        <w:t xml:space="preserve">Zodpovednosť: </w:t>
      </w:r>
      <w:r>
        <w:rPr>
          <w:i/>
          <w:iCs/>
        </w:rPr>
        <w:t>Oddelenie právne a správy majetku</w:t>
      </w:r>
    </w:p>
    <w:p w14:paraId="4795D41D"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7BA03609"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EEEEEE"/>
          </w:tcPr>
          <w:p w14:paraId="59F7345A" w14:textId="77777777" w:rsidR="008423B2" w:rsidRDefault="008423B2">
            <w:pPr>
              <w:keepNext/>
              <w:autoSpaceDE w:val="0"/>
              <w:spacing w:line="320" w:lineRule="atLeast"/>
            </w:pPr>
            <w:r>
              <w:rPr>
                <w:b/>
                <w:bCs/>
              </w:rPr>
              <w:t>Ciele a ukazovatele</w:t>
            </w:r>
          </w:p>
        </w:tc>
      </w:tr>
      <w:tr w:rsidR="008423B2" w14:paraId="53175BDA"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4C45F333"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328FD627" w14:textId="77777777" w:rsidR="008423B2" w:rsidRDefault="008423B2">
            <w:pPr>
              <w:keepNext/>
              <w:autoSpaceDE w:val="0"/>
              <w:spacing w:line="320" w:lineRule="atLeast"/>
            </w:pPr>
            <w:r>
              <w:t>Zabezpečiť operatívne odstraňovanie nedostatkov a porúch</w:t>
            </w:r>
          </w:p>
        </w:tc>
      </w:tr>
      <w:tr w:rsidR="008423B2" w14:paraId="3799B519"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422B9130"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1C6DB3DC" w14:textId="77777777" w:rsidR="008423B2" w:rsidRDefault="008423B2">
            <w:pPr>
              <w:keepNext/>
              <w:autoSpaceDE w:val="0"/>
              <w:spacing w:line="320" w:lineRule="atLeast"/>
            </w:pPr>
            <w:r>
              <w:t>doba odstránenia poruchy od diagnostiky chyby (v hod.)</w:t>
            </w:r>
          </w:p>
        </w:tc>
      </w:tr>
      <w:tr w:rsidR="009461D7" w14:paraId="40B159C4"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EC54013" w14:textId="77777777" w:rsidR="009461D7" w:rsidRDefault="009461D7" w:rsidP="008E758C">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1037D107" w14:textId="77777777" w:rsidR="009461D7" w:rsidRDefault="009461D7"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485AAEE4" w14:textId="77777777" w:rsidR="009461D7" w:rsidRDefault="009461D7"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59F44741" w14:textId="77777777" w:rsidR="009461D7" w:rsidRDefault="009461D7"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0B5E6E12" w14:textId="77777777" w:rsidR="009461D7" w:rsidRDefault="009461D7" w:rsidP="000045AD">
            <w:pPr>
              <w:keepNext/>
              <w:autoSpaceDE w:val="0"/>
              <w:spacing w:line="320" w:lineRule="atLeast"/>
              <w:jc w:val="center"/>
            </w:pPr>
            <w:r>
              <w:t>%</w:t>
            </w:r>
          </w:p>
        </w:tc>
      </w:tr>
      <w:tr w:rsidR="009461D7" w14:paraId="2CDA1035"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6ECD9B01" w14:textId="77777777" w:rsidR="009461D7" w:rsidRDefault="009461D7" w:rsidP="008E758C">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60C0574B" w14:textId="77777777" w:rsidR="009461D7" w:rsidRDefault="009461D7" w:rsidP="008E758C">
            <w:pPr>
              <w:keepNext/>
              <w:autoSpaceDE w:val="0"/>
              <w:spacing w:line="320" w:lineRule="atLeast"/>
              <w:jc w:val="center"/>
            </w:pPr>
            <w:r>
              <w:t>24</w:t>
            </w:r>
          </w:p>
        </w:tc>
        <w:tc>
          <w:tcPr>
            <w:tcW w:w="1538" w:type="dxa"/>
            <w:tcBorders>
              <w:left w:val="single" w:sz="8" w:space="0" w:color="000000"/>
              <w:bottom w:val="single" w:sz="8" w:space="0" w:color="000000"/>
            </w:tcBorders>
            <w:shd w:val="clear" w:color="auto" w:fill="FFFFFF"/>
          </w:tcPr>
          <w:p w14:paraId="4DE1C1AB" w14:textId="77777777" w:rsidR="009461D7" w:rsidRDefault="009461D7" w:rsidP="008E758C">
            <w:pPr>
              <w:keepNext/>
              <w:autoSpaceDE w:val="0"/>
              <w:spacing w:line="320" w:lineRule="atLeast"/>
              <w:jc w:val="center"/>
            </w:pPr>
            <w:r>
              <w:t>24</w:t>
            </w:r>
          </w:p>
        </w:tc>
        <w:tc>
          <w:tcPr>
            <w:tcW w:w="3076" w:type="dxa"/>
            <w:tcBorders>
              <w:left w:val="single" w:sz="8" w:space="0" w:color="000000"/>
              <w:bottom w:val="single" w:sz="8" w:space="0" w:color="000000"/>
            </w:tcBorders>
            <w:shd w:val="clear" w:color="auto" w:fill="E2EFD9"/>
          </w:tcPr>
          <w:p w14:paraId="68CFACC3" w14:textId="77777777" w:rsidR="009461D7" w:rsidRDefault="009461D7" w:rsidP="008E758C">
            <w:pPr>
              <w:keepNext/>
              <w:autoSpaceDE w:val="0"/>
              <w:spacing w:line="320" w:lineRule="atLeast"/>
              <w:jc w:val="center"/>
            </w:pPr>
            <w:r>
              <w:t xml:space="preserve">24 </w:t>
            </w:r>
          </w:p>
        </w:tc>
        <w:tc>
          <w:tcPr>
            <w:tcW w:w="1618" w:type="dxa"/>
            <w:tcBorders>
              <w:left w:val="single" w:sz="8" w:space="0" w:color="000000"/>
              <w:bottom w:val="single" w:sz="8" w:space="0" w:color="000000"/>
              <w:right w:val="single" w:sz="8" w:space="0" w:color="000000"/>
            </w:tcBorders>
            <w:shd w:val="clear" w:color="auto" w:fill="FFFFFF"/>
          </w:tcPr>
          <w:p w14:paraId="0223A769" w14:textId="77777777" w:rsidR="009461D7" w:rsidRDefault="009461D7" w:rsidP="008E758C">
            <w:pPr>
              <w:keepNext/>
              <w:autoSpaceDE w:val="0"/>
              <w:spacing w:line="320" w:lineRule="atLeast"/>
              <w:jc w:val="center"/>
            </w:pPr>
            <w:r>
              <w:t>X</w:t>
            </w:r>
          </w:p>
        </w:tc>
      </w:tr>
      <w:tr w:rsidR="009461D7" w14:paraId="69F9C295"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4AC896A" w14:textId="77777777" w:rsidR="009461D7" w:rsidRDefault="009461D7" w:rsidP="008E758C">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2A206EEB" w14:textId="77777777" w:rsidR="009461D7" w:rsidRDefault="009461D7" w:rsidP="008E758C">
            <w:pPr>
              <w:keepNext/>
              <w:autoSpaceDE w:val="0"/>
              <w:jc w:val="center"/>
            </w:pPr>
            <w:r>
              <w:t xml:space="preserve">24 </w:t>
            </w:r>
          </w:p>
        </w:tc>
        <w:tc>
          <w:tcPr>
            <w:tcW w:w="1538" w:type="dxa"/>
            <w:tcBorders>
              <w:left w:val="single" w:sz="8" w:space="0" w:color="000000"/>
              <w:bottom w:val="single" w:sz="8" w:space="0" w:color="000000"/>
            </w:tcBorders>
            <w:shd w:val="clear" w:color="auto" w:fill="FFFFFF"/>
          </w:tcPr>
          <w:p w14:paraId="394BE4D2" w14:textId="77777777" w:rsidR="009461D7" w:rsidRDefault="009461D7" w:rsidP="008E758C">
            <w:pPr>
              <w:keepNext/>
              <w:autoSpaceDE w:val="0"/>
              <w:snapToGrid w:val="0"/>
              <w:jc w:val="center"/>
            </w:pPr>
            <w:r>
              <w:t>24</w:t>
            </w:r>
          </w:p>
        </w:tc>
        <w:tc>
          <w:tcPr>
            <w:tcW w:w="3076" w:type="dxa"/>
            <w:tcBorders>
              <w:left w:val="single" w:sz="8" w:space="0" w:color="000000"/>
              <w:bottom w:val="single" w:sz="8" w:space="0" w:color="000000"/>
            </w:tcBorders>
            <w:shd w:val="clear" w:color="auto" w:fill="E2EFD9"/>
          </w:tcPr>
          <w:p w14:paraId="2F960FA7" w14:textId="77777777" w:rsidR="009461D7" w:rsidRDefault="009461D7" w:rsidP="008E758C">
            <w:pPr>
              <w:keepNext/>
              <w:autoSpaceDE w:val="0"/>
              <w:snapToGrid w:val="0"/>
              <w:jc w:val="center"/>
            </w:pPr>
            <w:r>
              <w:t>24</w:t>
            </w:r>
          </w:p>
        </w:tc>
        <w:tc>
          <w:tcPr>
            <w:tcW w:w="1618" w:type="dxa"/>
            <w:tcBorders>
              <w:left w:val="single" w:sz="8" w:space="0" w:color="000000"/>
              <w:bottom w:val="single" w:sz="8" w:space="0" w:color="000000"/>
              <w:right w:val="single" w:sz="8" w:space="0" w:color="000000"/>
            </w:tcBorders>
            <w:shd w:val="clear" w:color="auto" w:fill="FFFFFF"/>
          </w:tcPr>
          <w:p w14:paraId="2AE33876" w14:textId="77777777" w:rsidR="009461D7" w:rsidRDefault="009461D7" w:rsidP="008E758C">
            <w:pPr>
              <w:keepNext/>
              <w:autoSpaceDE w:val="0"/>
              <w:snapToGrid w:val="0"/>
              <w:jc w:val="center"/>
            </w:pPr>
            <w:r>
              <w:t>100</w:t>
            </w:r>
          </w:p>
        </w:tc>
      </w:tr>
    </w:tbl>
    <w:p w14:paraId="2DAAC56B" w14:textId="77777777" w:rsidR="008423B2" w:rsidRDefault="008423B2">
      <w:pPr>
        <w:autoSpaceDE w:val="0"/>
      </w:pPr>
    </w:p>
    <w:p w14:paraId="0B6453F2" w14:textId="77777777" w:rsidR="008423B2" w:rsidRDefault="005613CF">
      <w:pPr>
        <w:autoSpaceDE w:val="0"/>
        <w:spacing w:line="320" w:lineRule="atLeast"/>
      </w:pPr>
      <w:r>
        <w:t>Komentár:</w:t>
      </w:r>
    </w:p>
    <w:p w14:paraId="22F515A0" w14:textId="77777777" w:rsidR="008423B2" w:rsidRDefault="008423B2">
      <w:pPr>
        <w:autoSpaceDE w:val="0"/>
        <w:spacing w:line="320" w:lineRule="atLeast"/>
        <w:rPr>
          <w:i/>
          <w:iCs/>
        </w:rPr>
      </w:pPr>
      <w:r>
        <w:rPr>
          <w:i/>
          <w:iCs/>
        </w:rPr>
        <w:t xml:space="preserve">Finančné prostriedky budú použité na urýchlené odstraňovanie porúch a nedostatkov na VO, čo zvýši bezpečnosť občanov Mesta Banská Štiavnica. </w:t>
      </w:r>
    </w:p>
    <w:p w14:paraId="2F4B6322" w14:textId="77777777" w:rsidR="0071234B" w:rsidRDefault="0071234B">
      <w:pPr>
        <w:autoSpaceDE w:val="0"/>
        <w:spacing w:line="320" w:lineRule="atLeast"/>
        <w:rPr>
          <w:i/>
          <w:iCs/>
        </w:rPr>
      </w:pPr>
      <w:r>
        <w:rPr>
          <w:i/>
          <w:iCs/>
        </w:rPr>
        <w:t xml:space="preserve">V roku 2019 mesto realizovalo rekonštrukciu verejného osvetlenia </w:t>
      </w:r>
      <w:r w:rsidR="0058332B">
        <w:rPr>
          <w:i/>
          <w:iCs/>
        </w:rPr>
        <w:t xml:space="preserve">v miestnej časti </w:t>
      </w:r>
      <w:proofErr w:type="spellStart"/>
      <w:r w:rsidR="00817D3A">
        <w:rPr>
          <w:i/>
          <w:iCs/>
        </w:rPr>
        <w:t>Štefultov</w:t>
      </w:r>
      <w:proofErr w:type="spellEnd"/>
      <w:r w:rsidR="00817D3A">
        <w:rPr>
          <w:i/>
          <w:iCs/>
        </w:rPr>
        <w:t xml:space="preserve"> a </w:t>
      </w:r>
      <w:r w:rsidR="0058332B">
        <w:rPr>
          <w:i/>
          <w:iCs/>
        </w:rPr>
        <w:t>Sitnianska</w:t>
      </w:r>
      <w:r>
        <w:rPr>
          <w:i/>
          <w:iCs/>
        </w:rPr>
        <w:t>.</w:t>
      </w:r>
    </w:p>
    <w:p w14:paraId="31D8D367" w14:textId="77777777" w:rsidR="008423B2" w:rsidRDefault="008423B2">
      <w:pPr>
        <w:autoSpaceDE w:val="0"/>
        <w:spacing w:line="320" w:lineRule="atLeast"/>
      </w:pPr>
      <w:r>
        <w:rPr>
          <w:b/>
          <w:bCs/>
          <w:sz w:val="32"/>
          <w:szCs w:val="32"/>
        </w:rPr>
        <w:lastRenderedPageBreak/>
        <w:t>Program 12 Sociálne služby</w:t>
      </w:r>
    </w:p>
    <w:p w14:paraId="6632D7D4" w14:textId="77777777" w:rsidR="008423B2" w:rsidRDefault="008423B2">
      <w:pPr>
        <w:autoSpaceDE w:val="0"/>
        <w:spacing w:line="320" w:lineRule="atLeast"/>
      </w:pPr>
      <w:r>
        <w:t xml:space="preserve">Zámer: </w:t>
      </w:r>
      <w:r>
        <w:rPr>
          <w:i/>
          <w:iCs/>
        </w:rPr>
        <w:t xml:space="preserve">Mesto, v ktorom neexistuje spoločenské vylúčenie </w:t>
      </w:r>
    </w:p>
    <w:p w14:paraId="478ECFCF" w14:textId="77777777" w:rsidR="008423B2" w:rsidRDefault="008423B2">
      <w:pPr>
        <w:autoSpaceDE w:val="0"/>
        <w:spacing w:line="320" w:lineRule="atLeast"/>
      </w:pPr>
    </w:p>
    <w:p w14:paraId="4CC71256" w14:textId="77777777" w:rsidR="008423B2" w:rsidRDefault="008423B2">
      <w:pPr>
        <w:autoSpaceDE w:val="0"/>
        <w:spacing w:line="320" w:lineRule="atLeast"/>
      </w:pPr>
      <w:r>
        <w:rPr>
          <w:b/>
          <w:bCs/>
          <w:sz w:val="28"/>
          <w:szCs w:val="28"/>
        </w:rPr>
        <w:t>Podprogram 12.1 Sociálna pomoc občanom</w:t>
      </w:r>
    </w:p>
    <w:p w14:paraId="0C175ACA" w14:textId="77777777" w:rsidR="008423B2" w:rsidRDefault="008423B2">
      <w:pPr>
        <w:autoSpaceDE w:val="0"/>
        <w:spacing w:line="320" w:lineRule="atLeast"/>
      </w:pPr>
      <w:r>
        <w:t xml:space="preserve">Zámer: </w:t>
      </w:r>
      <w:r>
        <w:rPr>
          <w:i/>
          <w:iCs/>
        </w:rPr>
        <w:t xml:space="preserve">Rýchla pomoc občanom v hmotnej núdzi           </w:t>
      </w:r>
    </w:p>
    <w:p w14:paraId="7702C049" w14:textId="77777777" w:rsidR="001C122B" w:rsidRDefault="001C122B">
      <w:pPr>
        <w:autoSpaceDE w:val="0"/>
        <w:spacing w:line="320" w:lineRule="atLeast"/>
      </w:pPr>
    </w:p>
    <w:p w14:paraId="3F97A69B" w14:textId="77777777" w:rsidR="008423B2" w:rsidRDefault="008423B2">
      <w:pPr>
        <w:autoSpaceDE w:val="0"/>
        <w:spacing w:line="320" w:lineRule="atLeast"/>
      </w:pPr>
      <w:r>
        <w:t xml:space="preserve">Zodpovednosť: </w:t>
      </w:r>
      <w:r>
        <w:rPr>
          <w:i/>
          <w:iCs/>
        </w:rPr>
        <w:t>Oddelenie organizačné, všeobecnej správy a sociálnych vecí</w:t>
      </w:r>
    </w:p>
    <w:p w14:paraId="37DF6C57" w14:textId="77777777" w:rsidR="008423B2" w:rsidRDefault="008423B2">
      <w:pPr>
        <w:autoSpaceDE w:val="0"/>
        <w:spacing w:line="320" w:lineRule="atLeast"/>
      </w:pPr>
    </w:p>
    <w:p w14:paraId="114C0BE4"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127"/>
        <w:gridCol w:w="1626"/>
        <w:gridCol w:w="1625"/>
        <w:gridCol w:w="3250"/>
        <w:gridCol w:w="1709"/>
      </w:tblGrid>
      <w:tr w:rsidR="008423B2" w14:paraId="601471EB"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2D70EBD7" w14:textId="77777777" w:rsidR="008423B2" w:rsidRDefault="008423B2">
            <w:pPr>
              <w:keepNext/>
              <w:autoSpaceDE w:val="0"/>
              <w:spacing w:line="320" w:lineRule="atLeast"/>
            </w:pPr>
            <w:r>
              <w:rPr>
                <w:b/>
                <w:bCs/>
              </w:rPr>
              <w:t>Ciele a ukazovatele</w:t>
            </w:r>
          </w:p>
        </w:tc>
      </w:tr>
      <w:tr w:rsidR="008423B2" w14:paraId="492692F6" w14:textId="77777777" w:rsidTr="009461D7">
        <w:tblPrEx>
          <w:tblCellMar>
            <w:top w:w="0" w:type="dxa"/>
            <w:left w:w="0" w:type="dxa"/>
            <w:bottom w:w="0" w:type="dxa"/>
            <w:right w:w="0" w:type="dxa"/>
          </w:tblCellMar>
        </w:tblPrEx>
        <w:tc>
          <w:tcPr>
            <w:tcW w:w="2127" w:type="dxa"/>
            <w:tcBorders>
              <w:left w:val="single" w:sz="8" w:space="0" w:color="000000"/>
              <w:bottom w:val="single" w:sz="8" w:space="0" w:color="000000"/>
            </w:tcBorders>
            <w:shd w:val="clear" w:color="auto" w:fill="EEEEEE"/>
          </w:tcPr>
          <w:p w14:paraId="0B6323E8" w14:textId="77777777" w:rsidR="008423B2" w:rsidRDefault="008423B2">
            <w:pPr>
              <w:keepNext/>
              <w:autoSpaceDE w:val="0"/>
              <w:spacing w:line="320" w:lineRule="atLeast"/>
            </w:pPr>
            <w:r>
              <w:t>Cieľ</w:t>
            </w:r>
          </w:p>
        </w:tc>
        <w:tc>
          <w:tcPr>
            <w:tcW w:w="8210" w:type="dxa"/>
            <w:gridSpan w:val="4"/>
            <w:tcBorders>
              <w:left w:val="single" w:sz="8" w:space="0" w:color="000000"/>
              <w:bottom w:val="single" w:sz="8" w:space="0" w:color="000000"/>
              <w:right w:val="single" w:sz="8" w:space="0" w:color="000000"/>
            </w:tcBorders>
            <w:shd w:val="clear" w:color="auto" w:fill="EEEEEE"/>
          </w:tcPr>
          <w:p w14:paraId="75654575" w14:textId="77777777" w:rsidR="008423B2" w:rsidRDefault="008423B2">
            <w:pPr>
              <w:keepNext/>
              <w:autoSpaceDE w:val="0"/>
              <w:spacing w:line="320" w:lineRule="atLeast"/>
            </w:pPr>
            <w:r>
              <w:t>Zabezpečiť finančnú podporu na zmiernenie sociálnej alebo hmotnej núdze obyvateľov mesta</w:t>
            </w:r>
          </w:p>
        </w:tc>
      </w:tr>
      <w:tr w:rsidR="008423B2" w14:paraId="5DA4DBC7" w14:textId="77777777" w:rsidTr="009461D7">
        <w:tblPrEx>
          <w:tblCellMar>
            <w:top w:w="0" w:type="dxa"/>
            <w:left w:w="0" w:type="dxa"/>
            <w:bottom w:w="0" w:type="dxa"/>
            <w:right w:w="0" w:type="dxa"/>
          </w:tblCellMar>
        </w:tblPrEx>
        <w:tc>
          <w:tcPr>
            <w:tcW w:w="2127" w:type="dxa"/>
            <w:tcBorders>
              <w:left w:val="single" w:sz="8" w:space="0" w:color="000000"/>
              <w:bottom w:val="single" w:sz="8" w:space="0" w:color="000000"/>
            </w:tcBorders>
            <w:shd w:val="clear" w:color="auto" w:fill="F2F2F2"/>
          </w:tcPr>
          <w:p w14:paraId="67E0D223" w14:textId="77777777" w:rsidR="008423B2" w:rsidRDefault="008423B2">
            <w:pPr>
              <w:keepNext/>
              <w:autoSpaceDE w:val="0"/>
              <w:spacing w:line="320" w:lineRule="atLeast"/>
            </w:pPr>
            <w:r>
              <w:t>Merateľný ukazovateľ</w:t>
            </w:r>
          </w:p>
        </w:tc>
        <w:tc>
          <w:tcPr>
            <w:tcW w:w="8210" w:type="dxa"/>
            <w:gridSpan w:val="4"/>
            <w:tcBorders>
              <w:left w:val="single" w:sz="8" w:space="0" w:color="000000"/>
              <w:bottom w:val="single" w:sz="8" w:space="0" w:color="000000"/>
              <w:right w:val="single" w:sz="8" w:space="0" w:color="000000"/>
            </w:tcBorders>
            <w:shd w:val="clear" w:color="auto" w:fill="FFFFFF"/>
          </w:tcPr>
          <w:p w14:paraId="36EA82B3" w14:textId="77777777" w:rsidR="008423B2" w:rsidRDefault="008423B2">
            <w:pPr>
              <w:keepNext/>
              <w:autoSpaceDE w:val="0"/>
              <w:spacing w:line="320" w:lineRule="atLeast"/>
            </w:pPr>
            <w:r>
              <w:t>Predpokladaný počet žiadateľov dávok</w:t>
            </w:r>
          </w:p>
        </w:tc>
      </w:tr>
      <w:tr w:rsidR="009461D7" w14:paraId="7DD8DD10" w14:textId="77777777" w:rsidTr="009461D7">
        <w:tblPrEx>
          <w:tblCellMar>
            <w:top w:w="0" w:type="dxa"/>
            <w:left w:w="0" w:type="dxa"/>
            <w:bottom w:w="0" w:type="dxa"/>
            <w:right w:w="0" w:type="dxa"/>
          </w:tblCellMar>
        </w:tblPrEx>
        <w:tc>
          <w:tcPr>
            <w:tcW w:w="2127" w:type="dxa"/>
            <w:tcBorders>
              <w:left w:val="single" w:sz="8" w:space="0" w:color="000000"/>
              <w:bottom w:val="single" w:sz="8" w:space="0" w:color="000000"/>
            </w:tcBorders>
            <w:shd w:val="clear" w:color="auto" w:fill="FFFFFF"/>
          </w:tcPr>
          <w:p w14:paraId="18903777" w14:textId="77777777" w:rsidR="009461D7" w:rsidRDefault="009461D7" w:rsidP="008E758C">
            <w:pPr>
              <w:keepNext/>
              <w:autoSpaceDE w:val="0"/>
              <w:spacing w:line="320" w:lineRule="atLeast"/>
            </w:pPr>
            <w:r>
              <w:t>Rok</w:t>
            </w:r>
          </w:p>
        </w:tc>
        <w:tc>
          <w:tcPr>
            <w:tcW w:w="1626" w:type="dxa"/>
            <w:tcBorders>
              <w:left w:val="single" w:sz="8" w:space="0" w:color="000000"/>
              <w:bottom w:val="single" w:sz="8" w:space="0" w:color="000000"/>
            </w:tcBorders>
            <w:shd w:val="clear" w:color="auto" w:fill="FFFFFF"/>
          </w:tcPr>
          <w:p w14:paraId="6FAC7F5C" w14:textId="77777777" w:rsidR="009461D7" w:rsidRDefault="009461D7" w:rsidP="009461D7">
            <w:pPr>
              <w:keepNext/>
              <w:autoSpaceDE w:val="0"/>
              <w:spacing w:line="320" w:lineRule="atLeast"/>
              <w:jc w:val="center"/>
            </w:pPr>
            <w:r>
              <w:t>2021</w:t>
            </w:r>
          </w:p>
        </w:tc>
        <w:tc>
          <w:tcPr>
            <w:tcW w:w="1625" w:type="dxa"/>
            <w:tcBorders>
              <w:left w:val="single" w:sz="8" w:space="0" w:color="000000"/>
              <w:bottom w:val="single" w:sz="8" w:space="0" w:color="000000"/>
            </w:tcBorders>
            <w:shd w:val="clear" w:color="auto" w:fill="FFFFFF"/>
          </w:tcPr>
          <w:p w14:paraId="479ECFED" w14:textId="77777777" w:rsidR="009461D7" w:rsidRDefault="009461D7" w:rsidP="009461D7">
            <w:pPr>
              <w:keepNext/>
              <w:autoSpaceDE w:val="0"/>
              <w:spacing w:line="320" w:lineRule="atLeast"/>
              <w:jc w:val="center"/>
            </w:pPr>
            <w:r>
              <w:t>2022</w:t>
            </w:r>
          </w:p>
        </w:tc>
        <w:tc>
          <w:tcPr>
            <w:tcW w:w="3250" w:type="dxa"/>
            <w:tcBorders>
              <w:left w:val="single" w:sz="8" w:space="0" w:color="000000"/>
              <w:bottom w:val="single" w:sz="8" w:space="0" w:color="000000"/>
            </w:tcBorders>
            <w:shd w:val="clear" w:color="auto" w:fill="E2EFD9"/>
          </w:tcPr>
          <w:p w14:paraId="329B9954" w14:textId="77777777" w:rsidR="009461D7" w:rsidRDefault="009461D7" w:rsidP="009461D7">
            <w:pPr>
              <w:keepNext/>
              <w:autoSpaceDE w:val="0"/>
              <w:spacing w:line="320" w:lineRule="atLeast"/>
              <w:jc w:val="center"/>
            </w:pPr>
            <w:r>
              <w:t>2023</w:t>
            </w:r>
          </w:p>
        </w:tc>
        <w:tc>
          <w:tcPr>
            <w:tcW w:w="1709" w:type="dxa"/>
            <w:tcBorders>
              <w:left w:val="single" w:sz="8" w:space="0" w:color="000000"/>
              <w:bottom w:val="single" w:sz="8" w:space="0" w:color="000000"/>
              <w:right w:val="single" w:sz="8" w:space="0" w:color="000000"/>
            </w:tcBorders>
            <w:shd w:val="clear" w:color="auto" w:fill="FFFFFF"/>
          </w:tcPr>
          <w:p w14:paraId="16560A61" w14:textId="77777777" w:rsidR="009461D7" w:rsidRDefault="009461D7" w:rsidP="000045AD">
            <w:pPr>
              <w:keepNext/>
              <w:autoSpaceDE w:val="0"/>
              <w:spacing w:line="320" w:lineRule="atLeast"/>
              <w:jc w:val="center"/>
            </w:pPr>
            <w:r>
              <w:t>%</w:t>
            </w:r>
          </w:p>
        </w:tc>
      </w:tr>
      <w:tr w:rsidR="009461D7" w14:paraId="203FF4B9" w14:textId="77777777" w:rsidTr="009461D7">
        <w:tblPrEx>
          <w:tblCellMar>
            <w:top w:w="0" w:type="dxa"/>
            <w:left w:w="0" w:type="dxa"/>
            <w:bottom w:w="0" w:type="dxa"/>
            <w:right w:w="0" w:type="dxa"/>
          </w:tblCellMar>
        </w:tblPrEx>
        <w:tc>
          <w:tcPr>
            <w:tcW w:w="2127" w:type="dxa"/>
            <w:tcBorders>
              <w:left w:val="single" w:sz="8" w:space="0" w:color="000000"/>
              <w:bottom w:val="single" w:sz="8" w:space="0" w:color="000000"/>
            </w:tcBorders>
            <w:shd w:val="clear" w:color="auto" w:fill="FFFFFF"/>
          </w:tcPr>
          <w:p w14:paraId="03A5A700" w14:textId="77777777" w:rsidR="009461D7" w:rsidRDefault="009461D7" w:rsidP="008E758C">
            <w:pPr>
              <w:keepNext/>
              <w:autoSpaceDE w:val="0"/>
              <w:spacing w:line="320" w:lineRule="atLeast"/>
            </w:pPr>
            <w:r>
              <w:t>Plánovaná hodnota</w:t>
            </w:r>
          </w:p>
        </w:tc>
        <w:tc>
          <w:tcPr>
            <w:tcW w:w="1626" w:type="dxa"/>
            <w:tcBorders>
              <w:left w:val="single" w:sz="8" w:space="0" w:color="000000"/>
              <w:bottom w:val="single" w:sz="8" w:space="0" w:color="000000"/>
            </w:tcBorders>
            <w:shd w:val="clear" w:color="auto" w:fill="FFFFFF"/>
          </w:tcPr>
          <w:p w14:paraId="05046BF7" w14:textId="77777777" w:rsidR="009461D7" w:rsidRDefault="009461D7" w:rsidP="004A23E7">
            <w:pPr>
              <w:keepNext/>
              <w:autoSpaceDE w:val="0"/>
              <w:spacing w:line="320" w:lineRule="atLeast"/>
              <w:jc w:val="center"/>
            </w:pPr>
            <w:r>
              <w:t>1</w:t>
            </w:r>
            <w:r w:rsidR="004A23E7">
              <w:t>50</w:t>
            </w:r>
          </w:p>
        </w:tc>
        <w:tc>
          <w:tcPr>
            <w:tcW w:w="1625" w:type="dxa"/>
            <w:tcBorders>
              <w:left w:val="single" w:sz="8" w:space="0" w:color="000000"/>
              <w:bottom w:val="single" w:sz="8" w:space="0" w:color="000000"/>
            </w:tcBorders>
            <w:shd w:val="clear" w:color="auto" w:fill="FFFFFF"/>
          </w:tcPr>
          <w:p w14:paraId="15AEA8B7" w14:textId="77777777" w:rsidR="009461D7" w:rsidRDefault="009461D7" w:rsidP="00381A61">
            <w:pPr>
              <w:keepNext/>
              <w:autoSpaceDE w:val="0"/>
              <w:spacing w:line="320" w:lineRule="atLeast"/>
              <w:jc w:val="center"/>
            </w:pPr>
            <w:r>
              <w:t>150</w:t>
            </w:r>
          </w:p>
        </w:tc>
        <w:tc>
          <w:tcPr>
            <w:tcW w:w="3250" w:type="dxa"/>
            <w:tcBorders>
              <w:left w:val="single" w:sz="8" w:space="0" w:color="000000"/>
              <w:bottom w:val="single" w:sz="8" w:space="0" w:color="000000"/>
            </w:tcBorders>
            <w:shd w:val="clear" w:color="auto" w:fill="E2EFD9"/>
          </w:tcPr>
          <w:p w14:paraId="688B40FB" w14:textId="77777777" w:rsidR="009461D7" w:rsidRDefault="009461D7" w:rsidP="006B62DB">
            <w:pPr>
              <w:keepNext/>
              <w:autoSpaceDE w:val="0"/>
              <w:spacing w:line="320" w:lineRule="atLeast"/>
              <w:jc w:val="center"/>
            </w:pPr>
            <w:r>
              <w:t>150</w:t>
            </w:r>
          </w:p>
        </w:tc>
        <w:tc>
          <w:tcPr>
            <w:tcW w:w="1709" w:type="dxa"/>
            <w:tcBorders>
              <w:left w:val="single" w:sz="8" w:space="0" w:color="000000"/>
              <w:bottom w:val="single" w:sz="8" w:space="0" w:color="000000"/>
              <w:right w:val="single" w:sz="8" w:space="0" w:color="000000"/>
            </w:tcBorders>
            <w:shd w:val="clear" w:color="auto" w:fill="FFFFFF"/>
          </w:tcPr>
          <w:p w14:paraId="4148C87B" w14:textId="77777777" w:rsidR="009461D7" w:rsidRDefault="009461D7" w:rsidP="008E758C">
            <w:pPr>
              <w:keepNext/>
              <w:autoSpaceDE w:val="0"/>
              <w:spacing w:line="320" w:lineRule="atLeast"/>
              <w:jc w:val="center"/>
            </w:pPr>
            <w:r>
              <w:t>X</w:t>
            </w:r>
          </w:p>
        </w:tc>
      </w:tr>
      <w:tr w:rsidR="009461D7" w14:paraId="6FA66DFA" w14:textId="77777777" w:rsidTr="009461D7">
        <w:tblPrEx>
          <w:tblCellMar>
            <w:top w:w="0" w:type="dxa"/>
            <w:left w:w="0" w:type="dxa"/>
            <w:bottom w:w="0" w:type="dxa"/>
            <w:right w:w="0" w:type="dxa"/>
          </w:tblCellMar>
        </w:tblPrEx>
        <w:tc>
          <w:tcPr>
            <w:tcW w:w="2127" w:type="dxa"/>
            <w:tcBorders>
              <w:left w:val="single" w:sz="8" w:space="0" w:color="000000"/>
              <w:bottom w:val="single" w:sz="8" w:space="0" w:color="000000"/>
            </w:tcBorders>
            <w:shd w:val="clear" w:color="auto" w:fill="FFFFFF"/>
          </w:tcPr>
          <w:p w14:paraId="509C0F1C" w14:textId="77777777" w:rsidR="009461D7" w:rsidRDefault="009461D7" w:rsidP="008E758C">
            <w:pPr>
              <w:keepNext/>
              <w:autoSpaceDE w:val="0"/>
              <w:spacing w:line="320" w:lineRule="atLeast"/>
            </w:pPr>
            <w:r>
              <w:t>Skutočná hodnota</w:t>
            </w:r>
          </w:p>
        </w:tc>
        <w:tc>
          <w:tcPr>
            <w:tcW w:w="1626" w:type="dxa"/>
            <w:tcBorders>
              <w:left w:val="single" w:sz="8" w:space="0" w:color="000000"/>
              <w:bottom w:val="single" w:sz="8" w:space="0" w:color="000000"/>
            </w:tcBorders>
            <w:shd w:val="clear" w:color="auto" w:fill="FFFFFF"/>
          </w:tcPr>
          <w:p w14:paraId="0DFC7DF7" w14:textId="77777777" w:rsidR="009461D7" w:rsidRDefault="004A23E7" w:rsidP="00381A61">
            <w:pPr>
              <w:keepNext/>
              <w:autoSpaceDE w:val="0"/>
              <w:snapToGrid w:val="0"/>
              <w:jc w:val="center"/>
            </w:pPr>
            <w:r>
              <w:t>6</w:t>
            </w:r>
            <w:r w:rsidR="009461D7">
              <w:t>4</w:t>
            </w:r>
          </w:p>
        </w:tc>
        <w:tc>
          <w:tcPr>
            <w:tcW w:w="1625" w:type="dxa"/>
            <w:tcBorders>
              <w:left w:val="single" w:sz="8" w:space="0" w:color="000000"/>
              <w:bottom w:val="single" w:sz="8" w:space="0" w:color="000000"/>
            </w:tcBorders>
            <w:shd w:val="clear" w:color="auto" w:fill="FFFFFF"/>
          </w:tcPr>
          <w:p w14:paraId="2A792993" w14:textId="77777777" w:rsidR="009461D7" w:rsidRDefault="004A23E7" w:rsidP="008E758C">
            <w:pPr>
              <w:keepNext/>
              <w:autoSpaceDE w:val="0"/>
              <w:snapToGrid w:val="0"/>
              <w:jc w:val="center"/>
            </w:pPr>
            <w:r>
              <w:t>124</w:t>
            </w:r>
          </w:p>
        </w:tc>
        <w:tc>
          <w:tcPr>
            <w:tcW w:w="3250" w:type="dxa"/>
            <w:tcBorders>
              <w:left w:val="single" w:sz="8" w:space="0" w:color="000000"/>
              <w:bottom w:val="single" w:sz="8" w:space="0" w:color="000000"/>
            </w:tcBorders>
            <w:shd w:val="clear" w:color="auto" w:fill="E2EFD9"/>
          </w:tcPr>
          <w:p w14:paraId="053CB2C4" w14:textId="77777777" w:rsidR="009461D7" w:rsidRPr="004113D8" w:rsidRDefault="00252CA5" w:rsidP="008E758C">
            <w:pPr>
              <w:keepNext/>
              <w:autoSpaceDE w:val="0"/>
              <w:snapToGrid w:val="0"/>
              <w:jc w:val="center"/>
              <w:rPr>
                <w:color w:val="000000" w:themeColor="text1"/>
              </w:rPr>
            </w:pPr>
            <w:r w:rsidRPr="004113D8">
              <w:rPr>
                <w:color w:val="000000" w:themeColor="text1"/>
              </w:rPr>
              <w:t>196</w:t>
            </w:r>
          </w:p>
        </w:tc>
        <w:tc>
          <w:tcPr>
            <w:tcW w:w="1709" w:type="dxa"/>
            <w:tcBorders>
              <w:left w:val="single" w:sz="8" w:space="0" w:color="000000"/>
              <w:bottom w:val="single" w:sz="8" w:space="0" w:color="000000"/>
              <w:right w:val="single" w:sz="8" w:space="0" w:color="000000"/>
            </w:tcBorders>
            <w:shd w:val="clear" w:color="auto" w:fill="FFFFFF"/>
          </w:tcPr>
          <w:p w14:paraId="04A2ABD3" w14:textId="77777777" w:rsidR="009461D7" w:rsidRPr="004113D8" w:rsidRDefault="00CF3082" w:rsidP="008E758C">
            <w:pPr>
              <w:keepNext/>
              <w:autoSpaceDE w:val="0"/>
              <w:snapToGrid w:val="0"/>
              <w:jc w:val="center"/>
              <w:rPr>
                <w:color w:val="000000" w:themeColor="text1"/>
              </w:rPr>
            </w:pPr>
            <w:r w:rsidRPr="004113D8">
              <w:rPr>
                <w:color w:val="000000" w:themeColor="text1"/>
              </w:rPr>
              <w:t>131</w:t>
            </w:r>
          </w:p>
        </w:tc>
      </w:tr>
      <w:tr w:rsidR="009461D7" w14:paraId="4C7D10BA" w14:textId="77777777" w:rsidTr="009461D7">
        <w:tblPrEx>
          <w:tblCellMar>
            <w:top w:w="0" w:type="dxa"/>
            <w:left w:w="0" w:type="dxa"/>
            <w:bottom w:w="0" w:type="dxa"/>
            <w:right w:w="0" w:type="dxa"/>
          </w:tblCellMar>
        </w:tblPrEx>
        <w:tc>
          <w:tcPr>
            <w:tcW w:w="2127" w:type="dxa"/>
            <w:tcBorders>
              <w:left w:val="single" w:sz="8" w:space="0" w:color="000000"/>
              <w:bottom w:val="single" w:sz="8" w:space="0" w:color="000000"/>
            </w:tcBorders>
            <w:shd w:val="clear" w:color="auto" w:fill="EEEEEE"/>
          </w:tcPr>
          <w:p w14:paraId="5ED61617" w14:textId="77777777" w:rsidR="009461D7" w:rsidRDefault="009461D7" w:rsidP="008E758C">
            <w:pPr>
              <w:keepNext/>
              <w:autoSpaceDE w:val="0"/>
              <w:spacing w:line="320" w:lineRule="atLeast"/>
            </w:pPr>
            <w:r>
              <w:t>Cieľ</w:t>
            </w:r>
          </w:p>
        </w:tc>
        <w:tc>
          <w:tcPr>
            <w:tcW w:w="8210" w:type="dxa"/>
            <w:gridSpan w:val="4"/>
            <w:tcBorders>
              <w:left w:val="single" w:sz="8" w:space="0" w:color="000000"/>
              <w:bottom w:val="single" w:sz="8" w:space="0" w:color="000000"/>
              <w:right w:val="single" w:sz="8" w:space="0" w:color="000000"/>
            </w:tcBorders>
            <w:shd w:val="clear" w:color="auto" w:fill="EEEEEE"/>
          </w:tcPr>
          <w:p w14:paraId="561A5D60" w14:textId="77777777" w:rsidR="009461D7" w:rsidRDefault="009461D7" w:rsidP="008E758C">
            <w:pPr>
              <w:keepNext/>
              <w:autoSpaceDE w:val="0"/>
              <w:snapToGrid w:val="0"/>
              <w:jc w:val="center"/>
            </w:pPr>
          </w:p>
        </w:tc>
      </w:tr>
      <w:tr w:rsidR="009461D7" w14:paraId="2FBC5DFB" w14:textId="77777777" w:rsidTr="009461D7">
        <w:tblPrEx>
          <w:tblCellMar>
            <w:top w:w="0" w:type="dxa"/>
            <w:left w:w="0" w:type="dxa"/>
            <w:bottom w:w="0" w:type="dxa"/>
            <w:right w:w="0" w:type="dxa"/>
          </w:tblCellMar>
        </w:tblPrEx>
        <w:tc>
          <w:tcPr>
            <w:tcW w:w="2127" w:type="dxa"/>
            <w:tcBorders>
              <w:left w:val="single" w:sz="8" w:space="0" w:color="000000"/>
              <w:bottom w:val="single" w:sz="8" w:space="0" w:color="000000"/>
            </w:tcBorders>
            <w:shd w:val="clear" w:color="auto" w:fill="F2F2F2"/>
          </w:tcPr>
          <w:p w14:paraId="74F79C23" w14:textId="77777777" w:rsidR="009461D7" w:rsidRDefault="009461D7" w:rsidP="008E758C">
            <w:pPr>
              <w:keepNext/>
              <w:autoSpaceDE w:val="0"/>
              <w:spacing w:line="320" w:lineRule="atLeast"/>
            </w:pPr>
            <w:r>
              <w:t>Merateľný ukazovateľ</w:t>
            </w:r>
          </w:p>
        </w:tc>
        <w:tc>
          <w:tcPr>
            <w:tcW w:w="8210" w:type="dxa"/>
            <w:gridSpan w:val="4"/>
            <w:tcBorders>
              <w:left w:val="single" w:sz="8" w:space="0" w:color="000000"/>
              <w:bottom w:val="single" w:sz="8" w:space="0" w:color="000000"/>
              <w:right w:val="single" w:sz="8" w:space="0" w:color="000000"/>
            </w:tcBorders>
            <w:shd w:val="clear" w:color="auto" w:fill="FFFFFF"/>
          </w:tcPr>
          <w:p w14:paraId="5A2DF27C" w14:textId="77777777" w:rsidR="009461D7" w:rsidRDefault="009461D7" w:rsidP="008E758C">
            <w:pPr>
              <w:keepNext/>
              <w:autoSpaceDE w:val="0"/>
              <w:spacing w:line="320" w:lineRule="atLeast"/>
            </w:pPr>
            <w:r>
              <w:t>% kontrolovaných prijímateľov zo všetkých</w:t>
            </w:r>
          </w:p>
        </w:tc>
      </w:tr>
      <w:tr w:rsidR="009461D7" w14:paraId="20E23112" w14:textId="77777777" w:rsidTr="009461D7">
        <w:tblPrEx>
          <w:tblCellMar>
            <w:top w:w="0" w:type="dxa"/>
            <w:left w:w="0" w:type="dxa"/>
            <w:bottom w:w="0" w:type="dxa"/>
            <w:right w:w="0" w:type="dxa"/>
          </w:tblCellMar>
        </w:tblPrEx>
        <w:tc>
          <w:tcPr>
            <w:tcW w:w="2127" w:type="dxa"/>
            <w:tcBorders>
              <w:left w:val="single" w:sz="8" w:space="0" w:color="000000"/>
              <w:bottom w:val="single" w:sz="8" w:space="0" w:color="000000"/>
            </w:tcBorders>
            <w:shd w:val="clear" w:color="auto" w:fill="FFFFFF"/>
          </w:tcPr>
          <w:p w14:paraId="686E4557" w14:textId="77777777" w:rsidR="009461D7" w:rsidRDefault="009461D7" w:rsidP="008E758C">
            <w:pPr>
              <w:keepNext/>
              <w:autoSpaceDE w:val="0"/>
              <w:spacing w:line="320" w:lineRule="atLeast"/>
            </w:pPr>
            <w:r>
              <w:t>Rok</w:t>
            </w:r>
          </w:p>
        </w:tc>
        <w:tc>
          <w:tcPr>
            <w:tcW w:w="1626" w:type="dxa"/>
            <w:tcBorders>
              <w:left w:val="single" w:sz="8" w:space="0" w:color="000000"/>
              <w:bottom w:val="single" w:sz="8" w:space="0" w:color="000000"/>
            </w:tcBorders>
            <w:shd w:val="clear" w:color="auto" w:fill="FFFFFF"/>
          </w:tcPr>
          <w:p w14:paraId="69670EAB" w14:textId="77777777" w:rsidR="009461D7" w:rsidRDefault="009461D7" w:rsidP="009461D7">
            <w:pPr>
              <w:keepNext/>
              <w:autoSpaceDE w:val="0"/>
              <w:spacing w:line="320" w:lineRule="atLeast"/>
              <w:jc w:val="center"/>
            </w:pPr>
            <w:r>
              <w:t>2021</w:t>
            </w:r>
          </w:p>
        </w:tc>
        <w:tc>
          <w:tcPr>
            <w:tcW w:w="1625" w:type="dxa"/>
            <w:tcBorders>
              <w:left w:val="single" w:sz="8" w:space="0" w:color="000000"/>
              <w:bottom w:val="single" w:sz="8" w:space="0" w:color="000000"/>
            </w:tcBorders>
            <w:shd w:val="clear" w:color="auto" w:fill="FFFFFF"/>
          </w:tcPr>
          <w:p w14:paraId="31AA9DD3" w14:textId="77777777" w:rsidR="009461D7" w:rsidRDefault="009461D7" w:rsidP="009461D7">
            <w:pPr>
              <w:keepNext/>
              <w:autoSpaceDE w:val="0"/>
              <w:spacing w:line="320" w:lineRule="atLeast"/>
              <w:jc w:val="center"/>
            </w:pPr>
            <w:r>
              <w:t>2022</w:t>
            </w:r>
          </w:p>
        </w:tc>
        <w:tc>
          <w:tcPr>
            <w:tcW w:w="3250" w:type="dxa"/>
            <w:tcBorders>
              <w:left w:val="single" w:sz="8" w:space="0" w:color="000000"/>
              <w:bottom w:val="single" w:sz="8" w:space="0" w:color="000000"/>
            </w:tcBorders>
            <w:shd w:val="clear" w:color="auto" w:fill="E2EFD9"/>
          </w:tcPr>
          <w:p w14:paraId="79756A1C" w14:textId="77777777" w:rsidR="009461D7" w:rsidRDefault="009461D7" w:rsidP="009461D7">
            <w:pPr>
              <w:keepNext/>
              <w:autoSpaceDE w:val="0"/>
              <w:spacing w:line="320" w:lineRule="atLeast"/>
              <w:jc w:val="center"/>
            </w:pPr>
            <w:r>
              <w:t>2023</w:t>
            </w:r>
          </w:p>
        </w:tc>
        <w:tc>
          <w:tcPr>
            <w:tcW w:w="1709" w:type="dxa"/>
            <w:tcBorders>
              <w:left w:val="single" w:sz="8" w:space="0" w:color="000000"/>
              <w:bottom w:val="single" w:sz="8" w:space="0" w:color="000000"/>
              <w:right w:val="single" w:sz="8" w:space="0" w:color="000000"/>
            </w:tcBorders>
            <w:shd w:val="clear" w:color="auto" w:fill="FFFFFF"/>
          </w:tcPr>
          <w:p w14:paraId="2874B8CC" w14:textId="77777777" w:rsidR="009461D7" w:rsidRDefault="009461D7" w:rsidP="000045AD">
            <w:pPr>
              <w:keepNext/>
              <w:autoSpaceDE w:val="0"/>
              <w:spacing w:line="320" w:lineRule="atLeast"/>
              <w:jc w:val="center"/>
            </w:pPr>
            <w:r>
              <w:t>%</w:t>
            </w:r>
          </w:p>
        </w:tc>
      </w:tr>
      <w:tr w:rsidR="009461D7" w14:paraId="01F2F40F" w14:textId="77777777" w:rsidTr="009461D7">
        <w:tblPrEx>
          <w:tblCellMar>
            <w:top w:w="0" w:type="dxa"/>
            <w:left w:w="0" w:type="dxa"/>
            <w:bottom w:w="0" w:type="dxa"/>
            <w:right w:w="0" w:type="dxa"/>
          </w:tblCellMar>
        </w:tblPrEx>
        <w:tc>
          <w:tcPr>
            <w:tcW w:w="2127" w:type="dxa"/>
            <w:tcBorders>
              <w:left w:val="single" w:sz="8" w:space="0" w:color="000000"/>
              <w:bottom w:val="single" w:sz="8" w:space="0" w:color="000000"/>
            </w:tcBorders>
            <w:shd w:val="clear" w:color="auto" w:fill="FFFFFF"/>
          </w:tcPr>
          <w:p w14:paraId="2081338B" w14:textId="77777777" w:rsidR="009461D7" w:rsidRDefault="009461D7" w:rsidP="008E758C">
            <w:pPr>
              <w:keepNext/>
              <w:autoSpaceDE w:val="0"/>
              <w:spacing w:line="320" w:lineRule="atLeast"/>
            </w:pPr>
            <w:r>
              <w:t>Plánovaná hodnota</w:t>
            </w:r>
          </w:p>
        </w:tc>
        <w:tc>
          <w:tcPr>
            <w:tcW w:w="1626" w:type="dxa"/>
            <w:tcBorders>
              <w:left w:val="single" w:sz="8" w:space="0" w:color="000000"/>
              <w:bottom w:val="single" w:sz="8" w:space="0" w:color="000000"/>
            </w:tcBorders>
            <w:shd w:val="clear" w:color="auto" w:fill="FFFFFF"/>
          </w:tcPr>
          <w:p w14:paraId="17A31139" w14:textId="77777777" w:rsidR="009461D7" w:rsidRDefault="009461D7" w:rsidP="008E758C">
            <w:pPr>
              <w:keepNext/>
              <w:autoSpaceDE w:val="0"/>
              <w:spacing w:line="320" w:lineRule="atLeast"/>
              <w:jc w:val="center"/>
            </w:pPr>
            <w:r>
              <w:t>100%</w:t>
            </w:r>
          </w:p>
        </w:tc>
        <w:tc>
          <w:tcPr>
            <w:tcW w:w="1625" w:type="dxa"/>
            <w:tcBorders>
              <w:left w:val="single" w:sz="8" w:space="0" w:color="000000"/>
              <w:bottom w:val="single" w:sz="8" w:space="0" w:color="000000"/>
            </w:tcBorders>
            <w:shd w:val="clear" w:color="auto" w:fill="FFFFFF"/>
          </w:tcPr>
          <w:p w14:paraId="65D8743F" w14:textId="77777777" w:rsidR="009461D7" w:rsidRDefault="009461D7" w:rsidP="008E758C">
            <w:pPr>
              <w:keepNext/>
              <w:autoSpaceDE w:val="0"/>
              <w:spacing w:line="320" w:lineRule="atLeast"/>
              <w:jc w:val="center"/>
            </w:pPr>
            <w:r>
              <w:t>100%</w:t>
            </w:r>
          </w:p>
        </w:tc>
        <w:tc>
          <w:tcPr>
            <w:tcW w:w="3250" w:type="dxa"/>
            <w:tcBorders>
              <w:left w:val="single" w:sz="8" w:space="0" w:color="000000"/>
              <w:bottom w:val="single" w:sz="8" w:space="0" w:color="000000"/>
            </w:tcBorders>
            <w:shd w:val="clear" w:color="auto" w:fill="E2EFD9"/>
          </w:tcPr>
          <w:p w14:paraId="3BF08C19" w14:textId="77777777" w:rsidR="009461D7" w:rsidRDefault="009461D7" w:rsidP="008E758C">
            <w:pPr>
              <w:keepNext/>
              <w:autoSpaceDE w:val="0"/>
              <w:spacing w:line="320" w:lineRule="atLeast"/>
              <w:jc w:val="center"/>
            </w:pPr>
            <w:r>
              <w:t>100%</w:t>
            </w:r>
          </w:p>
        </w:tc>
        <w:tc>
          <w:tcPr>
            <w:tcW w:w="1709" w:type="dxa"/>
            <w:tcBorders>
              <w:left w:val="single" w:sz="8" w:space="0" w:color="000000"/>
              <w:bottom w:val="single" w:sz="8" w:space="0" w:color="000000"/>
              <w:right w:val="single" w:sz="8" w:space="0" w:color="000000"/>
            </w:tcBorders>
            <w:shd w:val="clear" w:color="auto" w:fill="FFFFFF"/>
          </w:tcPr>
          <w:p w14:paraId="163B748D" w14:textId="77777777" w:rsidR="009461D7" w:rsidRDefault="009461D7" w:rsidP="008E758C">
            <w:pPr>
              <w:keepNext/>
              <w:autoSpaceDE w:val="0"/>
              <w:spacing w:line="320" w:lineRule="atLeast"/>
              <w:jc w:val="center"/>
            </w:pPr>
            <w:r>
              <w:t>X</w:t>
            </w:r>
          </w:p>
        </w:tc>
      </w:tr>
      <w:tr w:rsidR="009461D7" w14:paraId="451B6666" w14:textId="77777777" w:rsidTr="009461D7">
        <w:tblPrEx>
          <w:tblCellMar>
            <w:top w:w="0" w:type="dxa"/>
            <w:left w:w="0" w:type="dxa"/>
            <w:bottom w:w="0" w:type="dxa"/>
            <w:right w:w="0" w:type="dxa"/>
          </w:tblCellMar>
        </w:tblPrEx>
        <w:tc>
          <w:tcPr>
            <w:tcW w:w="2127" w:type="dxa"/>
            <w:tcBorders>
              <w:left w:val="single" w:sz="8" w:space="0" w:color="000000"/>
              <w:bottom w:val="single" w:sz="8" w:space="0" w:color="000000"/>
            </w:tcBorders>
            <w:shd w:val="clear" w:color="auto" w:fill="FFFFFF"/>
          </w:tcPr>
          <w:p w14:paraId="608984B7" w14:textId="77777777" w:rsidR="009461D7" w:rsidRDefault="009461D7" w:rsidP="008E758C">
            <w:pPr>
              <w:keepNext/>
              <w:autoSpaceDE w:val="0"/>
              <w:spacing w:line="320" w:lineRule="atLeast"/>
            </w:pPr>
            <w:r>
              <w:t>Skutočná hodnota</w:t>
            </w:r>
          </w:p>
        </w:tc>
        <w:tc>
          <w:tcPr>
            <w:tcW w:w="1626" w:type="dxa"/>
            <w:tcBorders>
              <w:left w:val="single" w:sz="8" w:space="0" w:color="000000"/>
              <w:bottom w:val="single" w:sz="8" w:space="0" w:color="000000"/>
            </w:tcBorders>
            <w:shd w:val="clear" w:color="auto" w:fill="FFFFFF"/>
          </w:tcPr>
          <w:p w14:paraId="16B55333" w14:textId="77777777" w:rsidR="009461D7" w:rsidRDefault="009461D7" w:rsidP="008E758C">
            <w:pPr>
              <w:keepNext/>
              <w:autoSpaceDE w:val="0"/>
              <w:jc w:val="center"/>
            </w:pPr>
            <w:r>
              <w:t>100%</w:t>
            </w:r>
          </w:p>
        </w:tc>
        <w:tc>
          <w:tcPr>
            <w:tcW w:w="1625" w:type="dxa"/>
            <w:tcBorders>
              <w:left w:val="single" w:sz="8" w:space="0" w:color="000000"/>
              <w:bottom w:val="single" w:sz="8" w:space="0" w:color="000000"/>
            </w:tcBorders>
            <w:shd w:val="clear" w:color="auto" w:fill="FFFFFF"/>
          </w:tcPr>
          <w:p w14:paraId="45459987" w14:textId="77777777" w:rsidR="009461D7" w:rsidRDefault="009461D7" w:rsidP="008E758C">
            <w:pPr>
              <w:keepNext/>
              <w:autoSpaceDE w:val="0"/>
              <w:snapToGrid w:val="0"/>
              <w:jc w:val="center"/>
            </w:pPr>
            <w:r>
              <w:t>100%</w:t>
            </w:r>
          </w:p>
        </w:tc>
        <w:tc>
          <w:tcPr>
            <w:tcW w:w="3250" w:type="dxa"/>
            <w:tcBorders>
              <w:left w:val="single" w:sz="8" w:space="0" w:color="000000"/>
              <w:bottom w:val="single" w:sz="8" w:space="0" w:color="000000"/>
            </w:tcBorders>
            <w:shd w:val="clear" w:color="auto" w:fill="E2EFD9"/>
          </w:tcPr>
          <w:p w14:paraId="1A1FAD42" w14:textId="77777777" w:rsidR="009461D7" w:rsidRPr="007F4435" w:rsidRDefault="009461D7" w:rsidP="008E758C">
            <w:pPr>
              <w:keepNext/>
              <w:autoSpaceDE w:val="0"/>
              <w:snapToGrid w:val="0"/>
              <w:jc w:val="center"/>
              <w:rPr>
                <w:vertAlign w:val="subscript"/>
              </w:rPr>
            </w:pPr>
            <w:r>
              <w:t>100%</w:t>
            </w:r>
          </w:p>
        </w:tc>
        <w:tc>
          <w:tcPr>
            <w:tcW w:w="1709" w:type="dxa"/>
            <w:tcBorders>
              <w:left w:val="single" w:sz="8" w:space="0" w:color="000000"/>
              <w:bottom w:val="single" w:sz="8" w:space="0" w:color="000000"/>
              <w:right w:val="single" w:sz="8" w:space="0" w:color="000000"/>
            </w:tcBorders>
            <w:shd w:val="clear" w:color="auto" w:fill="FFFFFF"/>
          </w:tcPr>
          <w:p w14:paraId="4C466EF4" w14:textId="77777777" w:rsidR="009461D7" w:rsidRDefault="009461D7" w:rsidP="008E758C">
            <w:pPr>
              <w:keepNext/>
              <w:autoSpaceDE w:val="0"/>
              <w:snapToGrid w:val="0"/>
              <w:jc w:val="center"/>
            </w:pPr>
            <w:r>
              <w:t>100</w:t>
            </w:r>
          </w:p>
        </w:tc>
      </w:tr>
    </w:tbl>
    <w:p w14:paraId="47343623" w14:textId="77777777" w:rsidR="008423B2" w:rsidRDefault="008423B2">
      <w:pPr>
        <w:autoSpaceDE w:val="0"/>
      </w:pPr>
    </w:p>
    <w:p w14:paraId="390DC9D0" w14:textId="77777777" w:rsidR="008423B2" w:rsidRDefault="005613CF">
      <w:pPr>
        <w:autoSpaceDE w:val="0"/>
        <w:spacing w:line="320" w:lineRule="atLeast"/>
      </w:pPr>
      <w:r>
        <w:t>Komentár:</w:t>
      </w:r>
    </w:p>
    <w:p w14:paraId="6103F605" w14:textId="77777777" w:rsidR="008423B2" w:rsidRDefault="008423B2">
      <w:pPr>
        <w:autoSpaceDE w:val="0"/>
        <w:spacing w:line="320" w:lineRule="atLeast"/>
      </w:pPr>
      <w:r>
        <w:rPr>
          <w:i/>
          <w:iCs/>
        </w:rPr>
        <w:t xml:space="preserve">Poskytovanie pomoci občanom mesta v hmotnej núdzi podľa pravidiel mesta formou jednorazovej dávky,  sociálnej pôžičky, sociálneho taxíka a úhradou nákladov na zariadenie pre bezdomovcov.  </w:t>
      </w:r>
    </w:p>
    <w:p w14:paraId="70020644" w14:textId="77777777" w:rsidR="008423B2" w:rsidRDefault="008423B2">
      <w:pPr>
        <w:autoSpaceDE w:val="0"/>
        <w:spacing w:line="320" w:lineRule="atLeast"/>
      </w:pPr>
    </w:p>
    <w:p w14:paraId="18B7407D" w14:textId="77777777" w:rsidR="004D560F" w:rsidRDefault="004D560F">
      <w:pPr>
        <w:autoSpaceDE w:val="0"/>
        <w:spacing w:line="320" w:lineRule="atLeast"/>
        <w:rPr>
          <w:b/>
          <w:bCs/>
          <w:sz w:val="28"/>
          <w:szCs w:val="28"/>
        </w:rPr>
      </w:pPr>
    </w:p>
    <w:p w14:paraId="4931B089" w14:textId="77777777" w:rsidR="00EE7A8F" w:rsidRDefault="00EE7A8F">
      <w:pPr>
        <w:autoSpaceDE w:val="0"/>
        <w:spacing w:line="320" w:lineRule="atLeast"/>
        <w:rPr>
          <w:b/>
          <w:bCs/>
          <w:sz w:val="28"/>
          <w:szCs w:val="28"/>
        </w:rPr>
      </w:pPr>
    </w:p>
    <w:p w14:paraId="124E494B" w14:textId="77777777" w:rsidR="008423B2" w:rsidRDefault="008423B2">
      <w:pPr>
        <w:autoSpaceDE w:val="0"/>
        <w:spacing w:line="320" w:lineRule="atLeast"/>
      </w:pPr>
      <w:r>
        <w:rPr>
          <w:b/>
          <w:bCs/>
          <w:sz w:val="28"/>
          <w:szCs w:val="28"/>
        </w:rPr>
        <w:t>Podprogram 12.2. Podpora sociálnej oblasti grantovým spôsobom</w:t>
      </w:r>
    </w:p>
    <w:p w14:paraId="605E8DB2" w14:textId="77777777" w:rsidR="008423B2" w:rsidRDefault="008423B2">
      <w:pPr>
        <w:autoSpaceDE w:val="0"/>
        <w:spacing w:line="320" w:lineRule="atLeast"/>
      </w:pPr>
      <w:r>
        <w:rPr>
          <w:bCs/>
        </w:rPr>
        <w:t>Zámer: Podpora</w:t>
      </w:r>
      <w:r>
        <w:rPr>
          <w:b/>
          <w:bCs/>
          <w:sz w:val="28"/>
          <w:szCs w:val="28"/>
        </w:rPr>
        <w:t xml:space="preserve"> </w:t>
      </w:r>
      <w:r>
        <w:rPr>
          <w:bCs/>
        </w:rPr>
        <w:t>projektov v oblasti sociálnych služieb</w:t>
      </w:r>
    </w:p>
    <w:p w14:paraId="266EE27F" w14:textId="77777777" w:rsidR="001C122B" w:rsidRDefault="001C122B">
      <w:pPr>
        <w:autoSpaceDE w:val="0"/>
        <w:spacing w:line="320" w:lineRule="atLeast"/>
      </w:pPr>
    </w:p>
    <w:p w14:paraId="06F3ED25" w14:textId="77777777" w:rsidR="008423B2" w:rsidRDefault="008423B2">
      <w:pPr>
        <w:autoSpaceDE w:val="0"/>
        <w:spacing w:line="320" w:lineRule="atLeast"/>
      </w:pPr>
      <w:r>
        <w:t xml:space="preserve">Zodpovednosť: </w:t>
      </w:r>
      <w:r>
        <w:rPr>
          <w:i/>
          <w:iCs/>
        </w:rPr>
        <w:t>Oddelenie organizačné, všeobecnej správy a sociálnych vecí</w:t>
      </w:r>
    </w:p>
    <w:p w14:paraId="56DD5119" w14:textId="77777777" w:rsidR="008423B2" w:rsidRDefault="008423B2">
      <w:pPr>
        <w:autoSpaceDE w:val="0"/>
        <w:spacing w:line="320" w:lineRule="atLeast"/>
        <w:rPr>
          <w:i/>
          <w:iCs/>
        </w:rPr>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6FD46F55"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037D0FD1" w14:textId="77777777" w:rsidR="008423B2" w:rsidRDefault="008423B2">
            <w:pPr>
              <w:keepNext/>
              <w:autoSpaceDE w:val="0"/>
              <w:spacing w:line="320" w:lineRule="atLeast"/>
            </w:pPr>
            <w:r>
              <w:rPr>
                <w:b/>
                <w:bCs/>
              </w:rPr>
              <w:t>Ciele a ukazovatele</w:t>
            </w:r>
          </w:p>
        </w:tc>
      </w:tr>
      <w:tr w:rsidR="008423B2" w14:paraId="053A04F4"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43C008BD"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391C140D" w14:textId="77777777" w:rsidR="008423B2" w:rsidRDefault="008423B2">
            <w:pPr>
              <w:keepNext/>
              <w:autoSpaceDE w:val="0"/>
              <w:spacing w:line="320" w:lineRule="atLeast"/>
            </w:pPr>
            <w:r>
              <w:t>Zabezpečiť podporu projektov v sociálnej oblasti</w:t>
            </w:r>
          </w:p>
        </w:tc>
      </w:tr>
      <w:tr w:rsidR="008423B2" w14:paraId="34BB7EFC"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1DDCAA08"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3573C0E2" w14:textId="77777777" w:rsidR="008423B2" w:rsidRDefault="008423B2">
            <w:pPr>
              <w:keepNext/>
              <w:autoSpaceDE w:val="0"/>
              <w:spacing w:line="320" w:lineRule="atLeast"/>
            </w:pPr>
            <w:r>
              <w:t>počet podporených projektov</w:t>
            </w:r>
          </w:p>
        </w:tc>
      </w:tr>
      <w:tr w:rsidR="009461D7" w14:paraId="31691D4D"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8035E12" w14:textId="77777777" w:rsidR="009461D7" w:rsidRDefault="009461D7" w:rsidP="008E758C">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543C87D1" w14:textId="77777777" w:rsidR="009461D7" w:rsidRDefault="009461D7"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31334E5E" w14:textId="77777777" w:rsidR="009461D7" w:rsidRDefault="009461D7"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18524624" w14:textId="77777777" w:rsidR="009461D7" w:rsidRDefault="009461D7"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27598C53" w14:textId="77777777" w:rsidR="009461D7" w:rsidRDefault="009461D7" w:rsidP="000045AD">
            <w:pPr>
              <w:keepNext/>
              <w:autoSpaceDE w:val="0"/>
              <w:spacing w:line="320" w:lineRule="atLeast"/>
              <w:jc w:val="center"/>
            </w:pPr>
            <w:r>
              <w:t>%</w:t>
            </w:r>
          </w:p>
        </w:tc>
      </w:tr>
      <w:tr w:rsidR="009461D7" w14:paraId="4D850C22"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2895E1F3" w14:textId="77777777" w:rsidR="009461D7" w:rsidRDefault="009461D7" w:rsidP="008E758C">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1909EBFD" w14:textId="77777777" w:rsidR="009461D7" w:rsidRDefault="004A23E7" w:rsidP="008E758C">
            <w:pPr>
              <w:keepNext/>
              <w:autoSpaceDE w:val="0"/>
              <w:spacing w:line="320" w:lineRule="atLeast"/>
              <w:jc w:val="center"/>
            </w:pPr>
            <w:r>
              <w:t>0</w:t>
            </w:r>
          </w:p>
        </w:tc>
        <w:tc>
          <w:tcPr>
            <w:tcW w:w="1538" w:type="dxa"/>
            <w:tcBorders>
              <w:left w:val="single" w:sz="8" w:space="0" w:color="000000"/>
              <w:bottom w:val="single" w:sz="8" w:space="0" w:color="000000"/>
            </w:tcBorders>
            <w:shd w:val="clear" w:color="auto" w:fill="FFFFFF"/>
          </w:tcPr>
          <w:p w14:paraId="2CAF120B" w14:textId="77777777" w:rsidR="009461D7" w:rsidRDefault="004A23E7" w:rsidP="008E758C">
            <w:pPr>
              <w:keepNext/>
              <w:autoSpaceDE w:val="0"/>
              <w:spacing w:line="320" w:lineRule="atLeast"/>
              <w:jc w:val="center"/>
            </w:pPr>
            <w:r>
              <w:t>3</w:t>
            </w:r>
          </w:p>
        </w:tc>
        <w:tc>
          <w:tcPr>
            <w:tcW w:w="3076" w:type="dxa"/>
            <w:tcBorders>
              <w:left w:val="single" w:sz="8" w:space="0" w:color="000000"/>
              <w:bottom w:val="single" w:sz="8" w:space="0" w:color="000000"/>
            </w:tcBorders>
            <w:shd w:val="clear" w:color="auto" w:fill="E2EFD9"/>
          </w:tcPr>
          <w:p w14:paraId="5353EE43" w14:textId="77777777" w:rsidR="009461D7" w:rsidRDefault="009461D7" w:rsidP="008E758C">
            <w:pPr>
              <w:keepNext/>
              <w:autoSpaceDE w:val="0"/>
              <w:spacing w:line="320" w:lineRule="atLeast"/>
              <w:jc w:val="center"/>
            </w:pPr>
            <w:r>
              <w:t>3</w:t>
            </w:r>
          </w:p>
        </w:tc>
        <w:tc>
          <w:tcPr>
            <w:tcW w:w="1618" w:type="dxa"/>
            <w:tcBorders>
              <w:left w:val="single" w:sz="8" w:space="0" w:color="000000"/>
              <w:bottom w:val="single" w:sz="8" w:space="0" w:color="000000"/>
              <w:right w:val="single" w:sz="8" w:space="0" w:color="000000"/>
            </w:tcBorders>
            <w:shd w:val="clear" w:color="auto" w:fill="FFFFFF"/>
          </w:tcPr>
          <w:p w14:paraId="55E85801" w14:textId="77777777" w:rsidR="009461D7" w:rsidRDefault="009461D7" w:rsidP="008E758C">
            <w:pPr>
              <w:keepNext/>
              <w:autoSpaceDE w:val="0"/>
              <w:spacing w:line="320" w:lineRule="atLeast"/>
              <w:jc w:val="center"/>
            </w:pPr>
            <w:r>
              <w:t>X</w:t>
            </w:r>
          </w:p>
        </w:tc>
      </w:tr>
      <w:tr w:rsidR="009461D7" w14:paraId="0E0D2E6A"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042F522A" w14:textId="77777777" w:rsidR="009461D7" w:rsidRDefault="009461D7" w:rsidP="008E758C">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266FD89F" w14:textId="77777777" w:rsidR="009461D7" w:rsidRDefault="009461D7" w:rsidP="008E758C">
            <w:pPr>
              <w:keepNext/>
              <w:autoSpaceDE w:val="0"/>
              <w:jc w:val="center"/>
            </w:pPr>
            <w:r>
              <w:t>4</w:t>
            </w:r>
          </w:p>
        </w:tc>
        <w:tc>
          <w:tcPr>
            <w:tcW w:w="1538" w:type="dxa"/>
            <w:tcBorders>
              <w:left w:val="single" w:sz="8" w:space="0" w:color="000000"/>
              <w:bottom w:val="single" w:sz="8" w:space="0" w:color="000000"/>
            </w:tcBorders>
            <w:shd w:val="clear" w:color="auto" w:fill="FFFFFF"/>
          </w:tcPr>
          <w:p w14:paraId="2BD60A8E" w14:textId="77777777" w:rsidR="009461D7" w:rsidRDefault="004A23E7" w:rsidP="008E758C">
            <w:pPr>
              <w:keepNext/>
              <w:autoSpaceDE w:val="0"/>
              <w:snapToGrid w:val="0"/>
              <w:jc w:val="center"/>
            </w:pPr>
            <w:r>
              <w:t>2</w:t>
            </w:r>
          </w:p>
        </w:tc>
        <w:tc>
          <w:tcPr>
            <w:tcW w:w="3076" w:type="dxa"/>
            <w:tcBorders>
              <w:left w:val="single" w:sz="8" w:space="0" w:color="000000"/>
              <w:bottom w:val="single" w:sz="8" w:space="0" w:color="000000"/>
            </w:tcBorders>
            <w:shd w:val="clear" w:color="auto" w:fill="E2EFD9"/>
          </w:tcPr>
          <w:p w14:paraId="4D5FA54E" w14:textId="77777777" w:rsidR="009461D7" w:rsidRDefault="00A8230C" w:rsidP="00E53A2E">
            <w:pPr>
              <w:keepNext/>
              <w:autoSpaceDE w:val="0"/>
              <w:snapToGrid w:val="0"/>
              <w:jc w:val="center"/>
            </w:pPr>
            <w:r>
              <w:t>4</w:t>
            </w:r>
          </w:p>
        </w:tc>
        <w:tc>
          <w:tcPr>
            <w:tcW w:w="1618" w:type="dxa"/>
            <w:tcBorders>
              <w:left w:val="single" w:sz="8" w:space="0" w:color="000000"/>
              <w:bottom w:val="single" w:sz="8" w:space="0" w:color="000000"/>
              <w:right w:val="single" w:sz="8" w:space="0" w:color="000000"/>
            </w:tcBorders>
            <w:shd w:val="clear" w:color="auto" w:fill="FFFFFF"/>
          </w:tcPr>
          <w:p w14:paraId="69557242" w14:textId="77777777" w:rsidR="009461D7" w:rsidRDefault="00014EDB" w:rsidP="008E758C">
            <w:pPr>
              <w:keepNext/>
              <w:autoSpaceDE w:val="0"/>
              <w:snapToGrid w:val="0"/>
              <w:jc w:val="center"/>
            </w:pPr>
            <w:r>
              <w:t>133</w:t>
            </w:r>
          </w:p>
        </w:tc>
      </w:tr>
    </w:tbl>
    <w:p w14:paraId="2ABA4338" w14:textId="77777777" w:rsidR="001C122B" w:rsidRDefault="001C122B">
      <w:pPr>
        <w:autoSpaceDE w:val="0"/>
        <w:spacing w:line="320" w:lineRule="atLeast"/>
        <w:rPr>
          <w:color w:val="000000"/>
        </w:rPr>
      </w:pPr>
    </w:p>
    <w:p w14:paraId="46B1835A" w14:textId="77777777" w:rsidR="008423B2" w:rsidRDefault="008423B2">
      <w:pPr>
        <w:autoSpaceDE w:val="0"/>
        <w:spacing w:line="320" w:lineRule="atLeast"/>
      </w:pPr>
      <w:r>
        <w:rPr>
          <w:color w:val="000000"/>
        </w:rPr>
        <w:t>Komentár</w:t>
      </w:r>
    </w:p>
    <w:p w14:paraId="2308DC87" w14:textId="77777777" w:rsidR="008423B2" w:rsidRDefault="001A6858">
      <w:pPr>
        <w:autoSpaceDE w:val="0"/>
        <w:spacing w:line="320" w:lineRule="atLeast"/>
      </w:pPr>
      <w:r w:rsidRPr="00ED2057">
        <w:rPr>
          <w:bCs/>
          <w:i/>
        </w:rPr>
        <w:t>V roku 20</w:t>
      </w:r>
      <w:r>
        <w:rPr>
          <w:bCs/>
          <w:i/>
        </w:rPr>
        <w:t>2</w:t>
      </w:r>
      <w:r w:rsidR="0072654E">
        <w:rPr>
          <w:bCs/>
          <w:i/>
        </w:rPr>
        <w:t>3</w:t>
      </w:r>
      <w:r w:rsidR="001E6277">
        <w:rPr>
          <w:bCs/>
          <w:i/>
        </w:rPr>
        <w:t xml:space="preserve"> boli schválené dotácie pre </w:t>
      </w:r>
      <w:r w:rsidR="0072654E">
        <w:rPr>
          <w:bCs/>
          <w:i/>
        </w:rPr>
        <w:t>štyri</w:t>
      </w:r>
      <w:r w:rsidR="001E6277">
        <w:rPr>
          <w:bCs/>
          <w:i/>
        </w:rPr>
        <w:t xml:space="preserve"> subjekty</w:t>
      </w:r>
      <w:r w:rsidR="0072654E">
        <w:rPr>
          <w:bCs/>
          <w:i/>
        </w:rPr>
        <w:t xml:space="preserve"> v celkovej sume 2 000 €</w:t>
      </w:r>
      <w:r w:rsidR="001E6277">
        <w:rPr>
          <w:bCs/>
          <w:i/>
        </w:rPr>
        <w:t xml:space="preserve">. </w:t>
      </w:r>
    </w:p>
    <w:p w14:paraId="2600EFCD" w14:textId="77777777" w:rsidR="008423B2" w:rsidRDefault="008423B2">
      <w:pPr>
        <w:autoSpaceDE w:val="0"/>
        <w:spacing w:line="320" w:lineRule="atLeast"/>
        <w:rPr>
          <w:i/>
          <w:iCs/>
        </w:rPr>
      </w:pPr>
    </w:p>
    <w:p w14:paraId="0CFC4D43" w14:textId="77777777" w:rsidR="008423B2" w:rsidRDefault="008423B2">
      <w:pPr>
        <w:autoSpaceDE w:val="0"/>
        <w:spacing w:line="320" w:lineRule="atLeast"/>
      </w:pPr>
      <w:r>
        <w:rPr>
          <w:b/>
          <w:bCs/>
          <w:sz w:val="28"/>
          <w:szCs w:val="28"/>
        </w:rPr>
        <w:t>Podprogram 12.3 Kluby dôchodcov</w:t>
      </w:r>
      <w:r w:rsidR="00692043">
        <w:rPr>
          <w:b/>
          <w:bCs/>
          <w:sz w:val="28"/>
          <w:szCs w:val="28"/>
        </w:rPr>
        <w:t xml:space="preserve"> (Denné centrá)</w:t>
      </w:r>
    </w:p>
    <w:p w14:paraId="462CC93F" w14:textId="77777777" w:rsidR="008423B2" w:rsidRDefault="008423B2">
      <w:pPr>
        <w:autoSpaceDE w:val="0"/>
        <w:spacing w:line="320" w:lineRule="atLeast"/>
      </w:pPr>
      <w:r>
        <w:t xml:space="preserve">Zámer: </w:t>
      </w:r>
      <w:r>
        <w:rPr>
          <w:i/>
          <w:iCs/>
        </w:rPr>
        <w:t>Starostlivosť o mestských seniorov</w:t>
      </w:r>
    </w:p>
    <w:p w14:paraId="3F3161C9" w14:textId="77777777" w:rsidR="001C122B" w:rsidRDefault="001C122B">
      <w:pPr>
        <w:autoSpaceDE w:val="0"/>
        <w:spacing w:line="320" w:lineRule="atLeast"/>
      </w:pPr>
    </w:p>
    <w:p w14:paraId="64812513" w14:textId="77777777" w:rsidR="008423B2" w:rsidRDefault="008423B2">
      <w:pPr>
        <w:autoSpaceDE w:val="0"/>
        <w:spacing w:line="320" w:lineRule="atLeast"/>
      </w:pPr>
      <w:r>
        <w:t xml:space="preserve">Zodpovednosť: </w:t>
      </w:r>
      <w:r>
        <w:rPr>
          <w:i/>
          <w:iCs/>
        </w:rPr>
        <w:t>Oddelenie organizačné, všeobecnej správy a sociálnych vecí</w:t>
      </w:r>
    </w:p>
    <w:p w14:paraId="49782790"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1054FB7B"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21929B1A" w14:textId="77777777" w:rsidR="008423B2" w:rsidRDefault="008423B2">
            <w:pPr>
              <w:keepNext/>
              <w:autoSpaceDE w:val="0"/>
              <w:spacing w:line="320" w:lineRule="atLeast"/>
            </w:pPr>
            <w:r>
              <w:rPr>
                <w:b/>
                <w:bCs/>
              </w:rPr>
              <w:t>Ciele a ukazovatele</w:t>
            </w:r>
          </w:p>
        </w:tc>
      </w:tr>
      <w:tr w:rsidR="008423B2" w14:paraId="1157E822"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274058A7"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6A95D6A2" w14:textId="77777777" w:rsidR="008423B2" w:rsidRDefault="008423B2">
            <w:pPr>
              <w:keepNext/>
              <w:autoSpaceDE w:val="0"/>
              <w:spacing w:line="320" w:lineRule="atLeast"/>
            </w:pPr>
            <w:r>
              <w:t>Zabezpečiť podmienky pre dôstojný život a možnosti vlastnej realizácie dôchodcov</w:t>
            </w:r>
          </w:p>
        </w:tc>
      </w:tr>
      <w:tr w:rsidR="008423B2" w14:paraId="4A5156AE"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74712DAD"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34F23112" w14:textId="77777777" w:rsidR="008423B2" w:rsidRDefault="008423B2">
            <w:pPr>
              <w:keepNext/>
              <w:autoSpaceDE w:val="0"/>
              <w:spacing w:line="320" w:lineRule="atLeast"/>
            </w:pPr>
            <w:r>
              <w:t>počet užívateľov služby spolu</w:t>
            </w:r>
          </w:p>
        </w:tc>
      </w:tr>
      <w:tr w:rsidR="009461D7" w14:paraId="72DD8D28"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2D773491" w14:textId="77777777" w:rsidR="009461D7" w:rsidRDefault="009461D7" w:rsidP="008E758C">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512872F8" w14:textId="77777777" w:rsidR="009461D7" w:rsidRDefault="009461D7"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17CF7B33" w14:textId="77777777" w:rsidR="009461D7" w:rsidRDefault="009461D7"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0DB6049C" w14:textId="77777777" w:rsidR="009461D7" w:rsidRDefault="009461D7"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1ADB872D" w14:textId="77777777" w:rsidR="009461D7" w:rsidRDefault="009461D7" w:rsidP="000045AD">
            <w:pPr>
              <w:keepNext/>
              <w:autoSpaceDE w:val="0"/>
              <w:spacing w:line="320" w:lineRule="atLeast"/>
              <w:jc w:val="center"/>
            </w:pPr>
            <w:r>
              <w:t>%</w:t>
            </w:r>
          </w:p>
        </w:tc>
      </w:tr>
      <w:tr w:rsidR="009461D7" w14:paraId="262A4A86"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387D2022" w14:textId="77777777" w:rsidR="009461D7" w:rsidRDefault="009461D7" w:rsidP="008E758C">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334681B5" w14:textId="77777777" w:rsidR="009461D7" w:rsidRDefault="009461D7" w:rsidP="008E758C">
            <w:pPr>
              <w:keepNext/>
              <w:autoSpaceDE w:val="0"/>
              <w:spacing w:line="320" w:lineRule="atLeast"/>
              <w:jc w:val="center"/>
            </w:pPr>
            <w:r>
              <w:t>100</w:t>
            </w:r>
          </w:p>
        </w:tc>
        <w:tc>
          <w:tcPr>
            <w:tcW w:w="1538" w:type="dxa"/>
            <w:tcBorders>
              <w:left w:val="single" w:sz="8" w:space="0" w:color="000000"/>
              <w:bottom w:val="single" w:sz="8" w:space="0" w:color="000000"/>
            </w:tcBorders>
            <w:shd w:val="clear" w:color="auto" w:fill="FFFFFF"/>
          </w:tcPr>
          <w:p w14:paraId="32EACFED" w14:textId="77777777" w:rsidR="009461D7" w:rsidRDefault="004A23E7" w:rsidP="008E758C">
            <w:pPr>
              <w:keepNext/>
              <w:autoSpaceDE w:val="0"/>
              <w:spacing w:line="320" w:lineRule="atLeast"/>
              <w:jc w:val="center"/>
            </w:pPr>
            <w:r>
              <w:t>90</w:t>
            </w:r>
          </w:p>
        </w:tc>
        <w:tc>
          <w:tcPr>
            <w:tcW w:w="3076" w:type="dxa"/>
            <w:tcBorders>
              <w:left w:val="single" w:sz="8" w:space="0" w:color="000000"/>
              <w:bottom w:val="single" w:sz="8" w:space="0" w:color="000000"/>
            </w:tcBorders>
            <w:shd w:val="clear" w:color="auto" w:fill="E2EFD9"/>
          </w:tcPr>
          <w:p w14:paraId="75378266" w14:textId="77777777" w:rsidR="009461D7" w:rsidRDefault="009461D7" w:rsidP="008E758C">
            <w:pPr>
              <w:keepNext/>
              <w:autoSpaceDE w:val="0"/>
              <w:spacing w:line="320" w:lineRule="atLeast"/>
              <w:jc w:val="center"/>
            </w:pPr>
            <w:r>
              <w:t>90</w:t>
            </w:r>
          </w:p>
        </w:tc>
        <w:tc>
          <w:tcPr>
            <w:tcW w:w="1618" w:type="dxa"/>
            <w:tcBorders>
              <w:left w:val="single" w:sz="8" w:space="0" w:color="000000"/>
              <w:bottom w:val="single" w:sz="8" w:space="0" w:color="000000"/>
              <w:right w:val="single" w:sz="8" w:space="0" w:color="000000"/>
            </w:tcBorders>
            <w:shd w:val="clear" w:color="auto" w:fill="FFFFFF"/>
          </w:tcPr>
          <w:p w14:paraId="6D9271F2" w14:textId="77777777" w:rsidR="009461D7" w:rsidRDefault="009461D7" w:rsidP="008E758C">
            <w:pPr>
              <w:keepNext/>
              <w:autoSpaceDE w:val="0"/>
              <w:spacing w:line="320" w:lineRule="atLeast"/>
              <w:jc w:val="center"/>
            </w:pPr>
            <w:r>
              <w:t>X</w:t>
            </w:r>
          </w:p>
        </w:tc>
      </w:tr>
      <w:tr w:rsidR="009461D7" w14:paraId="4DB7897D"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3F79C907" w14:textId="77777777" w:rsidR="009461D7" w:rsidRDefault="009461D7" w:rsidP="008E758C">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3E21DCEC" w14:textId="77777777" w:rsidR="009461D7" w:rsidRDefault="004A23E7" w:rsidP="004A23E7">
            <w:pPr>
              <w:keepNext/>
              <w:autoSpaceDE w:val="0"/>
              <w:jc w:val="center"/>
            </w:pPr>
            <w:r>
              <w:t>5</w:t>
            </w:r>
            <w:r w:rsidR="009461D7">
              <w:t>7</w:t>
            </w:r>
          </w:p>
        </w:tc>
        <w:tc>
          <w:tcPr>
            <w:tcW w:w="1538" w:type="dxa"/>
            <w:tcBorders>
              <w:left w:val="single" w:sz="8" w:space="0" w:color="000000"/>
              <w:bottom w:val="single" w:sz="8" w:space="0" w:color="000000"/>
            </w:tcBorders>
            <w:shd w:val="clear" w:color="auto" w:fill="FFFFFF"/>
          </w:tcPr>
          <w:p w14:paraId="3425193C" w14:textId="77777777" w:rsidR="009461D7" w:rsidRDefault="009461D7" w:rsidP="004A23E7">
            <w:pPr>
              <w:keepNext/>
              <w:autoSpaceDE w:val="0"/>
              <w:snapToGrid w:val="0"/>
              <w:jc w:val="center"/>
            </w:pPr>
            <w:r>
              <w:t xml:space="preserve"> </w:t>
            </w:r>
            <w:r w:rsidR="004A23E7">
              <w:t>46</w:t>
            </w:r>
          </w:p>
        </w:tc>
        <w:tc>
          <w:tcPr>
            <w:tcW w:w="3076" w:type="dxa"/>
            <w:tcBorders>
              <w:left w:val="single" w:sz="8" w:space="0" w:color="000000"/>
              <w:bottom w:val="single" w:sz="8" w:space="0" w:color="000000"/>
            </w:tcBorders>
            <w:shd w:val="clear" w:color="auto" w:fill="E2EFD9"/>
          </w:tcPr>
          <w:p w14:paraId="0E45E1ED" w14:textId="77777777" w:rsidR="009461D7" w:rsidRPr="00A65A52" w:rsidRDefault="002C4297" w:rsidP="007F4435">
            <w:pPr>
              <w:keepNext/>
              <w:autoSpaceDE w:val="0"/>
              <w:snapToGrid w:val="0"/>
              <w:jc w:val="center"/>
            </w:pPr>
            <w:r w:rsidRPr="00A65A52">
              <w:t>46</w:t>
            </w:r>
          </w:p>
        </w:tc>
        <w:tc>
          <w:tcPr>
            <w:tcW w:w="1618" w:type="dxa"/>
            <w:tcBorders>
              <w:left w:val="single" w:sz="8" w:space="0" w:color="000000"/>
              <w:bottom w:val="single" w:sz="8" w:space="0" w:color="000000"/>
              <w:right w:val="single" w:sz="8" w:space="0" w:color="000000"/>
            </w:tcBorders>
            <w:shd w:val="clear" w:color="auto" w:fill="FFFFFF"/>
          </w:tcPr>
          <w:p w14:paraId="29F8ED62" w14:textId="77777777" w:rsidR="009461D7" w:rsidRPr="00A65A52" w:rsidRDefault="00014EDB" w:rsidP="008E758C">
            <w:pPr>
              <w:keepNext/>
              <w:autoSpaceDE w:val="0"/>
              <w:snapToGrid w:val="0"/>
              <w:jc w:val="center"/>
            </w:pPr>
            <w:r w:rsidRPr="00A65A52">
              <w:t>51</w:t>
            </w:r>
          </w:p>
        </w:tc>
      </w:tr>
      <w:tr w:rsidR="009461D7" w14:paraId="368A5C49"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152265CB" w14:textId="77777777" w:rsidR="009461D7" w:rsidRDefault="009461D7" w:rsidP="008E758C">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63A7C701" w14:textId="77777777" w:rsidR="009461D7" w:rsidRDefault="009461D7" w:rsidP="008E758C">
            <w:pPr>
              <w:keepNext/>
              <w:autoSpaceDE w:val="0"/>
              <w:spacing w:line="320" w:lineRule="atLeast"/>
            </w:pPr>
            <w:r>
              <w:t>Počet usporiadaných akcií za rok</w:t>
            </w:r>
          </w:p>
        </w:tc>
      </w:tr>
      <w:tr w:rsidR="009461D7" w14:paraId="003A13BF"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75033E13" w14:textId="77777777" w:rsidR="009461D7" w:rsidRDefault="009461D7" w:rsidP="008E758C">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18714BC7" w14:textId="77777777" w:rsidR="009461D7" w:rsidRDefault="009461D7"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4D74C1EC" w14:textId="77777777" w:rsidR="009461D7" w:rsidRDefault="009461D7"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13405028" w14:textId="77777777" w:rsidR="009461D7" w:rsidRDefault="009461D7"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254FC4B5" w14:textId="77777777" w:rsidR="009461D7" w:rsidRDefault="009461D7" w:rsidP="000045AD">
            <w:pPr>
              <w:keepNext/>
              <w:autoSpaceDE w:val="0"/>
              <w:spacing w:line="320" w:lineRule="atLeast"/>
              <w:jc w:val="center"/>
            </w:pPr>
            <w:r>
              <w:t>%</w:t>
            </w:r>
          </w:p>
        </w:tc>
      </w:tr>
      <w:tr w:rsidR="009461D7" w14:paraId="60CA2DBB"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F143E82" w14:textId="77777777" w:rsidR="009461D7" w:rsidRDefault="009461D7" w:rsidP="008E758C">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56AEDCF0" w14:textId="77777777" w:rsidR="009461D7" w:rsidRDefault="009461D7" w:rsidP="008E758C">
            <w:pPr>
              <w:keepNext/>
              <w:autoSpaceDE w:val="0"/>
              <w:spacing w:line="320" w:lineRule="atLeast"/>
              <w:jc w:val="center"/>
            </w:pPr>
            <w:r>
              <w:t>70</w:t>
            </w:r>
          </w:p>
        </w:tc>
        <w:tc>
          <w:tcPr>
            <w:tcW w:w="1538" w:type="dxa"/>
            <w:tcBorders>
              <w:left w:val="single" w:sz="8" w:space="0" w:color="000000"/>
              <w:bottom w:val="single" w:sz="8" w:space="0" w:color="000000"/>
            </w:tcBorders>
            <w:shd w:val="clear" w:color="auto" w:fill="FFFFFF"/>
          </w:tcPr>
          <w:p w14:paraId="0D5ED801" w14:textId="77777777" w:rsidR="009461D7" w:rsidRDefault="009461D7" w:rsidP="008E758C">
            <w:pPr>
              <w:keepNext/>
              <w:autoSpaceDE w:val="0"/>
              <w:spacing w:line="320" w:lineRule="atLeast"/>
              <w:jc w:val="center"/>
            </w:pPr>
            <w:r>
              <w:t>70</w:t>
            </w:r>
          </w:p>
        </w:tc>
        <w:tc>
          <w:tcPr>
            <w:tcW w:w="3076" w:type="dxa"/>
            <w:tcBorders>
              <w:left w:val="single" w:sz="8" w:space="0" w:color="000000"/>
              <w:bottom w:val="single" w:sz="8" w:space="0" w:color="000000"/>
            </w:tcBorders>
            <w:shd w:val="clear" w:color="auto" w:fill="E2EFD9"/>
          </w:tcPr>
          <w:p w14:paraId="0A9158A9" w14:textId="77777777" w:rsidR="009461D7" w:rsidRDefault="009461D7" w:rsidP="008E758C">
            <w:pPr>
              <w:keepNext/>
              <w:autoSpaceDE w:val="0"/>
              <w:spacing w:line="320" w:lineRule="atLeast"/>
              <w:jc w:val="center"/>
            </w:pPr>
            <w:r>
              <w:t>70</w:t>
            </w:r>
          </w:p>
        </w:tc>
        <w:tc>
          <w:tcPr>
            <w:tcW w:w="1618" w:type="dxa"/>
            <w:tcBorders>
              <w:left w:val="single" w:sz="8" w:space="0" w:color="000000"/>
              <w:bottom w:val="single" w:sz="8" w:space="0" w:color="000000"/>
              <w:right w:val="single" w:sz="8" w:space="0" w:color="000000"/>
            </w:tcBorders>
            <w:shd w:val="clear" w:color="auto" w:fill="FFFFFF"/>
          </w:tcPr>
          <w:p w14:paraId="05030B03" w14:textId="77777777" w:rsidR="009461D7" w:rsidRDefault="009461D7" w:rsidP="008E758C">
            <w:pPr>
              <w:keepNext/>
              <w:autoSpaceDE w:val="0"/>
              <w:spacing w:line="320" w:lineRule="atLeast"/>
              <w:jc w:val="center"/>
            </w:pPr>
            <w:r>
              <w:t>X</w:t>
            </w:r>
          </w:p>
        </w:tc>
      </w:tr>
      <w:tr w:rsidR="00A65A52" w:rsidRPr="00A65A52" w14:paraId="5641543E"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7494F40" w14:textId="77777777" w:rsidR="009461D7" w:rsidRPr="00A65A52" w:rsidRDefault="009461D7" w:rsidP="008E758C">
            <w:pPr>
              <w:keepNext/>
              <w:autoSpaceDE w:val="0"/>
              <w:spacing w:line="320" w:lineRule="atLeast"/>
            </w:pPr>
            <w:r w:rsidRPr="00A65A52">
              <w:t>Skutočná hodnota</w:t>
            </w:r>
          </w:p>
        </w:tc>
        <w:tc>
          <w:tcPr>
            <w:tcW w:w="1539" w:type="dxa"/>
            <w:tcBorders>
              <w:left w:val="single" w:sz="8" w:space="0" w:color="000000"/>
              <w:bottom w:val="single" w:sz="8" w:space="0" w:color="000000"/>
            </w:tcBorders>
            <w:shd w:val="clear" w:color="auto" w:fill="FFFFFF"/>
          </w:tcPr>
          <w:p w14:paraId="62722ECD" w14:textId="77777777" w:rsidR="009461D7" w:rsidRPr="00A65A52" w:rsidRDefault="009461D7" w:rsidP="008E758C">
            <w:pPr>
              <w:keepNext/>
              <w:autoSpaceDE w:val="0"/>
              <w:jc w:val="center"/>
            </w:pPr>
            <w:r w:rsidRPr="00A65A52">
              <w:t>26</w:t>
            </w:r>
          </w:p>
        </w:tc>
        <w:tc>
          <w:tcPr>
            <w:tcW w:w="1538" w:type="dxa"/>
            <w:tcBorders>
              <w:left w:val="single" w:sz="8" w:space="0" w:color="000000"/>
              <w:bottom w:val="single" w:sz="8" w:space="0" w:color="000000"/>
            </w:tcBorders>
            <w:shd w:val="clear" w:color="auto" w:fill="FFFFFF"/>
          </w:tcPr>
          <w:p w14:paraId="517A6588" w14:textId="77777777" w:rsidR="009461D7" w:rsidRPr="00A65A52" w:rsidRDefault="004A23E7" w:rsidP="008E758C">
            <w:pPr>
              <w:keepNext/>
              <w:autoSpaceDE w:val="0"/>
              <w:snapToGrid w:val="0"/>
              <w:jc w:val="center"/>
            </w:pPr>
            <w:r w:rsidRPr="00A65A52">
              <w:t>47</w:t>
            </w:r>
          </w:p>
        </w:tc>
        <w:tc>
          <w:tcPr>
            <w:tcW w:w="3076" w:type="dxa"/>
            <w:tcBorders>
              <w:left w:val="single" w:sz="8" w:space="0" w:color="000000"/>
              <w:bottom w:val="single" w:sz="8" w:space="0" w:color="000000"/>
            </w:tcBorders>
            <w:shd w:val="clear" w:color="auto" w:fill="E2EFD9"/>
          </w:tcPr>
          <w:p w14:paraId="5F96044C" w14:textId="77777777" w:rsidR="009461D7" w:rsidRPr="004113D8" w:rsidRDefault="002C4297" w:rsidP="008E758C">
            <w:pPr>
              <w:keepNext/>
              <w:autoSpaceDE w:val="0"/>
              <w:snapToGrid w:val="0"/>
              <w:jc w:val="center"/>
              <w:rPr>
                <w:color w:val="000000" w:themeColor="text1"/>
              </w:rPr>
            </w:pPr>
            <w:r w:rsidRPr="004113D8">
              <w:rPr>
                <w:color w:val="000000" w:themeColor="text1"/>
              </w:rPr>
              <w:t>30</w:t>
            </w:r>
          </w:p>
        </w:tc>
        <w:tc>
          <w:tcPr>
            <w:tcW w:w="1618" w:type="dxa"/>
            <w:tcBorders>
              <w:left w:val="single" w:sz="8" w:space="0" w:color="000000"/>
              <w:bottom w:val="single" w:sz="8" w:space="0" w:color="000000"/>
              <w:right w:val="single" w:sz="8" w:space="0" w:color="000000"/>
            </w:tcBorders>
            <w:shd w:val="clear" w:color="auto" w:fill="FFFFFF"/>
          </w:tcPr>
          <w:p w14:paraId="192FB50C" w14:textId="77777777" w:rsidR="009461D7" w:rsidRPr="004113D8" w:rsidRDefault="00014EDB" w:rsidP="008E758C">
            <w:pPr>
              <w:keepNext/>
              <w:autoSpaceDE w:val="0"/>
              <w:snapToGrid w:val="0"/>
              <w:jc w:val="center"/>
              <w:rPr>
                <w:color w:val="000000" w:themeColor="text1"/>
              </w:rPr>
            </w:pPr>
            <w:r w:rsidRPr="004113D8">
              <w:rPr>
                <w:color w:val="000000" w:themeColor="text1"/>
              </w:rPr>
              <w:t>43</w:t>
            </w:r>
          </w:p>
        </w:tc>
      </w:tr>
    </w:tbl>
    <w:p w14:paraId="2349A1EC" w14:textId="77777777" w:rsidR="008423B2" w:rsidRPr="00A65A52" w:rsidRDefault="008423B2">
      <w:pPr>
        <w:autoSpaceDE w:val="0"/>
      </w:pPr>
    </w:p>
    <w:p w14:paraId="5AD59494" w14:textId="77777777" w:rsidR="008423B2" w:rsidRDefault="008423B2">
      <w:pPr>
        <w:autoSpaceDE w:val="0"/>
        <w:spacing w:line="320" w:lineRule="atLeast"/>
      </w:pPr>
      <w:r>
        <w:t>Ko</w:t>
      </w:r>
      <w:r w:rsidR="005613CF">
        <w:t>mentár:</w:t>
      </w:r>
    </w:p>
    <w:p w14:paraId="4EB1D44C" w14:textId="48FEDCEB" w:rsidR="008423B2" w:rsidRDefault="008423B2" w:rsidP="005613CF">
      <w:pPr>
        <w:autoSpaceDE w:val="0"/>
        <w:spacing w:line="320" w:lineRule="atLeast"/>
        <w:jc w:val="both"/>
      </w:pPr>
      <w:r>
        <w:rPr>
          <w:i/>
          <w:iCs/>
        </w:rPr>
        <w:t xml:space="preserve">Poskytovanie kontaktu so spoločenským prostredím seniorom mesta v dvoch kluboch  dôchodcov zriadených mestom – organizačných jednotkách </w:t>
      </w:r>
      <w:r w:rsidR="00692043">
        <w:rPr>
          <w:i/>
          <w:iCs/>
        </w:rPr>
        <w:t>Denné centrum, pre seniorov (</w:t>
      </w:r>
      <w:r>
        <w:rPr>
          <w:i/>
          <w:iCs/>
        </w:rPr>
        <w:t>Klub dôchodcov</w:t>
      </w:r>
      <w:r w:rsidR="00692043">
        <w:rPr>
          <w:i/>
          <w:iCs/>
        </w:rPr>
        <w:t>)</w:t>
      </w:r>
      <w:r>
        <w:rPr>
          <w:i/>
          <w:iCs/>
        </w:rPr>
        <w:t xml:space="preserve"> Banská Štiavnica a</w:t>
      </w:r>
      <w:r w:rsidR="00692043">
        <w:rPr>
          <w:i/>
          <w:iCs/>
        </w:rPr>
        <w:t> Denné centrum pre seniorov (</w:t>
      </w:r>
      <w:r>
        <w:rPr>
          <w:i/>
          <w:iCs/>
        </w:rPr>
        <w:t>Klub dôchodcov</w:t>
      </w:r>
      <w:r w:rsidR="00692043">
        <w:rPr>
          <w:i/>
          <w:iCs/>
        </w:rPr>
        <w:t xml:space="preserve">) </w:t>
      </w:r>
      <w:proofErr w:type="spellStart"/>
      <w:r w:rsidR="00DA1E80">
        <w:rPr>
          <w:i/>
          <w:iCs/>
        </w:rPr>
        <w:t>Štefultov</w:t>
      </w:r>
      <w:proofErr w:type="spellEnd"/>
      <w:r w:rsidR="00DA1E80">
        <w:rPr>
          <w:i/>
          <w:iCs/>
        </w:rPr>
        <w:t>, ktorý však je dočasne mimo prevádzk</w:t>
      </w:r>
      <w:r w:rsidR="00BB783A">
        <w:rPr>
          <w:i/>
          <w:iCs/>
        </w:rPr>
        <w:t>y</w:t>
      </w:r>
      <w:bookmarkStart w:id="6" w:name="_GoBack"/>
      <w:bookmarkEnd w:id="6"/>
      <w:r w:rsidR="00DA1E80">
        <w:rPr>
          <w:i/>
          <w:iCs/>
        </w:rPr>
        <w:t>.</w:t>
      </w:r>
    </w:p>
    <w:p w14:paraId="172A3BFB" w14:textId="77777777" w:rsidR="008423B2" w:rsidRDefault="008423B2">
      <w:pPr>
        <w:autoSpaceDE w:val="0"/>
        <w:spacing w:line="320" w:lineRule="atLeast"/>
      </w:pPr>
    </w:p>
    <w:p w14:paraId="4A4BD3E4" w14:textId="77777777" w:rsidR="008423B2" w:rsidRDefault="008423B2">
      <w:pPr>
        <w:autoSpaceDE w:val="0"/>
        <w:spacing w:line="320" w:lineRule="atLeast"/>
      </w:pPr>
      <w:r>
        <w:rPr>
          <w:b/>
          <w:bCs/>
          <w:sz w:val="28"/>
          <w:szCs w:val="28"/>
        </w:rPr>
        <w:t>Podprogram 12.4 Opatrovateľská služba</w:t>
      </w:r>
    </w:p>
    <w:p w14:paraId="5A0CA526" w14:textId="77777777" w:rsidR="008423B2" w:rsidRDefault="008423B2">
      <w:pPr>
        <w:autoSpaceDE w:val="0"/>
        <w:spacing w:line="320" w:lineRule="atLeast"/>
      </w:pPr>
      <w:r>
        <w:t xml:space="preserve">Zámer: </w:t>
      </w:r>
      <w:r>
        <w:rPr>
          <w:i/>
          <w:iCs/>
        </w:rPr>
        <w:t>Plnohodnotný život seniorov a handicapovaných občanov v domácom prostredí</w:t>
      </w:r>
    </w:p>
    <w:p w14:paraId="32287C0C" w14:textId="77777777" w:rsidR="008423B2" w:rsidRDefault="008423B2">
      <w:pPr>
        <w:autoSpaceDE w:val="0"/>
        <w:spacing w:line="320" w:lineRule="atLeast"/>
      </w:pPr>
      <w:r>
        <w:t xml:space="preserve">Zodpovednosť: </w:t>
      </w:r>
      <w:r>
        <w:rPr>
          <w:i/>
          <w:iCs/>
        </w:rPr>
        <w:t>Oddelenie organizačné, všeobecnej správy a sociálnych vecí</w:t>
      </w:r>
    </w:p>
    <w:p w14:paraId="562B98A6"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4FF51133"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618BEC4C" w14:textId="77777777" w:rsidR="008423B2" w:rsidRDefault="008423B2">
            <w:pPr>
              <w:keepNext/>
              <w:autoSpaceDE w:val="0"/>
              <w:spacing w:line="320" w:lineRule="atLeast"/>
            </w:pPr>
            <w:r>
              <w:rPr>
                <w:b/>
                <w:bCs/>
              </w:rPr>
              <w:t>Ciele a ukazovatele</w:t>
            </w:r>
          </w:p>
        </w:tc>
      </w:tr>
      <w:tr w:rsidR="008423B2" w14:paraId="5C20431F"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07A1B975"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62546E81" w14:textId="77777777" w:rsidR="008423B2" w:rsidRDefault="008423B2">
            <w:pPr>
              <w:keepNext/>
              <w:autoSpaceDE w:val="0"/>
              <w:spacing w:line="320" w:lineRule="atLeast"/>
            </w:pPr>
            <w:r>
              <w:t>Poskytovanie pomoci občanom zdravotne postihnutým</w:t>
            </w:r>
          </w:p>
        </w:tc>
      </w:tr>
      <w:tr w:rsidR="008423B2" w14:paraId="2ADDC571"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5CBBEA8E"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302231D0" w14:textId="77777777" w:rsidR="008423B2" w:rsidRDefault="008423B2">
            <w:pPr>
              <w:keepNext/>
              <w:autoSpaceDE w:val="0"/>
              <w:spacing w:line="320" w:lineRule="atLeast"/>
            </w:pPr>
            <w:r>
              <w:t>Počet poberateľov služby</w:t>
            </w:r>
          </w:p>
        </w:tc>
      </w:tr>
      <w:tr w:rsidR="009461D7" w14:paraId="4CF32953"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8EC4177" w14:textId="77777777" w:rsidR="009461D7" w:rsidRDefault="009461D7" w:rsidP="008E758C">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3A983BA9" w14:textId="77777777" w:rsidR="009461D7" w:rsidRDefault="009461D7"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7D359C88" w14:textId="77777777" w:rsidR="009461D7" w:rsidRDefault="009461D7"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0CC2FAF4" w14:textId="77777777" w:rsidR="009461D7" w:rsidRDefault="009461D7"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2F222BB2" w14:textId="77777777" w:rsidR="009461D7" w:rsidRDefault="009461D7" w:rsidP="000045AD">
            <w:pPr>
              <w:keepNext/>
              <w:autoSpaceDE w:val="0"/>
              <w:spacing w:line="320" w:lineRule="atLeast"/>
              <w:jc w:val="center"/>
            </w:pPr>
            <w:r>
              <w:t>%</w:t>
            </w:r>
          </w:p>
        </w:tc>
      </w:tr>
      <w:tr w:rsidR="009461D7" w14:paraId="0B31C9B9"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278530F1" w14:textId="77777777" w:rsidR="009461D7" w:rsidRDefault="009461D7" w:rsidP="008E758C">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3BB35495" w14:textId="77777777" w:rsidR="009461D7" w:rsidRDefault="004A23E7" w:rsidP="008E758C">
            <w:pPr>
              <w:keepNext/>
              <w:autoSpaceDE w:val="0"/>
              <w:spacing w:line="320" w:lineRule="atLeast"/>
              <w:jc w:val="center"/>
            </w:pPr>
            <w:r>
              <w:t>55</w:t>
            </w:r>
          </w:p>
        </w:tc>
        <w:tc>
          <w:tcPr>
            <w:tcW w:w="1538" w:type="dxa"/>
            <w:tcBorders>
              <w:left w:val="single" w:sz="8" w:space="0" w:color="000000"/>
              <w:bottom w:val="single" w:sz="8" w:space="0" w:color="000000"/>
            </w:tcBorders>
            <w:shd w:val="clear" w:color="auto" w:fill="FFFFFF"/>
          </w:tcPr>
          <w:p w14:paraId="69C0B975" w14:textId="77777777" w:rsidR="009461D7" w:rsidRDefault="009461D7" w:rsidP="004A23E7">
            <w:pPr>
              <w:keepNext/>
              <w:autoSpaceDE w:val="0"/>
              <w:spacing w:line="320" w:lineRule="atLeast"/>
              <w:jc w:val="center"/>
            </w:pPr>
            <w:r>
              <w:t>5</w:t>
            </w:r>
            <w:r w:rsidR="004A23E7">
              <w:t>0</w:t>
            </w:r>
          </w:p>
        </w:tc>
        <w:tc>
          <w:tcPr>
            <w:tcW w:w="3076" w:type="dxa"/>
            <w:tcBorders>
              <w:left w:val="single" w:sz="8" w:space="0" w:color="000000"/>
              <w:bottom w:val="single" w:sz="8" w:space="0" w:color="000000"/>
            </w:tcBorders>
            <w:shd w:val="clear" w:color="auto" w:fill="E2EFD9"/>
          </w:tcPr>
          <w:p w14:paraId="2197BBD6" w14:textId="77777777" w:rsidR="009461D7" w:rsidRDefault="009461D7" w:rsidP="008E758C">
            <w:pPr>
              <w:keepNext/>
              <w:autoSpaceDE w:val="0"/>
              <w:spacing w:line="320" w:lineRule="atLeast"/>
              <w:jc w:val="center"/>
            </w:pPr>
            <w:r>
              <w:t>50</w:t>
            </w:r>
          </w:p>
        </w:tc>
        <w:tc>
          <w:tcPr>
            <w:tcW w:w="1618" w:type="dxa"/>
            <w:tcBorders>
              <w:left w:val="single" w:sz="8" w:space="0" w:color="000000"/>
              <w:bottom w:val="single" w:sz="8" w:space="0" w:color="000000"/>
              <w:right w:val="single" w:sz="8" w:space="0" w:color="000000"/>
            </w:tcBorders>
            <w:shd w:val="clear" w:color="auto" w:fill="FFFFFF"/>
          </w:tcPr>
          <w:p w14:paraId="550DBDA8" w14:textId="77777777" w:rsidR="009461D7" w:rsidRDefault="002C4297" w:rsidP="008E758C">
            <w:pPr>
              <w:keepNext/>
              <w:autoSpaceDE w:val="0"/>
              <w:spacing w:line="320" w:lineRule="atLeast"/>
              <w:jc w:val="center"/>
            </w:pPr>
            <w:r>
              <w:t>X</w:t>
            </w:r>
          </w:p>
        </w:tc>
      </w:tr>
      <w:tr w:rsidR="009461D7" w14:paraId="02AAC435"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0148312" w14:textId="77777777" w:rsidR="009461D7" w:rsidRDefault="009461D7" w:rsidP="008E758C">
            <w:pPr>
              <w:keepNext/>
              <w:autoSpaceDE w:val="0"/>
              <w:snapToGrid w:val="0"/>
              <w:spacing w:line="320" w:lineRule="atLeast"/>
              <w:rPr>
                <w:sz w:val="20"/>
                <w:szCs w:val="20"/>
              </w:rPr>
            </w:pPr>
          </w:p>
        </w:tc>
        <w:tc>
          <w:tcPr>
            <w:tcW w:w="1539" w:type="dxa"/>
            <w:tcBorders>
              <w:left w:val="single" w:sz="8" w:space="0" w:color="000000"/>
              <w:bottom w:val="single" w:sz="8" w:space="0" w:color="000000"/>
            </w:tcBorders>
            <w:shd w:val="clear" w:color="auto" w:fill="FFFFFF"/>
          </w:tcPr>
          <w:p w14:paraId="7DF4FA3D" w14:textId="77777777" w:rsidR="009461D7" w:rsidRDefault="004A23E7" w:rsidP="008E758C">
            <w:pPr>
              <w:keepNext/>
              <w:autoSpaceDE w:val="0"/>
              <w:jc w:val="center"/>
            </w:pPr>
            <w:r>
              <w:t>45</w:t>
            </w:r>
          </w:p>
        </w:tc>
        <w:tc>
          <w:tcPr>
            <w:tcW w:w="1538" w:type="dxa"/>
            <w:tcBorders>
              <w:left w:val="single" w:sz="8" w:space="0" w:color="000000"/>
              <w:bottom w:val="single" w:sz="8" w:space="0" w:color="000000"/>
            </w:tcBorders>
            <w:shd w:val="clear" w:color="auto" w:fill="FFFFFF"/>
          </w:tcPr>
          <w:p w14:paraId="3A30F8E9" w14:textId="77777777" w:rsidR="009461D7" w:rsidRDefault="009461D7" w:rsidP="004A23E7">
            <w:pPr>
              <w:keepNext/>
              <w:autoSpaceDE w:val="0"/>
              <w:snapToGrid w:val="0"/>
              <w:jc w:val="center"/>
            </w:pPr>
            <w:r>
              <w:t>4</w:t>
            </w:r>
            <w:r w:rsidR="004A23E7">
              <w:t>3</w:t>
            </w:r>
          </w:p>
        </w:tc>
        <w:tc>
          <w:tcPr>
            <w:tcW w:w="3076" w:type="dxa"/>
            <w:tcBorders>
              <w:left w:val="single" w:sz="8" w:space="0" w:color="000000"/>
              <w:bottom w:val="single" w:sz="8" w:space="0" w:color="000000"/>
            </w:tcBorders>
            <w:shd w:val="clear" w:color="auto" w:fill="E2EFD9"/>
          </w:tcPr>
          <w:p w14:paraId="03C9DB24" w14:textId="77777777" w:rsidR="009461D7" w:rsidRPr="004113D8" w:rsidRDefault="002C4297" w:rsidP="008E758C">
            <w:pPr>
              <w:keepNext/>
              <w:autoSpaceDE w:val="0"/>
              <w:snapToGrid w:val="0"/>
              <w:jc w:val="center"/>
              <w:rPr>
                <w:color w:val="000000" w:themeColor="text1"/>
              </w:rPr>
            </w:pPr>
            <w:r w:rsidRPr="004113D8">
              <w:rPr>
                <w:color w:val="000000" w:themeColor="text1"/>
              </w:rPr>
              <w:t>41</w:t>
            </w:r>
          </w:p>
        </w:tc>
        <w:tc>
          <w:tcPr>
            <w:tcW w:w="1618" w:type="dxa"/>
            <w:tcBorders>
              <w:left w:val="single" w:sz="8" w:space="0" w:color="000000"/>
              <w:bottom w:val="single" w:sz="8" w:space="0" w:color="000000"/>
              <w:right w:val="single" w:sz="8" w:space="0" w:color="000000"/>
            </w:tcBorders>
            <w:shd w:val="clear" w:color="auto" w:fill="FFFFFF"/>
          </w:tcPr>
          <w:p w14:paraId="71E8950B" w14:textId="77777777" w:rsidR="009461D7" w:rsidRPr="004113D8" w:rsidRDefault="00014EDB" w:rsidP="008E758C">
            <w:pPr>
              <w:keepNext/>
              <w:autoSpaceDE w:val="0"/>
              <w:snapToGrid w:val="0"/>
              <w:jc w:val="center"/>
              <w:rPr>
                <w:color w:val="000000" w:themeColor="text1"/>
              </w:rPr>
            </w:pPr>
            <w:r w:rsidRPr="004113D8">
              <w:rPr>
                <w:color w:val="000000" w:themeColor="text1"/>
              </w:rPr>
              <w:t>82</w:t>
            </w:r>
          </w:p>
        </w:tc>
      </w:tr>
    </w:tbl>
    <w:p w14:paraId="6C35C672" w14:textId="77777777" w:rsidR="008423B2" w:rsidRDefault="008423B2">
      <w:pPr>
        <w:autoSpaceDE w:val="0"/>
      </w:pPr>
    </w:p>
    <w:p w14:paraId="660AEF29" w14:textId="77777777" w:rsidR="008423B2" w:rsidRDefault="005613CF">
      <w:pPr>
        <w:autoSpaceDE w:val="0"/>
        <w:spacing w:line="320" w:lineRule="atLeast"/>
      </w:pPr>
      <w:r>
        <w:t>Komentár:</w:t>
      </w:r>
    </w:p>
    <w:p w14:paraId="4C85F074" w14:textId="77777777" w:rsidR="008423B2" w:rsidRPr="0021775C" w:rsidRDefault="008423B2" w:rsidP="005613CF">
      <w:pPr>
        <w:autoSpaceDE w:val="0"/>
        <w:spacing w:line="320" w:lineRule="atLeast"/>
        <w:jc w:val="both"/>
        <w:rPr>
          <w:i/>
          <w:iCs/>
        </w:rPr>
      </w:pPr>
      <w:r>
        <w:rPr>
          <w:i/>
          <w:iCs/>
        </w:rPr>
        <w:t>Poskytovanie s</w:t>
      </w:r>
      <w:r w:rsidR="0021775C">
        <w:rPr>
          <w:i/>
          <w:iCs/>
        </w:rPr>
        <w:t>ociálnej služby podľa zákona č. 448/2008 Z.</w:t>
      </w:r>
      <w:r w:rsidR="00EF1F06">
        <w:rPr>
          <w:i/>
          <w:iCs/>
        </w:rPr>
        <w:t xml:space="preserve"> </w:t>
      </w:r>
      <w:r w:rsidR="0021775C">
        <w:rPr>
          <w:i/>
          <w:iCs/>
        </w:rPr>
        <w:t>z. o sociálnych službách</w:t>
      </w:r>
      <w:r>
        <w:rPr>
          <w:i/>
          <w:iCs/>
        </w:rPr>
        <w:t xml:space="preserve"> občanovi, ktorý</w:t>
      </w:r>
      <w:r w:rsidR="0021775C">
        <w:rPr>
          <w:i/>
          <w:iCs/>
        </w:rPr>
        <w:t xml:space="preserve"> je odkázaný na pomoc inej fyzickej osoby pri úkonoch sebaobsluhy, úkonoch starostlivosti o svoju domácnosť a základných sociálnych aktivitách. </w:t>
      </w:r>
      <w:r>
        <w:rPr>
          <w:i/>
          <w:iCs/>
        </w:rPr>
        <w:t>Mesto výdavky na zabezpečenie tejto služby hradí zo svojho rozpočtu. Ide o výdavky na mzdy, odvody do fondov, stravné a odvod do sociálneho fondu.</w:t>
      </w:r>
    </w:p>
    <w:p w14:paraId="496675F2" w14:textId="77777777" w:rsidR="008423B2" w:rsidRDefault="008423B2">
      <w:pPr>
        <w:autoSpaceDE w:val="0"/>
        <w:spacing w:line="320" w:lineRule="atLeast"/>
      </w:pPr>
    </w:p>
    <w:p w14:paraId="7AC79CA7" w14:textId="77777777" w:rsidR="008423B2" w:rsidRDefault="008423B2">
      <w:pPr>
        <w:autoSpaceDE w:val="0"/>
        <w:spacing w:line="320" w:lineRule="atLeast"/>
      </w:pPr>
      <w:r>
        <w:rPr>
          <w:b/>
          <w:bCs/>
          <w:sz w:val="28"/>
          <w:szCs w:val="28"/>
        </w:rPr>
        <w:t>Podprogram 12.5 Pochovávanie občanov</w:t>
      </w:r>
    </w:p>
    <w:p w14:paraId="56D1A768" w14:textId="77777777" w:rsidR="008423B2" w:rsidRDefault="008423B2">
      <w:pPr>
        <w:autoSpaceDE w:val="0"/>
        <w:spacing w:line="320" w:lineRule="atLeast"/>
      </w:pPr>
      <w:r>
        <w:t xml:space="preserve">Zámer: </w:t>
      </w:r>
      <w:r>
        <w:rPr>
          <w:i/>
          <w:iCs/>
        </w:rPr>
        <w:t>Dôstojná rozlúčka na poslednej ceste</w:t>
      </w:r>
    </w:p>
    <w:p w14:paraId="44101A9F" w14:textId="77777777" w:rsidR="008423B2" w:rsidRDefault="008423B2">
      <w:pPr>
        <w:autoSpaceDE w:val="0"/>
        <w:spacing w:line="320" w:lineRule="atLeast"/>
      </w:pPr>
      <w:r>
        <w:t xml:space="preserve">Zodpovednosť: </w:t>
      </w:r>
      <w:r>
        <w:rPr>
          <w:i/>
          <w:iCs/>
        </w:rPr>
        <w:t>Oddelenie organizačné, všeobecnej správy a sociálnych vecí</w:t>
      </w:r>
    </w:p>
    <w:p w14:paraId="38DA176F"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2456F8B5"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21C1D6B7" w14:textId="77777777" w:rsidR="008423B2" w:rsidRDefault="008423B2">
            <w:pPr>
              <w:keepNext/>
              <w:autoSpaceDE w:val="0"/>
              <w:spacing w:line="320" w:lineRule="atLeast"/>
            </w:pPr>
            <w:r>
              <w:rPr>
                <w:b/>
                <w:bCs/>
              </w:rPr>
              <w:lastRenderedPageBreak/>
              <w:t>Ciele a ukazovatele</w:t>
            </w:r>
          </w:p>
        </w:tc>
      </w:tr>
      <w:tr w:rsidR="008423B2" w14:paraId="6FA1D1C5"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37900382"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2AE35E35" w14:textId="77777777" w:rsidR="008423B2" w:rsidRDefault="008423B2">
            <w:pPr>
              <w:keepNext/>
              <w:autoSpaceDE w:val="0"/>
              <w:spacing w:line="320" w:lineRule="atLeast"/>
            </w:pPr>
            <w:r>
              <w:t>Zabezpečiť pochovanie občanov bez rodinných príslušníkov</w:t>
            </w:r>
          </w:p>
        </w:tc>
      </w:tr>
      <w:tr w:rsidR="008423B2" w14:paraId="7CDEBC4F"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2DF96D73"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54E8AA6B" w14:textId="77777777" w:rsidR="008423B2" w:rsidRDefault="008423B2">
            <w:pPr>
              <w:keepNext/>
              <w:autoSpaceDE w:val="0"/>
              <w:spacing w:line="320" w:lineRule="atLeast"/>
            </w:pPr>
            <w:r>
              <w:t>Predpokladaný počet pohrebov spolu za rok</w:t>
            </w:r>
          </w:p>
        </w:tc>
      </w:tr>
      <w:tr w:rsidR="009461D7" w14:paraId="571C460A"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07EB230E" w14:textId="77777777" w:rsidR="009461D7" w:rsidRDefault="009461D7" w:rsidP="008E758C">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62AC8967" w14:textId="77777777" w:rsidR="009461D7" w:rsidRDefault="009461D7"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102032E6" w14:textId="77777777" w:rsidR="009461D7" w:rsidRDefault="009461D7"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3E4D6C69" w14:textId="77777777" w:rsidR="009461D7" w:rsidRDefault="009461D7"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3B44BD3B" w14:textId="77777777" w:rsidR="009461D7" w:rsidRDefault="009461D7" w:rsidP="000045AD">
            <w:pPr>
              <w:keepNext/>
              <w:autoSpaceDE w:val="0"/>
              <w:spacing w:line="320" w:lineRule="atLeast"/>
              <w:jc w:val="center"/>
            </w:pPr>
            <w:r>
              <w:t>%</w:t>
            </w:r>
          </w:p>
        </w:tc>
      </w:tr>
      <w:tr w:rsidR="009461D7" w14:paraId="18B85F95"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72B7E404" w14:textId="77777777" w:rsidR="009461D7" w:rsidRDefault="009461D7" w:rsidP="008E758C">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13B36D5C" w14:textId="77777777" w:rsidR="009461D7" w:rsidRDefault="009461D7" w:rsidP="008E758C">
            <w:pPr>
              <w:keepNext/>
              <w:autoSpaceDE w:val="0"/>
              <w:spacing w:line="320" w:lineRule="atLeast"/>
              <w:jc w:val="center"/>
            </w:pPr>
            <w:r>
              <w:t>3</w:t>
            </w:r>
          </w:p>
        </w:tc>
        <w:tc>
          <w:tcPr>
            <w:tcW w:w="1538" w:type="dxa"/>
            <w:tcBorders>
              <w:left w:val="single" w:sz="8" w:space="0" w:color="000000"/>
              <w:bottom w:val="single" w:sz="8" w:space="0" w:color="000000"/>
            </w:tcBorders>
            <w:shd w:val="clear" w:color="auto" w:fill="FFFFFF"/>
          </w:tcPr>
          <w:p w14:paraId="6577184B" w14:textId="77777777" w:rsidR="009461D7" w:rsidRDefault="009461D7" w:rsidP="008E758C">
            <w:pPr>
              <w:keepNext/>
              <w:autoSpaceDE w:val="0"/>
              <w:spacing w:line="320" w:lineRule="atLeast"/>
              <w:jc w:val="center"/>
            </w:pPr>
            <w:r>
              <w:t>3</w:t>
            </w:r>
          </w:p>
        </w:tc>
        <w:tc>
          <w:tcPr>
            <w:tcW w:w="3076" w:type="dxa"/>
            <w:tcBorders>
              <w:left w:val="single" w:sz="8" w:space="0" w:color="000000"/>
              <w:bottom w:val="single" w:sz="8" w:space="0" w:color="000000"/>
            </w:tcBorders>
            <w:shd w:val="clear" w:color="auto" w:fill="E2EFD9"/>
          </w:tcPr>
          <w:p w14:paraId="24EBE617" w14:textId="77777777" w:rsidR="009461D7" w:rsidRDefault="009461D7" w:rsidP="008E758C">
            <w:pPr>
              <w:keepNext/>
              <w:autoSpaceDE w:val="0"/>
              <w:spacing w:line="320" w:lineRule="atLeast"/>
              <w:jc w:val="center"/>
            </w:pPr>
            <w:r>
              <w:t>3</w:t>
            </w:r>
          </w:p>
        </w:tc>
        <w:tc>
          <w:tcPr>
            <w:tcW w:w="1618" w:type="dxa"/>
            <w:tcBorders>
              <w:left w:val="single" w:sz="8" w:space="0" w:color="000000"/>
              <w:bottom w:val="single" w:sz="8" w:space="0" w:color="000000"/>
              <w:right w:val="single" w:sz="8" w:space="0" w:color="000000"/>
            </w:tcBorders>
            <w:shd w:val="clear" w:color="auto" w:fill="FFFFFF"/>
          </w:tcPr>
          <w:p w14:paraId="08E6C8F7" w14:textId="77777777" w:rsidR="009461D7" w:rsidRDefault="009461D7" w:rsidP="008E758C">
            <w:pPr>
              <w:keepNext/>
              <w:autoSpaceDE w:val="0"/>
              <w:spacing w:line="320" w:lineRule="atLeast"/>
              <w:jc w:val="center"/>
            </w:pPr>
            <w:r>
              <w:t>X</w:t>
            </w:r>
          </w:p>
        </w:tc>
      </w:tr>
      <w:tr w:rsidR="009461D7" w14:paraId="03B8C59A"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7437A547" w14:textId="77777777" w:rsidR="009461D7" w:rsidRDefault="009461D7" w:rsidP="008E758C">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15CC7FF1" w14:textId="77777777" w:rsidR="009461D7" w:rsidRDefault="004A23E7" w:rsidP="008E758C">
            <w:pPr>
              <w:keepNext/>
              <w:autoSpaceDE w:val="0"/>
              <w:jc w:val="center"/>
            </w:pPr>
            <w:r>
              <w:t>6</w:t>
            </w:r>
          </w:p>
        </w:tc>
        <w:tc>
          <w:tcPr>
            <w:tcW w:w="1538" w:type="dxa"/>
            <w:tcBorders>
              <w:left w:val="single" w:sz="8" w:space="0" w:color="000000"/>
              <w:bottom w:val="single" w:sz="8" w:space="0" w:color="000000"/>
            </w:tcBorders>
            <w:shd w:val="clear" w:color="auto" w:fill="FFFFFF"/>
          </w:tcPr>
          <w:p w14:paraId="615510CC" w14:textId="77777777" w:rsidR="009461D7" w:rsidRDefault="004A23E7" w:rsidP="008E758C">
            <w:pPr>
              <w:keepNext/>
              <w:autoSpaceDE w:val="0"/>
              <w:snapToGrid w:val="0"/>
              <w:jc w:val="center"/>
            </w:pPr>
            <w:r>
              <w:t>1</w:t>
            </w:r>
          </w:p>
        </w:tc>
        <w:tc>
          <w:tcPr>
            <w:tcW w:w="3076" w:type="dxa"/>
            <w:tcBorders>
              <w:left w:val="single" w:sz="8" w:space="0" w:color="000000"/>
              <w:bottom w:val="single" w:sz="8" w:space="0" w:color="000000"/>
            </w:tcBorders>
            <w:shd w:val="clear" w:color="auto" w:fill="E2EFD9"/>
          </w:tcPr>
          <w:p w14:paraId="1772508E" w14:textId="77777777" w:rsidR="009461D7" w:rsidRPr="004113D8" w:rsidRDefault="00A65A52" w:rsidP="008E758C">
            <w:pPr>
              <w:keepNext/>
              <w:autoSpaceDE w:val="0"/>
              <w:snapToGrid w:val="0"/>
              <w:jc w:val="center"/>
              <w:rPr>
                <w:color w:val="000000" w:themeColor="text1"/>
              </w:rPr>
            </w:pPr>
            <w:r w:rsidRPr="004113D8">
              <w:rPr>
                <w:color w:val="000000" w:themeColor="text1"/>
              </w:rPr>
              <w:t>1</w:t>
            </w:r>
          </w:p>
        </w:tc>
        <w:tc>
          <w:tcPr>
            <w:tcW w:w="1618" w:type="dxa"/>
            <w:tcBorders>
              <w:left w:val="single" w:sz="8" w:space="0" w:color="000000"/>
              <w:bottom w:val="single" w:sz="8" w:space="0" w:color="000000"/>
              <w:right w:val="single" w:sz="8" w:space="0" w:color="000000"/>
            </w:tcBorders>
            <w:shd w:val="clear" w:color="auto" w:fill="FFFFFF"/>
          </w:tcPr>
          <w:p w14:paraId="17892763" w14:textId="77777777" w:rsidR="009461D7" w:rsidRPr="004113D8" w:rsidRDefault="00A65A52" w:rsidP="008E758C">
            <w:pPr>
              <w:keepNext/>
              <w:autoSpaceDE w:val="0"/>
              <w:snapToGrid w:val="0"/>
              <w:jc w:val="center"/>
              <w:rPr>
                <w:color w:val="000000" w:themeColor="text1"/>
              </w:rPr>
            </w:pPr>
            <w:r w:rsidRPr="004113D8">
              <w:rPr>
                <w:color w:val="000000" w:themeColor="text1"/>
              </w:rPr>
              <w:t>33</w:t>
            </w:r>
          </w:p>
        </w:tc>
      </w:tr>
    </w:tbl>
    <w:p w14:paraId="6281671B" w14:textId="77777777" w:rsidR="008423B2" w:rsidRDefault="008423B2">
      <w:pPr>
        <w:autoSpaceDE w:val="0"/>
      </w:pPr>
    </w:p>
    <w:p w14:paraId="195D5F90" w14:textId="77777777" w:rsidR="008423B2" w:rsidRDefault="005613CF">
      <w:pPr>
        <w:autoSpaceDE w:val="0"/>
        <w:spacing w:line="320" w:lineRule="atLeast"/>
      </w:pPr>
      <w:r>
        <w:t>Komentár:</w:t>
      </w:r>
    </w:p>
    <w:p w14:paraId="2E27C83E" w14:textId="77777777" w:rsidR="008423B2" w:rsidRDefault="008423B2" w:rsidP="005613CF">
      <w:pPr>
        <w:autoSpaceDE w:val="0"/>
        <w:spacing w:line="320" w:lineRule="atLeast"/>
        <w:jc w:val="both"/>
      </w:pPr>
      <w:r>
        <w:rPr>
          <w:i/>
          <w:iCs/>
        </w:rPr>
        <w:t>Pochovávanie v zmysle zákona č.470/2005 Z.</w:t>
      </w:r>
      <w:r w:rsidR="00A65A52">
        <w:rPr>
          <w:i/>
          <w:iCs/>
        </w:rPr>
        <w:t xml:space="preserve"> </w:t>
      </w:r>
      <w:r>
        <w:rPr>
          <w:i/>
          <w:iCs/>
        </w:rPr>
        <w:t>z. o pohrebníctve. Ak do 96 hodín od úmrtia nikto nezabezpečí pochovanie, toto zabezpečí obec</w:t>
      </w:r>
      <w:r w:rsidR="00DD57A1">
        <w:rPr>
          <w:i/>
          <w:iCs/>
        </w:rPr>
        <w:t>,</w:t>
      </w:r>
      <w:r>
        <w:rPr>
          <w:i/>
          <w:iCs/>
        </w:rPr>
        <w:t xml:space="preserve"> na ktorej území došlo k úmrtiu.</w:t>
      </w:r>
    </w:p>
    <w:p w14:paraId="4739BD74" w14:textId="77777777" w:rsidR="008423B2" w:rsidRDefault="008423B2">
      <w:pPr>
        <w:autoSpaceDE w:val="0"/>
        <w:spacing w:line="320" w:lineRule="atLeast"/>
      </w:pPr>
    </w:p>
    <w:p w14:paraId="0D25D732" w14:textId="77777777" w:rsidR="008423B2" w:rsidRDefault="008423B2">
      <w:pPr>
        <w:autoSpaceDE w:val="0"/>
        <w:spacing w:line="320" w:lineRule="atLeast"/>
      </w:pPr>
      <w:r>
        <w:rPr>
          <w:b/>
          <w:bCs/>
          <w:sz w:val="28"/>
          <w:szCs w:val="28"/>
        </w:rPr>
        <w:t>Podprogram 12.6 Osobitný príjemca</w:t>
      </w:r>
    </w:p>
    <w:p w14:paraId="7FBD5AA6" w14:textId="77777777" w:rsidR="008423B2" w:rsidRDefault="008423B2">
      <w:pPr>
        <w:autoSpaceDE w:val="0"/>
        <w:spacing w:line="320" w:lineRule="atLeast"/>
      </w:pPr>
      <w:r>
        <w:t xml:space="preserve">Zodpovednosť: </w:t>
      </w:r>
      <w:r>
        <w:rPr>
          <w:i/>
          <w:iCs/>
        </w:rPr>
        <w:t>Oddelenie organizačné, všeobecnej správy a sociálnych vecí</w:t>
      </w:r>
    </w:p>
    <w:p w14:paraId="1E4B8912"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7CAD5096"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52D62744" w14:textId="77777777" w:rsidR="008423B2" w:rsidRDefault="008423B2">
            <w:pPr>
              <w:keepNext/>
              <w:autoSpaceDE w:val="0"/>
              <w:spacing w:line="320" w:lineRule="atLeast"/>
            </w:pPr>
            <w:r>
              <w:rPr>
                <w:b/>
                <w:bCs/>
              </w:rPr>
              <w:t>Ciele a ukazovatele</w:t>
            </w:r>
          </w:p>
        </w:tc>
      </w:tr>
      <w:tr w:rsidR="008423B2" w14:paraId="6394D862"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1FF9987C"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455B889D" w14:textId="77777777" w:rsidR="008423B2" w:rsidRDefault="008423B2">
            <w:pPr>
              <w:keepNext/>
              <w:autoSpaceDE w:val="0"/>
              <w:spacing w:line="320" w:lineRule="atLeast"/>
            </w:pPr>
            <w:r>
              <w:t>Zabezpečiť využívanie prídavkov na dieťa v prospech detí a dávky v hmotnej núdzi v prospech občana a rodiny</w:t>
            </w:r>
          </w:p>
        </w:tc>
      </w:tr>
      <w:tr w:rsidR="008423B2" w14:paraId="405901F3"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603E1046"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4803441E" w14:textId="77777777" w:rsidR="008423B2" w:rsidRDefault="008423B2">
            <w:pPr>
              <w:keepNext/>
              <w:autoSpaceDE w:val="0"/>
              <w:spacing w:line="320" w:lineRule="atLeast"/>
            </w:pPr>
            <w:r>
              <w:t>Počet riešených prípadov za rok</w:t>
            </w:r>
          </w:p>
        </w:tc>
      </w:tr>
      <w:tr w:rsidR="009461D7" w14:paraId="4D63C09C"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31AC92F5" w14:textId="77777777" w:rsidR="009461D7" w:rsidRDefault="009461D7" w:rsidP="008E758C">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448E8603" w14:textId="77777777" w:rsidR="009461D7" w:rsidRDefault="009461D7"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2AB80618" w14:textId="77777777" w:rsidR="009461D7" w:rsidRDefault="009461D7"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70CE9ADC" w14:textId="77777777" w:rsidR="009461D7" w:rsidRDefault="009461D7"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4117E973" w14:textId="77777777" w:rsidR="009461D7" w:rsidRDefault="009461D7" w:rsidP="000045AD">
            <w:pPr>
              <w:keepNext/>
              <w:autoSpaceDE w:val="0"/>
              <w:spacing w:line="320" w:lineRule="atLeast"/>
              <w:jc w:val="center"/>
            </w:pPr>
            <w:r>
              <w:t>%</w:t>
            </w:r>
          </w:p>
        </w:tc>
      </w:tr>
      <w:tr w:rsidR="009461D7" w14:paraId="1834F867"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06E106BA" w14:textId="77777777" w:rsidR="009461D7" w:rsidRDefault="009461D7" w:rsidP="008E758C">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01CBD030" w14:textId="77777777" w:rsidR="009461D7" w:rsidRDefault="009461D7" w:rsidP="008E758C">
            <w:pPr>
              <w:keepNext/>
              <w:autoSpaceDE w:val="0"/>
              <w:spacing w:line="320" w:lineRule="atLeast"/>
              <w:jc w:val="center"/>
            </w:pPr>
            <w:r>
              <w:t>80</w:t>
            </w:r>
          </w:p>
        </w:tc>
        <w:tc>
          <w:tcPr>
            <w:tcW w:w="1538" w:type="dxa"/>
            <w:tcBorders>
              <w:left w:val="single" w:sz="8" w:space="0" w:color="000000"/>
              <w:bottom w:val="single" w:sz="8" w:space="0" w:color="000000"/>
            </w:tcBorders>
            <w:shd w:val="clear" w:color="auto" w:fill="FFFFFF"/>
          </w:tcPr>
          <w:p w14:paraId="02FE60E9" w14:textId="77777777" w:rsidR="009461D7" w:rsidRDefault="009461D7" w:rsidP="008E758C">
            <w:pPr>
              <w:keepNext/>
              <w:autoSpaceDE w:val="0"/>
              <w:spacing w:line="320" w:lineRule="atLeast"/>
              <w:jc w:val="center"/>
            </w:pPr>
            <w:r>
              <w:t>80</w:t>
            </w:r>
          </w:p>
        </w:tc>
        <w:tc>
          <w:tcPr>
            <w:tcW w:w="3076" w:type="dxa"/>
            <w:tcBorders>
              <w:left w:val="single" w:sz="8" w:space="0" w:color="000000"/>
              <w:bottom w:val="single" w:sz="8" w:space="0" w:color="000000"/>
            </w:tcBorders>
            <w:shd w:val="clear" w:color="auto" w:fill="E2EFD9"/>
          </w:tcPr>
          <w:p w14:paraId="73D88936" w14:textId="77777777" w:rsidR="009461D7" w:rsidRDefault="009461D7" w:rsidP="008E758C">
            <w:pPr>
              <w:keepNext/>
              <w:autoSpaceDE w:val="0"/>
              <w:spacing w:line="320" w:lineRule="atLeast"/>
              <w:jc w:val="center"/>
            </w:pPr>
            <w:r>
              <w:t>80</w:t>
            </w:r>
          </w:p>
        </w:tc>
        <w:tc>
          <w:tcPr>
            <w:tcW w:w="1618" w:type="dxa"/>
            <w:tcBorders>
              <w:left w:val="single" w:sz="8" w:space="0" w:color="000000"/>
              <w:bottom w:val="single" w:sz="8" w:space="0" w:color="000000"/>
              <w:right w:val="single" w:sz="8" w:space="0" w:color="000000"/>
            </w:tcBorders>
            <w:shd w:val="clear" w:color="auto" w:fill="FFFFFF"/>
          </w:tcPr>
          <w:p w14:paraId="5514C0CA" w14:textId="77777777" w:rsidR="009461D7" w:rsidRDefault="009461D7" w:rsidP="008E758C">
            <w:pPr>
              <w:keepNext/>
              <w:autoSpaceDE w:val="0"/>
              <w:spacing w:line="320" w:lineRule="atLeast"/>
              <w:jc w:val="center"/>
            </w:pPr>
            <w:r>
              <w:t>X</w:t>
            </w:r>
          </w:p>
        </w:tc>
      </w:tr>
      <w:tr w:rsidR="009461D7" w14:paraId="6E3458B5"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32A33ED" w14:textId="77777777" w:rsidR="009461D7" w:rsidRDefault="009461D7" w:rsidP="008E758C">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4516E0E4" w14:textId="77777777" w:rsidR="009461D7" w:rsidRDefault="00FC2379" w:rsidP="00FC2379">
            <w:pPr>
              <w:keepNext/>
              <w:autoSpaceDE w:val="0"/>
              <w:snapToGrid w:val="0"/>
              <w:jc w:val="center"/>
            </w:pPr>
            <w:r>
              <w:t>8</w:t>
            </w:r>
            <w:r w:rsidR="009461D7">
              <w:t>5</w:t>
            </w:r>
          </w:p>
        </w:tc>
        <w:tc>
          <w:tcPr>
            <w:tcW w:w="1538" w:type="dxa"/>
            <w:tcBorders>
              <w:left w:val="single" w:sz="8" w:space="0" w:color="000000"/>
              <w:bottom w:val="single" w:sz="8" w:space="0" w:color="000000"/>
            </w:tcBorders>
            <w:shd w:val="clear" w:color="auto" w:fill="FFFFFF"/>
          </w:tcPr>
          <w:p w14:paraId="19BE63D8" w14:textId="77777777" w:rsidR="009461D7" w:rsidRDefault="009461D7" w:rsidP="00FC2379">
            <w:pPr>
              <w:keepNext/>
              <w:autoSpaceDE w:val="0"/>
              <w:snapToGrid w:val="0"/>
              <w:jc w:val="center"/>
            </w:pPr>
            <w:r>
              <w:t>8</w:t>
            </w:r>
            <w:r w:rsidR="00FC2379">
              <w:t>7</w:t>
            </w:r>
          </w:p>
        </w:tc>
        <w:tc>
          <w:tcPr>
            <w:tcW w:w="3076" w:type="dxa"/>
            <w:tcBorders>
              <w:left w:val="single" w:sz="8" w:space="0" w:color="000000"/>
              <w:bottom w:val="single" w:sz="8" w:space="0" w:color="000000"/>
            </w:tcBorders>
            <w:shd w:val="clear" w:color="auto" w:fill="E2EFD9"/>
          </w:tcPr>
          <w:p w14:paraId="38092737" w14:textId="77777777" w:rsidR="009461D7" w:rsidRPr="004113D8" w:rsidRDefault="0021775C" w:rsidP="008E758C">
            <w:pPr>
              <w:keepNext/>
              <w:autoSpaceDE w:val="0"/>
              <w:snapToGrid w:val="0"/>
              <w:jc w:val="center"/>
              <w:rPr>
                <w:color w:val="000000" w:themeColor="text1"/>
              </w:rPr>
            </w:pPr>
            <w:r w:rsidRPr="004113D8">
              <w:rPr>
                <w:color w:val="000000" w:themeColor="text1"/>
              </w:rPr>
              <w:t>65</w:t>
            </w:r>
          </w:p>
        </w:tc>
        <w:tc>
          <w:tcPr>
            <w:tcW w:w="1618" w:type="dxa"/>
            <w:tcBorders>
              <w:left w:val="single" w:sz="8" w:space="0" w:color="000000"/>
              <w:bottom w:val="single" w:sz="8" w:space="0" w:color="000000"/>
              <w:right w:val="single" w:sz="8" w:space="0" w:color="000000"/>
            </w:tcBorders>
            <w:shd w:val="clear" w:color="auto" w:fill="FFFFFF"/>
          </w:tcPr>
          <w:p w14:paraId="52324956" w14:textId="77777777" w:rsidR="009461D7" w:rsidRPr="004113D8" w:rsidRDefault="00014EDB" w:rsidP="00CA0022">
            <w:pPr>
              <w:keepNext/>
              <w:autoSpaceDE w:val="0"/>
              <w:snapToGrid w:val="0"/>
              <w:jc w:val="center"/>
              <w:rPr>
                <w:color w:val="000000" w:themeColor="text1"/>
              </w:rPr>
            </w:pPr>
            <w:r w:rsidRPr="004113D8">
              <w:rPr>
                <w:color w:val="000000" w:themeColor="text1"/>
              </w:rPr>
              <w:t>81</w:t>
            </w:r>
          </w:p>
        </w:tc>
      </w:tr>
    </w:tbl>
    <w:p w14:paraId="693C0A3E" w14:textId="77777777" w:rsidR="008423B2" w:rsidRDefault="008423B2">
      <w:pPr>
        <w:autoSpaceDE w:val="0"/>
      </w:pPr>
    </w:p>
    <w:p w14:paraId="3F61DB58" w14:textId="77777777" w:rsidR="008423B2" w:rsidRDefault="005613CF">
      <w:pPr>
        <w:autoSpaceDE w:val="0"/>
        <w:spacing w:line="320" w:lineRule="atLeast"/>
      </w:pPr>
      <w:r>
        <w:t>Komentár:</w:t>
      </w:r>
    </w:p>
    <w:p w14:paraId="28288B3F" w14:textId="7F75BC6F" w:rsidR="008423B2" w:rsidRDefault="008423B2" w:rsidP="005613CF">
      <w:pPr>
        <w:autoSpaceDE w:val="0"/>
        <w:spacing w:line="320" w:lineRule="atLeast"/>
        <w:jc w:val="both"/>
      </w:pPr>
      <w:r>
        <w:rPr>
          <w:i/>
          <w:iCs/>
        </w:rPr>
        <w:t xml:space="preserve">Mesto je osobitným príjemcom dávky sociálnej pomoci. Rozhoduje o tom príslušný orgán ak sa u príjemcu nedosahuje účel na ktorý má dávka sociálnej pomoci slúžiť, alebo u prídavkov na deti je to z dôvodu zanedbávania povinnej školskej dochádzky.  Mesto je povinné dávku sociálnej pomoci použiť iba v prospech občana, ktorému sa táto poskytuje. </w:t>
      </w:r>
    </w:p>
    <w:p w14:paraId="3672C648" w14:textId="77777777" w:rsidR="008423B2" w:rsidRDefault="008423B2">
      <w:pPr>
        <w:autoSpaceDE w:val="0"/>
        <w:spacing w:line="320" w:lineRule="atLeast"/>
      </w:pPr>
    </w:p>
    <w:p w14:paraId="6C2D7C30" w14:textId="77777777" w:rsidR="008423B2" w:rsidRDefault="008423B2">
      <w:pPr>
        <w:autoSpaceDE w:val="0"/>
        <w:spacing w:line="320" w:lineRule="atLeast"/>
      </w:pPr>
      <w:r>
        <w:rPr>
          <w:b/>
          <w:bCs/>
          <w:sz w:val="28"/>
          <w:szCs w:val="28"/>
        </w:rPr>
        <w:t>Podprogram 12.7 Sociálna výpomoc žiakom</w:t>
      </w:r>
    </w:p>
    <w:p w14:paraId="28023AF2" w14:textId="77777777" w:rsidR="008423B2" w:rsidRDefault="008423B2">
      <w:pPr>
        <w:autoSpaceDE w:val="0"/>
        <w:spacing w:line="320" w:lineRule="atLeast"/>
      </w:pPr>
      <w:r>
        <w:t xml:space="preserve">Zámer: </w:t>
      </w:r>
      <w:r>
        <w:rPr>
          <w:i/>
          <w:iCs/>
        </w:rPr>
        <w:t xml:space="preserve">Rovnaké šance pre všetky deti  </w:t>
      </w:r>
    </w:p>
    <w:p w14:paraId="789C12FA" w14:textId="77777777" w:rsidR="008423B2" w:rsidRDefault="008423B2">
      <w:pPr>
        <w:autoSpaceDE w:val="0"/>
        <w:spacing w:line="320" w:lineRule="atLeast"/>
      </w:pPr>
      <w:r>
        <w:t xml:space="preserve">Zodpovednosť: </w:t>
      </w:r>
      <w:r>
        <w:rPr>
          <w:i/>
          <w:iCs/>
        </w:rPr>
        <w:t>Ekonomické oddelenie</w:t>
      </w:r>
    </w:p>
    <w:p w14:paraId="16910273"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2C296440"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5417B28B" w14:textId="77777777" w:rsidR="008423B2" w:rsidRDefault="008423B2">
            <w:pPr>
              <w:keepNext/>
              <w:autoSpaceDE w:val="0"/>
              <w:spacing w:line="320" w:lineRule="atLeast"/>
            </w:pPr>
            <w:r>
              <w:rPr>
                <w:b/>
                <w:bCs/>
              </w:rPr>
              <w:t>Ciele a ukazovatele</w:t>
            </w:r>
          </w:p>
        </w:tc>
      </w:tr>
      <w:tr w:rsidR="008423B2" w14:paraId="6346F585"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4AF7B85A"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1C682B04" w14:textId="77777777" w:rsidR="008423B2" w:rsidRDefault="008423B2">
            <w:pPr>
              <w:keepNext/>
              <w:autoSpaceDE w:val="0"/>
              <w:spacing w:line="320" w:lineRule="atLeast"/>
            </w:pPr>
            <w:r>
              <w:t>Zabezpečiť podporu pre žiakov zo spoločensky slabších skupín</w:t>
            </w:r>
          </w:p>
        </w:tc>
      </w:tr>
      <w:tr w:rsidR="008423B2" w14:paraId="7233E133"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3445CA95"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747972BE" w14:textId="77777777" w:rsidR="008423B2" w:rsidRDefault="008423B2">
            <w:pPr>
              <w:keepNext/>
              <w:autoSpaceDE w:val="0"/>
              <w:spacing w:line="320" w:lineRule="atLeast"/>
            </w:pPr>
            <w:r>
              <w:t>počet podporených žiakov</w:t>
            </w:r>
          </w:p>
        </w:tc>
      </w:tr>
      <w:tr w:rsidR="009461D7" w14:paraId="4C15EC1C"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4B535D3C" w14:textId="77777777" w:rsidR="009461D7" w:rsidRDefault="009461D7" w:rsidP="008E758C">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582C9C70" w14:textId="77777777" w:rsidR="009461D7" w:rsidRDefault="009461D7"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427A6621" w14:textId="77777777" w:rsidR="009461D7" w:rsidRDefault="009461D7"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6CACD9FA" w14:textId="77777777" w:rsidR="009461D7" w:rsidRDefault="009461D7"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3E332B6E" w14:textId="77777777" w:rsidR="009461D7" w:rsidRDefault="009461D7" w:rsidP="000045AD">
            <w:pPr>
              <w:keepNext/>
              <w:autoSpaceDE w:val="0"/>
              <w:spacing w:line="320" w:lineRule="atLeast"/>
              <w:jc w:val="center"/>
            </w:pPr>
            <w:r>
              <w:t>%</w:t>
            </w:r>
          </w:p>
        </w:tc>
      </w:tr>
      <w:tr w:rsidR="009461D7" w14:paraId="78948A3A"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000FBD27" w14:textId="77777777" w:rsidR="009461D7" w:rsidRDefault="009461D7" w:rsidP="008E758C">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76D81F83" w14:textId="77777777" w:rsidR="009461D7" w:rsidRDefault="009461D7" w:rsidP="008E758C">
            <w:pPr>
              <w:keepNext/>
              <w:autoSpaceDE w:val="0"/>
              <w:spacing w:line="320" w:lineRule="atLeast"/>
              <w:jc w:val="center"/>
            </w:pPr>
            <w:r>
              <w:t>110</w:t>
            </w:r>
          </w:p>
        </w:tc>
        <w:tc>
          <w:tcPr>
            <w:tcW w:w="1538" w:type="dxa"/>
            <w:tcBorders>
              <w:left w:val="single" w:sz="8" w:space="0" w:color="000000"/>
              <w:bottom w:val="single" w:sz="8" w:space="0" w:color="000000"/>
            </w:tcBorders>
            <w:shd w:val="clear" w:color="auto" w:fill="FFFFFF"/>
          </w:tcPr>
          <w:p w14:paraId="5C3DD415" w14:textId="77777777" w:rsidR="009461D7" w:rsidRDefault="00FC2379" w:rsidP="008E758C">
            <w:pPr>
              <w:keepNext/>
              <w:autoSpaceDE w:val="0"/>
              <w:spacing w:line="320" w:lineRule="atLeast"/>
              <w:jc w:val="center"/>
            </w:pPr>
            <w:r>
              <w:t>20</w:t>
            </w:r>
          </w:p>
        </w:tc>
        <w:tc>
          <w:tcPr>
            <w:tcW w:w="3076" w:type="dxa"/>
            <w:tcBorders>
              <w:left w:val="single" w:sz="8" w:space="0" w:color="000000"/>
              <w:bottom w:val="single" w:sz="8" w:space="0" w:color="000000"/>
            </w:tcBorders>
            <w:shd w:val="clear" w:color="auto" w:fill="E2EFD9"/>
          </w:tcPr>
          <w:p w14:paraId="4AFE1C0B" w14:textId="77777777" w:rsidR="009461D7" w:rsidRDefault="009461D7" w:rsidP="008E758C">
            <w:pPr>
              <w:keepNext/>
              <w:autoSpaceDE w:val="0"/>
              <w:spacing w:line="320" w:lineRule="atLeast"/>
              <w:jc w:val="center"/>
            </w:pPr>
            <w:r>
              <w:t>20</w:t>
            </w:r>
          </w:p>
        </w:tc>
        <w:tc>
          <w:tcPr>
            <w:tcW w:w="1618" w:type="dxa"/>
            <w:tcBorders>
              <w:left w:val="single" w:sz="8" w:space="0" w:color="000000"/>
              <w:bottom w:val="single" w:sz="8" w:space="0" w:color="000000"/>
              <w:right w:val="single" w:sz="8" w:space="0" w:color="000000"/>
            </w:tcBorders>
            <w:shd w:val="clear" w:color="auto" w:fill="FFFFFF"/>
          </w:tcPr>
          <w:p w14:paraId="1186B9DA" w14:textId="77777777" w:rsidR="009461D7" w:rsidRDefault="009461D7" w:rsidP="008E758C">
            <w:pPr>
              <w:keepNext/>
              <w:autoSpaceDE w:val="0"/>
              <w:spacing w:line="320" w:lineRule="atLeast"/>
              <w:jc w:val="center"/>
            </w:pPr>
            <w:r>
              <w:t>X</w:t>
            </w:r>
          </w:p>
        </w:tc>
      </w:tr>
      <w:tr w:rsidR="009461D7" w14:paraId="500C3A8C"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7587CF73" w14:textId="77777777" w:rsidR="009461D7" w:rsidRDefault="009461D7" w:rsidP="008E758C">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762E5CB2" w14:textId="77777777" w:rsidR="009461D7" w:rsidRDefault="009461D7" w:rsidP="00FC2379">
            <w:pPr>
              <w:keepNext/>
              <w:autoSpaceDE w:val="0"/>
              <w:jc w:val="center"/>
            </w:pPr>
            <w:r>
              <w:t xml:space="preserve">  2</w:t>
            </w:r>
            <w:r w:rsidR="00FC2379">
              <w:t>5</w:t>
            </w:r>
          </w:p>
        </w:tc>
        <w:tc>
          <w:tcPr>
            <w:tcW w:w="1538" w:type="dxa"/>
            <w:tcBorders>
              <w:left w:val="single" w:sz="8" w:space="0" w:color="000000"/>
              <w:bottom w:val="single" w:sz="8" w:space="0" w:color="000000"/>
            </w:tcBorders>
            <w:shd w:val="clear" w:color="auto" w:fill="FFFFFF"/>
          </w:tcPr>
          <w:p w14:paraId="6BA7047C" w14:textId="77777777" w:rsidR="009461D7" w:rsidRDefault="009461D7" w:rsidP="00FC2379">
            <w:pPr>
              <w:keepNext/>
              <w:autoSpaceDE w:val="0"/>
              <w:snapToGrid w:val="0"/>
              <w:jc w:val="center"/>
            </w:pPr>
            <w:r>
              <w:t xml:space="preserve">  </w:t>
            </w:r>
            <w:r w:rsidR="00FC2379">
              <w:t>35</w:t>
            </w:r>
          </w:p>
        </w:tc>
        <w:tc>
          <w:tcPr>
            <w:tcW w:w="3076" w:type="dxa"/>
            <w:tcBorders>
              <w:left w:val="single" w:sz="8" w:space="0" w:color="000000"/>
              <w:bottom w:val="single" w:sz="8" w:space="0" w:color="000000"/>
            </w:tcBorders>
            <w:shd w:val="clear" w:color="auto" w:fill="E2EFD9"/>
          </w:tcPr>
          <w:p w14:paraId="0163F193" w14:textId="77777777" w:rsidR="009461D7" w:rsidRPr="004113D8" w:rsidRDefault="00401ED5" w:rsidP="008E758C">
            <w:pPr>
              <w:keepNext/>
              <w:autoSpaceDE w:val="0"/>
              <w:snapToGrid w:val="0"/>
              <w:jc w:val="center"/>
              <w:rPr>
                <w:color w:val="000000" w:themeColor="text1"/>
              </w:rPr>
            </w:pPr>
            <w:r w:rsidRPr="004113D8">
              <w:rPr>
                <w:color w:val="000000" w:themeColor="text1"/>
              </w:rPr>
              <w:t>74</w:t>
            </w:r>
          </w:p>
        </w:tc>
        <w:tc>
          <w:tcPr>
            <w:tcW w:w="1618" w:type="dxa"/>
            <w:tcBorders>
              <w:left w:val="single" w:sz="8" w:space="0" w:color="000000"/>
              <w:bottom w:val="single" w:sz="8" w:space="0" w:color="000000"/>
              <w:right w:val="single" w:sz="8" w:space="0" w:color="000000"/>
            </w:tcBorders>
            <w:shd w:val="clear" w:color="auto" w:fill="FFFFFF"/>
          </w:tcPr>
          <w:p w14:paraId="723756DC" w14:textId="77777777" w:rsidR="009461D7" w:rsidRPr="004113D8" w:rsidRDefault="00401ED5" w:rsidP="008E758C">
            <w:pPr>
              <w:keepNext/>
              <w:autoSpaceDE w:val="0"/>
              <w:snapToGrid w:val="0"/>
              <w:jc w:val="center"/>
              <w:rPr>
                <w:color w:val="000000" w:themeColor="text1"/>
              </w:rPr>
            </w:pPr>
            <w:r w:rsidRPr="004113D8">
              <w:rPr>
                <w:color w:val="000000" w:themeColor="text1"/>
              </w:rPr>
              <w:t>370</w:t>
            </w:r>
          </w:p>
        </w:tc>
      </w:tr>
    </w:tbl>
    <w:p w14:paraId="002EDF36" w14:textId="77777777" w:rsidR="008423B2" w:rsidRDefault="008423B2">
      <w:pPr>
        <w:autoSpaceDE w:val="0"/>
      </w:pPr>
    </w:p>
    <w:p w14:paraId="2135BFA2" w14:textId="77777777" w:rsidR="008423B2" w:rsidRDefault="005613CF">
      <w:pPr>
        <w:autoSpaceDE w:val="0"/>
        <w:spacing w:line="320" w:lineRule="atLeast"/>
      </w:pPr>
      <w:r>
        <w:t>Komentár:</w:t>
      </w:r>
    </w:p>
    <w:p w14:paraId="2605795B" w14:textId="73945379" w:rsidR="007D106C" w:rsidRPr="00492B08" w:rsidRDefault="008423B2">
      <w:pPr>
        <w:autoSpaceDE w:val="0"/>
        <w:spacing w:line="320" w:lineRule="atLeast"/>
        <w:rPr>
          <w:i/>
          <w:iCs/>
          <w:color w:val="000000"/>
        </w:rPr>
      </w:pPr>
      <w:r w:rsidRPr="00492B08">
        <w:rPr>
          <w:i/>
          <w:iCs/>
          <w:color w:val="000000"/>
        </w:rPr>
        <w:t>Dotácia ÚPSVaR na stravu a na školské pomôcky  pre deti v hmotnej núdzi – žiakov MŠ a ZŠ.</w:t>
      </w:r>
      <w:r w:rsidR="005231A1" w:rsidRPr="00492B08">
        <w:rPr>
          <w:i/>
          <w:iCs/>
          <w:color w:val="000000"/>
        </w:rPr>
        <w:t xml:space="preserve"> </w:t>
      </w:r>
      <w:r w:rsidR="00014EDB">
        <w:rPr>
          <w:i/>
          <w:iCs/>
          <w:color w:val="000000"/>
        </w:rPr>
        <w:t xml:space="preserve">V roku 2023 bola pridelená dotácia aj na deti odídencov z Ukrajiny a to v celkovom počte </w:t>
      </w:r>
      <w:r w:rsidR="00401ED5">
        <w:rPr>
          <w:i/>
          <w:iCs/>
          <w:color w:val="000000"/>
        </w:rPr>
        <w:t>12 detí.</w:t>
      </w:r>
    </w:p>
    <w:p w14:paraId="3B0D4F35" w14:textId="77777777" w:rsidR="00297268" w:rsidRPr="00492B08" w:rsidRDefault="00297268">
      <w:pPr>
        <w:autoSpaceDE w:val="0"/>
        <w:spacing w:line="320" w:lineRule="atLeast"/>
        <w:rPr>
          <w:b/>
          <w:bCs/>
          <w:color w:val="000000"/>
          <w:sz w:val="28"/>
          <w:szCs w:val="28"/>
        </w:rPr>
      </w:pPr>
    </w:p>
    <w:p w14:paraId="08A4721C" w14:textId="77777777" w:rsidR="004E0C8C" w:rsidRDefault="004E0C8C">
      <w:pPr>
        <w:autoSpaceDE w:val="0"/>
        <w:spacing w:line="320" w:lineRule="atLeast"/>
        <w:rPr>
          <w:b/>
          <w:bCs/>
          <w:sz w:val="28"/>
          <w:szCs w:val="28"/>
        </w:rPr>
      </w:pPr>
    </w:p>
    <w:p w14:paraId="27BA4516" w14:textId="77777777" w:rsidR="004E0C8C" w:rsidRDefault="004E0C8C">
      <w:pPr>
        <w:autoSpaceDE w:val="0"/>
        <w:spacing w:line="320" w:lineRule="atLeast"/>
        <w:rPr>
          <w:b/>
          <w:bCs/>
          <w:sz w:val="28"/>
          <w:szCs w:val="28"/>
        </w:rPr>
      </w:pPr>
    </w:p>
    <w:p w14:paraId="2FF91736" w14:textId="77777777" w:rsidR="008423B2" w:rsidRDefault="008423B2">
      <w:pPr>
        <w:autoSpaceDE w:val="0"/>
        <w:spacing w:line="320" w:lineRule="atLeast"/>
      </w:pPr>
      <w:r>
        <w:rPr>
          <w:b/>
          <w:bCs/>
          <w:sz w:val="28"/>
          <w:szCs w:val="28"/>
        </w:rPr>
        <w:lastRenderedPageBreak/>
        <w:t>Podprogram 12.8 Komunitné centrum</w:t>
      </w:r>
    </w:p>
    <w:p w14:paraId="01FC51A1" w14:textId="77777777" w:rsidR="008423B2" w:rsidRDefault="008423B2">
      <w:pPr>
        <w:autoSpaceDE w:val="0"/>
        <w:spacing w:line="320" w:lineRule="atLeast"/>
      </w:pPr>
      <w:r>
        <w:t xml:space="preserve">Zámer: </w:t>
      </w:r>
      <w:r>
        <w:rPr>
          <w:i/>
          <w:iCs/>
        </w:rPr>
        <w:t>Inklúzia marginalizovaných skupín obyvateľstva</w:t>
      </w:r>
    </w:p>
    <w:p w14:paraId="47D44D41" w14:textId="77777777" w:rsidR="008423B2" w:rsidRDefault="008423B2">
      <w:pPr>
        <w:autoSpaceDE w:val="0"/>
        <w:spacing w:line="320" w:lineRule="atLeast"/>
      </w:pPr>
      <w:r>
        <w:t xml:space="preserve">Zodpovednosť: </w:t>
      </w:r>
      <w:r>
        <w:rPr>
          <w:i/>
          <w:iCs/>
        </w:rPr>
        <w:t>Oddelenie organizačné, všeobecnej správy a sociálnych vecí</w:t>
      </w:r>
    </w:p>
    <w:p w14:paraId="36A48032" w14:textId="77777777" w:rsidR="008423B2" w:rsidRDefault="008423B2">
      <w:pPr>
        <w:autoSpaceDE w:val="0"/>
        <w:spacing w:line="320" w:lineRule="atLeast"/>
      </w:pPr>
    </w:p>
    <w:p w14:paraId="5FD6D6E1"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6A9BAE4C"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4FFE51F9" w14:textId="77777777" w:rsidR="008423B2" w:rsidRDefault="008423B2">
            <w:pPr>
              <w:keepNext/>
              <w:autoSpaceDE w:val="0"/>
              <w:spacing w:line="320" w:lineRule="atLeast"/>
            </w:pPr>
            <w:r>
              <w:rPr>
                <w:b/>
                <w:bCs/>
              </w:rPr>
              <w:t>Ciele a ukazovatele</w:t>
            </w:r>
          </w:p>
        </w:tc>
      </w:tr>
      <w:tr w:rsidR="008423B2" w14:paraId="3192BE56"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717A8893"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04D66FFC" w14:textId="77777777" w:rsidR="008423B2" w:rsidRDefault="008423B2">
            <w:pPr>
              <w:keepNext/>
              <w:autoSpaceDE w:val="0"/>
              <w:spacing w:line="320" w:lineRule="atLeast"/>
            </w:pPr>
            <w:r>
              <w:rPr>
                <w:color w:val="000000"/>
              </w:rPr>
              <w:t xml:space="preserve">inklúzia príslušníkov marginalizovanej skupiny obyvateľstva </w:t>
            </w:r>
          </w:p>
        </w:tc>
      </w:tr>
      <w:tr w:rsidR="008423B2" w14:paraId="4450FE16"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659CAE06"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46CD12A4" w14:textId="77777777" w:rsidR="008423B2" w:rsidRDefault="008423B2">
            <w:pPr>
              <w:keepNext/>
              <w:autoSpaceDE w:val="0"/>
              <w:spacing w:line="320" w:lineRule="atLeast"/>
            </w:pPr>
            <w:r>
              <w:t xml:space="preserve">Počet klientov komunitného centra </w:t>
            </w:r>
          </w:p>
        </w:tc>
      </w:tr>
      <w:tr w:rsidR="009461D7" w14:paraId="40288FEC"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72306A08" w14:textId="77777777" w:rsidR="009461D7" w:rsidRDefault="009461D7" w:rsidP="008E758C">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46609F28" w14:textId="77777777" w:rsidR="009461D7" w:rsidRDefault="009461D7"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03C68AE4" w14:textId="77777777" w:rsidR="009461D7" w:rsidRDefault="009461D7"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72CAF9A2" w14:textId="77777777" w:rsidR="009461D7" w:rsidRDefault="009461D7"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6FD7AD84" w14:textId="77777777" w:rsidR="009461D7" w:rsidRDefault="009461D7" w:rsidP="000045AD">
            <w:pPr>
              <w:keepNext/>
              <w:autoSpaceDE w:val="0"/>
              <w:spacing w:line="320" w:lineRule="atLeast"/>
              <w:jc w:val="center"/>
            </w:pPr>
            <w:r>
              <w:t>%</w:t>
            </w:r>
          </w:p>
        </w:tc>
      </w:tr>
      <w:tr w:rsidR="00FC2379" w14:paraId="4044EFFF"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6F262B05" w14:textId="77777777" w:rsidR="00FC2379" w:rsidRDefault="00FC2379" w:rsidP="008E758C">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264D5A4D" w14:textId="77777777" w:rsidR="00FC2379" w:rsidRDefault="00FC2379" w:rsidP="00137F6B">
            <w:pPr>
              <w:keepNext/>
              <w:autoSpaceDE w:val="0"/>
              <w:spacing w:line="320" w:lineRule="atLeast"/>
              <w:jc w:val="center"/>
            </w:pPr>
            <w:r>
              <w:t>300</w:t>
            </w:r>
          </w:p>
        </w:tc>
        <w:tc>
          <w:tcPr>
            <w:tcW w:w="1538" w:type="dxa"/>
            <w:tcBorders>
              <w:left w:val="single" w:sz="8" w:space="0" w:color="000000"/>
              <w:bottom w:val="single" w:sz="8" w:space="0" w:color="000000"/>
            </w:tcBorders>
            <w:shd w:val="clear" w:color="auto" w:fill="FFFFFF"/>
          </w:tcPr>
          <w:p w14:paraId="008DFCA4" w14:textId="77777777" w:rsidR="00FC2379" w:rsidRDefault="00FC2379" w:rsidP="008E758C">
            <w:pPr>
              <w:keepNext/>
              <w:autoSpaceDE w:val="0"/>
              <w:spacing w:line="320" w:lineRule="atLeast"/>
              <w:jc w:val="center"/>
            </w:pPr>
            <w:r>
              <w:t>250</w:t>
            </w:r>
          </w:p>
        </w:tc>
        <w:tc>
          <w:tcPr>
            <w:tcW w:w="3076" w:type="dxa"/>
            <w:tcBorders>
              <w:left w:val="single" w:sz="8" w:space="0" w:color="000000"/>
              <w:bottom w:val="single" w:sz="8" w:space="0" w:color="000000"/>
            </w:tcBorders>
            <w:shd w:val="clear" w:color="auto" w:fill="E2EFD9"/>
          </w:tcPr>
          <w:p w14:paraId="6221C9B0" w14:textId="77777777" w:rsidR="00FC2379" w:rsidRDefault="00FC2379" w:rsidP="008E758C">
            <w:pPr>
              <w:keepNext/>
              <w:autoSpaceDE w:val="0"/>
              <w:spacing w:line="320" w:lineRule="atLeast"/>
              <w:jc w:val="center"/>
            </w:pPr>
            <w:r>
              <w:t>250</w:t>
            </w:r>
          </w:p>
        </w:tc>
        <w:tc>
          <w:tcPr>
            <w:tcW w:w="1618" w:type="dxa"/>
            <w:tcBorders>
              <w:left w:val="single" w:sz="8" w:space="0" w:color="000000"/>
              <w:bottom w:val="single" w:sz="8" w:space="0" w:color="000000"/>
              <w:right w:val="single" w:sz="8" w:space="0" w:color="000000"/>
            </w:tcBorders>
            <w:shd w:val="clear" w:color="auto" w:fill="FFFFFF"/>
          </w:tcPr>
          <w:p w14:paraId="454341ED" w14:textId="77777777" w:rsidR="00FC2379" w:rsidRDefault="00FC2379" w:rsidP="008E758C">
            <w:pPr>
              <w:keepNext/>
              <w:autoSpaceDE w:val="0"/>
              <w:spacing w:line="320" w:lineRule="atLeast"/>
              <w:jc w:val="center"/>
            </w:pPr>
            <w:r>
              <w:t>X</w:t>
            </w:r>
          </w:p>
        </w:tc>
      </w:tr>
      <w:tr w:rsidR="00FC2379" w14:paraId="6B4CF321"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2FB7EDBE" w14:textId="77777777" w:rsidR="00FC2379" w:rsidRDefault="00FC2379" w:rsidP="008E758C">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3E285F46" w14:textId="77777777" w:rsidR="00FC2379" w:rsidRDefault="00FC2379" w:rsidP="00137F6B">
            <w:pPr>
              <w:keepNext/>
              <w:autoSpaceDE w:val="0"/>
              <w:snapToGrid w:val="0"/>
              <w:jc w:val="center"/>
            </w:pPr>
            <w:r>
              <w:t>289</w:t>
            </w:r>
          </w:p>
        </w:tc>
        <w:tc>
          <w:tcPr>
            <w:tcW w:w="1538" w:type="dxa"/>
            <w:tcBorders>
              <w:left w:val="single" w:sz="8" w:space="0" w:color="000000"/>
              <w:bottom w:val="single" w:sz="8" w:space="0" w:color="000000"/>
            </w:tcBorders>
            <w:shd w:val="clear" w:color="auto" w:fill="FFFFFF"/>
          </w:tcPr>
          <w:p w14:paraId="2DDBE4AF" w14:textId="77777777" w:rsidR="00FC2379" w:rsidRDefault="00FC2379" w:rsidP="008E758C">
            <w:pPr>
              <w:keepNext/>
              <w:autoSpaceDE w:val="0"/>
              <w:snapToGrid w:val="0"/>
              <w:jc w:val="center"/>
            </w:pPr>
            <w:r>
              <w:t>315</w:t>
            </w:r>
          </w:p>
        </w:tc>
        <w:tc>
          <w:tcPr>
            <w:tcW w:w="3076" w:type="dxa"/>
            <w:tcBorders>
              <w:left w:val="single" w:sz="8" w:space="0" w:color="000000"/>
              <w:bottom w:val="single" w:sz="8" w:space="0" w:color="000000"/>
            </w:tcBorders>
            <w:shd w:val="clear" w:color="auto" w:fill="E2EFD9"/>
          </w:tcPr>
          <w:p w14:paraId="67E0E8C3" w14:textId="77777777" w:rsidR="00FC2379" w:rsidRPr="004113D8" w:rsidRDefault="0021775C" w:rsidP="008E758C">
            <w:pPr>
              <w:keepNext/>
              <w:autoSpaceDE w:val="0"/>
              <w:snapToGrid w:val="0"/>
              <w:jc w:val="center"/>
              <w:rPr>
                <w:color w:val="000000" w:themeColor="text1"/>
              </w:rPr>
            </w:pPr>
            <w:r w:rsidRPr="004113D8">
              <w:rPr>
                <w:color w:val="000000" w:themeColor="text1"/>
              </w:rPr>
              <w:t>357</w:t>
            </w:r>
          </w:p>
        </w:tc>
        <w:tc>
          <w:tcPr>
            <w:tcW w:w="1618" w:type="dxa"/>
            <w:tcBorders>
              <w:left w:val="single" w:sz="8" w:space="0" w:color="000000"/>
              <w:bottom w:val="single" w:sz="8" w:space="0" w:color="000000"/>
              <w:right w:val="single" w:sz="8" w:space="0" w:color="000000"/>
            </w:tcBorders>
            <w:shd w:val="clear" w:color="auto" w:fill="FFFFFF"/>
          </w:tcPr>
          <w:p w14:paraId="3A4E5CDA" w14:textId="77777777" w:rsidR="00FC2379" w:rsidRPr="004113D8" w:rsidRDefault="00401ED5" w:rsidP="0000722E">
            <w:pPr>
              <w:keepNext/>
              <w:autoSpaceDE w:val="0"/>
              <w:snapToGrid w:val="0"/>
              <w:jc w:val="center"/>
              <w:rPr>
                <w:color w:val="000000" w:themeColor="text1"/>
              </w:rPr>
            </w:pPr>
            <w:r w:rsidRPr="004113D8">
              <w:rPr>
                <w:color w:val="000000" w:themeColor="text1"/>
              </w:rPr>
              <w:t>143</w:t>
            </w:r>
          </w:p>
        </w:tc>
      </w:tr>
    </w:tbl>
    <w:p w14:paraId="02183453" w14:textId="77777777" w:rsidR="008423B2" w:rsidRDefault="008423B2">
      <w:pPr>
        <w:autoSpaceDE w:val="0"/>
      </w:pPr>
    </w:p>
    <w:p w14:paraId="759C0707" w14:textId="77777777" w:rsidR="008423B2" w:rsidRDefault="008423B2">
      <w:pPr>
        <w:autoSpaceDE w:val="0"/>
        <w:jc w:val="both"/>
      </w:pPr>
      <w:r>
        <w:t>Komentár</w:t>
      </w:r>
      <w:r>
        <w:rPr>
          <w:i/>
          <w:iCs/>
        </w:rPr>
        <w:t>:</w:t>
      </w:r>
      <w:r>
        <w:rPr>
          <w:i/>
          <w:iCs/>
          <w:color w:val="FF0000"/>
        </w:rPr>
        <w:t xml:space="preserve"> </w:t>
      </w:r>
    </w:p>
    <w:p w14:paraId="7DC67E32" w14:textId="77777777" w:rsidR="008423B2" w:rsidRDefault="008423B2">
      <w:pPr>
        <w:autoSpaceDE w:val="0"/>
        <w:jc w:val="both"/>
      </w:pPr>
      <w:r>
        <w:rPr>
          <w:i/>
          <w:iCs/>
          <w:color w:val="231F20"/>
        </w:rPr>
        <w:t xml:space="preserve">Komunitné centrum sa zriaďuje za účelom </w:t>
      </w:r>
      <w:r>
        <w:rPr>
          <w:i/>
          <w:iCs/>
          <w:color w:val="000000"/>
        </w:rPr>
        <w:t xml:space="preserve">vytvorenia priestorových a materiálnych podmienok pre komunitný rozvoj s cieľom podporiť aktivity členov miestnej komunity prostredníctvom zvyšovania sociálnych zručností, kompetencií a sociálnej mobility, </w:t>
      </w:r>
      <w:r>
        <w:rPr>
          <w:i/>
          <w:iCs/>
          <w:color w:val="231F20"/>
        </w:rPr>
        <w:t xml:space="preserve">prevencie a predchádzaniu </w:t>
      </w:r>
      <w:r>
        <w:rPr>
          <w:i/>
          <w:iCs/>
          <w:color w:val="000000"/>
        </w:rPr>
        <w:t xml:space="preserve"> rizikového správania, poskytovania poradenskej činnosti pre potreby komunity ako i jednotlivca, </w:t>
      </w:r>
      <w:r>
        <w:rPr>
          <w:i/>
          <w:iCs/>
          <w:color w:val="231F20"/>
        </w:rPr>
        <w:t xml:space="preserve">poskytovania vzdelávacích a voľno časových aktivít. </w:t>
      </w:r>
      <w:r w:rsidR="00692043">
        <w:rPr>
          <w:i/>
          <w:iCs/>
          <w:color w:val="231F20"/>
        </w:rPr>
        <w:t xml:space="preserve">V </w:t>
      </w:r>
      <w:r w:rsidR="005613CF" w:rsidRPr="00692043">
        <w:rPr>
          <w:i/>
          <w:iCs/>
          <w:color w:val="231F20"/>
        </w:rPr>
        <w:t xml:space="preserve">komunitnom centre </w:t>
      </w:r>
      <w:r w:rsidR="00692043">
        <w:rPr>
          <w:i/>
          <w:iCs/>
          <w:color w:val="231F20"/>
        </w:rPr>
        <w:t xml:space="preserve">sú </w:t>
      </w:r>
      <w:r w:rsidR="005613CF" w:rsidRPr="00692043">
        <w:rPr>
          <w:i/>
          <w:iCs/>
          <w:color w:val="231F20"/>
        </w:rPr>
        <w:t>vyt</w:t>
      </w:r>
      <w:r w:rsidR="00692043">
        <w:rPr>
          <w:i/>
          <w:iCs/>
          <w:color w:val="231F20"/>
        </w:rPr>
        <w:t>vor</w:t>
      </w:r>
      <w:r w:rsidR="005613CF" w:rsidRPr="00692043">
        <w:rPr>
          <w:i/>
          <w:iCs/>
          <w:color w:val="231F20"/>
        </w:rPr>
        <w:t>ené tri pracované miesta, ktoré sú financované z</w:t>
      </w:r>
      <w:r w:rsidR="004D560F">
        <w:rPr>
          <w:i/>
          <w:iCs/>
          <w:color w:val="231F20"/>
        </w:rPr>
        <w:t> dotácie</w:t>
      </w:r>
      <w:r w:rsidR="005613CF" w:rsidRPr="00692043">
        <w:rPr>
          <w:i/>
          <w:iCs/>
          <w:color w:val="231F20"/>
        </w:rPr>
        <w:t>.</w:t>
      </w:r>
      <w:r w:rsidR="005613CF">
        <w:rPr>
          <w:i/>
          <w:iCs/>
          <w:color w:val="231F20"/>
        </w:rPr>
        <w:t xml:space="preserve"> </w:t>
      </w:r>
    </w:p>
    <w:p w14:paraId="42E42F3D" w14:textId="77777777" w:rsidR="008423B2" w:rsidRDefault="008423B2">
      <w:pPr>
        <w:autoSpaceDE w:val="0"/>
        <w:spacing w:line="320" w:lineRule="atLeast"/>
        <w:rPr>
          <w:bCs/>
          <w:i/>
          <w:iCs/>
          <w:color w:val="231F20"/>
        </w:rPr>
      </w:pPr>
    </w:p>
    <w:p w14:paraId="46F5005D" w14:textId="77777777" w:rsidR="004D560F" w:rsidRDefault="004D560F">
      <w:pPr>
        <w:autoSpaceDE w:val="0"/>
        <w:spacing w:line="320" w:lineRule="atLeast"/>
        <w:rPr>
          <w:b/>
          <w:bCs/>
          <w:sz w:val="32"/>
          <w:szCs w:val="32"/>
        </w:rPr>
      </w:pPr>
    </w:p>
    <w:p w14:paraId="401BDB62" w14:textId="77777777" w:rsidR="008423B2" w:rsidRDefault="008423B2">
      <w:pPr>
        <w:autoSpaceDE w:val="0"/>
        <w:spacing w:line="320" w:lineRule="atLeast"/>
      </w:pPr>
      <w:r>
        <w:rPr>
          <w:b/>
          <w:bCs/>
          <w:sz w:val="32"/>
          <w:szCs w:val="32"/>
        </w:rPr>
        <w:t>Program 13 Bývanie</w:t>
      </w:r>
    </w:p>
    <w:p w14:paraId="07BC1226" w14:textId="77777777" w:rsidR="008423B2" w:rsidRDefault="008423B2">
      <w:pPr>
        <w:autoSpaceDE w:val="0"/>
        <w:spacing w:line="320" w:lineRule="atLeast"/>
      </w:pPr>
      <w:r>
        <w:t xml:space="preserve">Zámer: </w:t>
      </w:r>
      <w:r>
        <w:rPr>
          <w:i/>
          <w:iCs/>
        </w:rPr>
        <w:t>Mesto, z ktorého obyvatelia nemusia odchádzať</w:t>
      </w:r>
    </w:p>
    <w:p w14:paraId="55110396" w14:textId="77777777" w:rsidR="008423B2" w:rsidRDefault="008423B2">
      <w:pPr>
        <w:autoSpaceDE w:val="0"/>
        <w:spacing w:line="320" w:lineRule="atLeast"/>
        <w:rPr>
          <w:i/>
          <w:iCs/>
        </w:rPr>
      </w:pPr>
    </w:p>
    <w:p w14:paraId="08C36BC9" w14:textId="77777777" w:rsidR="008423B2" w:rsidRDefault="008423B2">
      <w:pPr>
        <w:autoSpaceDE w:val="0"/>
        <w:spacing w:line="320" w:lineRule="atLeast"/>
      </w:pPr>
      <w:r>
        <w:rPr>
          <w:b/>
          <w:bCs/>
          <w:sz w:val="28"/>
          <w:szCs w:val="28"/>
        </w:rPr>
        <w:t>Podprogram 13.1 Agenda štátneho fondu rozvoja bývania</w:t>
      </w:r>
    </w:p>
    <w:p w14:paraId="4C0AACC6" w14:textId="77777777" w:rsidR="008423B2" w:rsidRDefault="008423B2">
      <w:pPr>
        <w:autoSpaceDE w:val="0"/>
        <w:spacing w:line="320" w:lineRule="atLeast"/>
      </w:pPr>
      <w:r>
        <w:t xml:space="preserve">Zámer: </w:t>
      </w:r>
      <w:r>
        <w:rPr>
          <w:i/>
          <w:iCs/>
        </w:rPr>
        <w:t xml:space="preserve">Flexibilný servis a správa štátnych dotácií pre rozvoj bývania </w:t>
      </w:r>
    </w:p>
    <w:p w14:paraId="50930EF5" w14:textId="77777777" w:rsidR="008423B2" w:rsidRDefault="008423B2">
      <w:pPr>
        <w:autoSpaceDE w:val="0"/>
        <w:spacing w:line="320" w:lineRule="atLeast"/>
      </w:pPr>
      <w:r>
        <w:t xml:space="preserve">Zodpovednosť: </w:t>
      </w:r>
      <w:r>
        <w:rPr>
          <w:i/>
          <w:iCs/>
        </w:rPr>
        <w:t>Oddelenie výstavby, územného plánovania a životného prostredia</w:t>
      </w:r>
    </w:p>
    <w:p w14:paraId="34B19D7A" w14:textId="77777777" w:rsidR="008423B2" w:rsidRDefault="008423B2">
      <w:pPr>
        <w:autoSpaceDE w:val="0"/>
        <w:spacing w:line="320" w:lineRule="atLeast"/>
      </w:pPr>
    </w:p>
    <w:p w14:paraId="1CF32E4F"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2FC31479"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38445023" w14:textId="77777777" w:rsidR="008423B2" w:rsidRDefault="008423B2">
            <w:pPr>
              <w:keepNext/>
              <w:autoSpaceDE w:val="0"/>
              <w:spacing w:line="320" w:lineRule="atLeast"/>
            </w:pPr>
            <w:r>
              <w:rPr>
                <w:b/>
                <w:bCs/>
              </w:rPr>
              <w:t>Ciele a ukazovatele</w:t>
            </w:r>
          </w:p>
        </w:tc>
      </w:tr>
      <w:tr w:rsidR="008423B2" w14:paraId="5DD20008"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69F543EA"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013B5FAC" w14:textId="77777777" w:rsidR="008423B2" w:rsidRDefault="008423B2">
            <w:pPr>
              <w:keepNext/>
              <w:autoSpaceDE w:val="0"/>
              <w:spacing w:line="320" w:lineRule="atLeast"/>
            </w:pPr>
            <w:r>
              <w:t>Zabezpečiť účinnú kontrolu využívania dotácií na rozvoj bývania</w:t>
            </w:r>
          </w:p>
        </w:tc>
      </w:tr>
      <w:tr w:rsidR="008423B2" w14:paraId="489A00EE"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5C5815BD"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3A46C901" w14:textId="77777777" w:rsidR="008423B2" w:rsidRDefault="008423B2">
            <w:pPr>
              <w:keepNext/>
              <w:autoSpaceDE w:val="0"/>
              <w:spacing w:line="320" w:lineRule="atLeast"/>
            </w:pPr>
            <w:r>
              <w:t>počet vykonaných kontrol za rok</w:t>
            </w:r>
          </w:p>
        </w:tc>
      </w:tr>
      <w:tr w:rsidR="009461D7" w14:paraId="237D0186"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572294EF" w14:textId="77777777" w:rsidR="009461D7" w:rsidRDefault="009461D7" w:rsidP="008E758C">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64B872EF" w14:textId="77777777" w:rsidR="009461D7" w:rsidRDefault="009461D7"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131E1A10" w14:textId="77777777" w:rsidR="009461D7" w:rsidRDefault="009461D7"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04DA861F" w14:textId="77777777" w:rsidR="009461D7" w:rsidRDefault="009461D7"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4E58107A" w14:textId="77777777" w:rsidR="009461D7" w:rsidRDefault="009461D7" w:rsidP="000045AD">
            <w:pPr>
              <w:keepNext/>
              <w:autoSpaceDE w:val="0"/>
              <w:spacing w:line="320" w:lineRule="atLeast"/>
              <w:jc w:val="center"/>
            </w:pPr>
            <w:r>
              <w:t>%</w:t>
            </w:r>
          </w:p>
        </w:tc>
      </w:tr>
      <w:tr w:rsidR="009461D7" w14:paraId="32B2DDEA"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0DB0260F" w14:textId="77777777" w:rsidR="009461D7" w:rsidRDefault="009461D7" w:rsidP="008E758C">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39B0BFA7" w14:textId="77777777" w:rsidR="009461D7" w:rsidRDefault="009461D7" w:rsidP="008E758C">
            <w:pPr>
              <w:keepNext/>
              <w:autoSpaceDE w:val="0"/>
              <w:spacing w:line="320" w:lineRule="atLeast"/>
              <w:jc w:val="center"/>
            </w:pPr>
            <w:r>
              <w:t>10</w:t>
            </w:r>
          </w:p>
        </w:tc>
        <w:tc>
          <w:tcPr>
            <w:tcW w:w="1538" w:type="dxa"/>
            <w:tcBorders>
              <w:left w:val="single" w:sz="8" w:space="0" w:color="000000"/>
              <w:bottom w:val="single" w:sz="8" w:space="0" w:color="000000"/>
            </w:tcBorders>
            <w:shd w:val="clear" w:color="auto" w:fill="FFFFFF"/>
          </w:tcPr>
          <w:p w14:paraId="4CB537F8" w14:textId="77777777" w:rsidR="009461D7" w:rsidRDefault="00FC2379" w:rsidP="008E758C">
            <w:pPr>
              <w:keepNext/>
              <w:autoSpaceDE w:val="0"/>
              <w:spacing w:line="320" w:lineRule="atLeast"/>
              <w:jc w:val="center"/>
            </w:pPr>
            <w:r>
              <w:t>30</w:t>
            </w:r>
          </w:p>
        </w:tc>
        <w:tc>
          <w:tcPr>
            <w:tcW w:w="3076" w:type="dxa"/>
            <w:tcBorders>
              <w:left w:val="single" w:sz="8" w:space="0" w:color="000000"/>
              <w:bottom w:val="single" w:sz="8" w:space="0" w:color="000000"/>
            </w:tcBorders>
            <w:shd w:val="clear" w:color="auto" w:fill="E2EFD9"/>
          </w:tcPr>
          <w:p w14:paraId="5F30F7D0" w14:textId="77777777" w:rsidR="009461D7" w:rsidRDefault="009461D7" w:rsidP="008E758C">
            <w:pPr>
              <w:keepNext/>
              <w:autoSpaceDE w:val="0"/>
              <w:spacing w:line="320" w:lineRule="atLeast"/>
              <w:jc w:val="center"/>
            </w:pPr>
            <w:r>
              <w:t>30</w:t>
            </w:r>
          </w:p>
        </w:tc>
        <w:tc>
          <w:tcPr>
            <w:tcW w:w="1618" w:type="dxa"/>
            <w:tcBorders>
              <w:left w:val="single" w:sz="8" w:space="0" w:color="000000"/>
              <w:bottom w:val="single" w:sz="8" w:space="0" w:color="000000"/>
              <w:right w:val="single" w:sz="8" w:space="0" w:color="000000"/>
            </w:tcBorders>
            <w:shd w:val="clear" w:color="auto" w:fill="FFFFFF"/>
          </w:tcPr>
          <w:p w14:paraId="749FD4C7" w14:textId="77777777" w:rsidR="009461D7" w:rsidRDefault="009461D7" w:rsidP="008E758C">
            <w:pPr>
              <w:keepNext/>
              <w:autoSpaceDE w:val="0"/>
              <w:spacing w:line="320" w:lineRule="atLeast"/>
              <w:jc w:val="center"/>
            </w:pPr>
            <w:r>
              <w:t>X</w:t>
            </w:r>
          </w:p>
        </w:tc>
      </w:tr>
      <w:tr w:rsidR="009461D7" w14:paraId="3B5EFFC1"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2F82B29" w14:textId="77777777" w:rsidR="009461D7" w:rsidRDefault="009461D7" w:rsidP="008E758C">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559C6C81" w14:textId="77777777" w:rsidR="009461D7" w:rsidRDefault="00FC2379" w:rsidP="008E758C">
            <w:pPr>
              <w:keepNext/>
              <w:autoSpaceDE w:val="0"/>
              <w:snapToGrid w:val="0"/>
              <w:jc w:val="center"/>
            </w:pPr>
            <w:r>
              <w:t>6</w:t>
            </w:r>
          </w:p>
        </w:tc>
        <w:tc>
          <w:tcPr>
            <w:tcW w:w="1538" w:type="dxa"/>
            <w:tcBorders>
              <w:left w:val="single" w:sz="8" w:space="0" w:color="000000"/>
              <w:bottom w:val="single" w:sz="8" w:space="0" w:color="000000"/>
            </w:tcBorders>
            <w:shd w:val="clear" w:color="auto" w:fill="FFFFFF"/>
          </w:tcPr>
          <w:p w14:paraId="6CFB7BEF" w14:textId="77777777" w:rsidR="009461D7" w:rsidRDefault="00FC2379" w:rsidP="001E6277">
            <w:pPr>
              <w:keepNext/>
              <w:autoSpaceDE w:val="0"/>
              <w:snapToGrid w:val="0"/>
              <w:jc w:val="center"/>
            </w:pPr>
            <w:r>
              <w:t>11</w:t>
            </w:r>
          </w:p>
        </w:tc>
        <w:tc>
          <w:tcPr>
            <w:tcW w:w="3076" w:type="dxa"/>
            <w:tcBorders>
              <w:left w:val="single" w:sz="8" w:space="0" w:color="000000"/>
              <w:bottom w:val="single" w:sz="8" w:space="0" w:color="000000"/>
            </w:tcBorders>
            <w:shd w:val="clear" w:color="auto" w:fill="E2EFD9"/>
          </w:tcPr>
          <w:p w14:paraId="06CE6F52" w14:textId="77777777" w:rsidR="009461D7" w:rsidRPr="004113D8" w:rsidRDefault="00401ED5" w:rsidP="008E758C">
            <w:pPr>
              <w:keepNext/>
              <w:autoSpaceDE w:val="0"/>
              <w:snapToGrid w:val="0"/>
              <w:jc w:val="center"/>
              <w:rPr>
                <w:color w:val="000000" w:themeColor="text1"/>
              </w:rPr>
            </w:pPr>
            <w:r w:rsidRPr="004113D8">
              <w:rPr>
                <w:color w:val="000000" w:themeColor="text1"/>
              </w:rPr>
              <w:t>6</w:t>
            </w:r>
          </w:p>
        </w:tc>
        <w:tc>
          <w:tcPr>
            <w:tcW w:w="1618" w:type="dxa"/>
            <w:tcBorders>
              <w:left w:val="single" w:sz="8" w:space="0" w:color="000000"/>
              <w:bottom w:val="single" w:sz="8" w:space="0" w:color="000000"/>
              <w:right w:val="single" w:sz="8" w:space="0" w:color="000000"/>
            </w:tcBorders>
            <w:shd w:val="clear" w:color="auto" w:fill="FFFFFF"/>
          </w:tcPr>
          <w:p w14:paraId="38915B0E" w14:textId="77777777" w:rsidR="009461D7" w:rsidRDefault="00401ED5" w:rsidP="008E758C">
            <w:pPr>
              <w:keepNext/>
              <w:autoSpaceDE w:val="0"/>
              <w:snapToGrid w:val="0"/>
              <w:jc w:val="center"/>
            </w:pPr>
            <w:r>
              <w:t>20</w:t>
            </w:r>
          </w:p>
        </w:tc>
      </w:tr>
    </w:tbl>
    <w:p w14:paraId="46865685" w14:textId="77777777" w:rsidR="008423B2" w:rsidRDefault="008423B2">
      <w:pPr>
        <w:autoSpaceDE w:val="0"/>
      </w:pPr>
    </w:p>
    <w:p w14:paraId="2AB20A21" w14:textId="77777777" w:rsidR="008423B2" w:rsidRDefault="005613CF">
      <w:pPr>
        <w:autoSpaceDE w:val="0"/>
        <w:spacing w:line="320" w:lineRule="atLeast"/>
      </w:pPr>
      <w:r>
        <w:t>Komentár:</w:t>
      </w:r>
    </w:p>
    <w:p w14:paraId="0B3B575A" w14:textId="77777777" w:rsidR="008423B2" w:rsidRPr="00DB4EFA" w:rsidRDefault="008423B2" w:rsidP="005613CF">
      <w:pPr>
        <w:autoSpaceDE w:val="0"/>
        <w:spacing w:line="320" w:lineRule="atLeast"/>
        <w:jc w:val="both"/>
        <w:rPr>
          <w:color w:val="000000"/>
        </w:rPr>
      </w:pPr>
      <w:r w:rsidRPr="00DB4EFA">
        <w:rPr>
          <w:i/>
          <w:iCs/>
          <w:color w:val="000000"/>
        </w:rPr>
        <w:t xml:space="preserve">V rámci preneseného výkonu štátnej správy MsÚ zabezpečuje administráciu a kontrolu štátnych dotácií pre rozvoj bývania. </w:t>
      </w:r>
    </w:p>
    <w:p w14:paraId="7E92D67B" w14:textId="77777777" w:rsidR="008423B2" w:rsidRDefault="008423B2">
      <w:pPr>
        <w:autoSpaceDE w:val="0"/>
        <w:spacing w:line="320" w:lineRule="atLeast"/>
      </w:pPr>
    </w:p>
    <w:p w14:paraId="623B3520" w14:textId="77777777" w:rsidR="008423B2" w:rsidRDefault="008423B2">
      <w:pPr>
        <w:autoSpaceDE w:val="0"/>
        <w:spacing w:line="320" w:lineRule="atLeast"/>
      </w:pPr>
      <w:r>
        <w:rPr>
          <w:b/>
          <w:bCs/>
          <w:sz w:val="28"/>
          <w:szCs w:val="28"/>
        </w:rPr>
        <w:t>Podprogram 13.2 Bytová výstavba</w:t>
      </w:r>
    </w:p>
    <w:p w14:paraId="147203FD" w14:textId="77777777" w:rsidR="008423B2" w:rsidRDefault="008423B2">
      <w:pPr>
        <w:autoSpaceDE w:val="0"/>
        <w:spacing w:line="320" w:lineRule="atLeast"/>
      </w:pPr>
      <w:r>
        <w:t xml:space="preserve">Zámer: </w:t>
      </w:r>
      <w:r>
        <w:rPr>
          <w:i/>
          <w:iCs/>
        </w:rPr>
        <w:t xml:space="preserve">Kvalitné podmienky na bývanie </w:t>
      </w:r>
    </w:p>
    <w:p w14:paraId="750FC1F2" w14:textId="77777777" w:rsidR="008423B2" w:rsidRDefault="008423B2">
      <w:pPr>
        <w:autoSpaceDE w:val="0"/>
        <w:spacing w:line="320" w:lineRule="atLeast"/>
      </w:pPr>
      <w:r>
        <w:t xml:space="preserve">Zodpovednosť: </w:t>
      </w:r>
      <w:r>
        <w:rPr>
          <w:i/>
          <w:iCs/>
        </w:rPr>
        <w:t>Oddelenie výstavby, územného plánovania a životného prostredia</w:t>
      </w:r>
    </w:p>
    <w:p w14:paraId="7890543A" w14:textId="77777777" w:rsidR="008423B2" w:rsidRDefault="008423B2">
      <w:pPr>
        <w:autoSpaceDE w:val="0"/>
        <w:spacing w:line="320" w:lineRule="atLeast"/>
      </w:pPr>
    </w:p>
    <w:p w14:paraId="53FC23E3" w14:textId="77777777" w:rsidR="008423B2" w:rsidRDefault="008423B2">
      <w:pPr>
        <w:autoSpaceDE w:val="0"/>
        <w:spacing w:line="320" w:lineRule="atLeast"/>
      </w:pPr>
    </w:p>
    <w:tbl>
      <w:tblPr>
        <w:tblW w:w="0" w:type="auto"/>
        <w:tblInd w:w="20" w:type="dxa"/>
        <w:tblLayout w:type="fixed"/>
        <w:tblCellMar>
          <w:top w:w="20" w:type="dxa"/>
          <w:left w:w="20" w:type="dxa"/>
          <w:bottom w:w="20" w:type="dxa"/>
          <w:right w:w="20" w:type="dxa"/>
        </w:tblCellMar>
        <w:tblLook w:val="0000" w:firstRow="0" w:lastRow="0" w:firstColumn="0" w:lastColumn="0" w:noHBand="0" w:noVBand="0"/>
      </w:tblPr>
      <w:tblGrid>
        <w:gridCol w:w="2566"/>
        <w:gridCol w:w="1539"/>
        <w:gridCol w:w="1538"/>
        <w:gridCol w:w="3076"/>
        <w:gridCol w:w="1618"/>
      </w:tblGrid>
      <w:tr w:rsidR="008423B2" w14:paraId="279BF813" w14:textId="77777777">
        <w:tc>
          <w:tcPr>
            <w:tcW w:w="10337" w:type="dxa"/>
            <w:gridSpan w:val="5"/>
            <w:tcBorders>
              <w:top w:val="single" w:sz="8" w:space="0" w:color="000000"/>
              <w:left w:val="single" w:sz="8" w:space="0" w:color="000000"/>
              <w:bottom w:val="single" w:sz="8" w:space="0" w:color="000000"/>
              <w:right w:val="single" w:sz="8" w:space="0" w:color="000000"/>
            </w:tcBorders>
            <w:shd w:val="clear" w:color="auto" w:fill="FFCC99"/>
          </w:tcPr>
          <w:p w14:paraId="0AF9AE2F" w14:textId="77777777" w:rsidR="008423B2" w:rsidRDefault="008423B2">
            <w:pPr>
              <w:keepNext/>
              <w:autoSpaceDE w:val="0"/>
              <w:spacing w:line="320" w:lineRule="atLeast"/>
            </w:pPr>
            <w:r>
              <w:rPr>
                <w:b/>
                <w:bCs/>
              </w:rPr>
              <w:lastRenderedPageBreak/>
              <w:t>Ciele a ukazovatele</w:t>
            </w:r>
          </w:p>
        </w:tc>
      </w:tr>
      <w:tr w:rsidR="008423B2" w14:paraId="3A80E3E2"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EEEEEE"/>
          </w:tcPr>
          <w:p w14:paraId="2588B0D1" w14:textId="77777777" w:rsidR="008423B2" w:rsidRDefault="008423B2">
            <w:pPr>
              <w:keepNext/>
              <w:autoSpaceDE w:val="0"/>
              <w:spacing w:line="320" w:lineRule="atLeast"/>
            </w:pPr>
            <w:r>
              <w:t>Cieľ</w:t>
            </w:r>
          </w:p>
        </w:tc>
        <w:tc>
          <w:tcPr>
            <w:tcW w:w="7771" w:type="dxa"/>
            <w:gridSpan w:val="4"/>
            <w:tcBorders>
              <w:left w:val="single" w:sz="8" w:space="0" w:color="000000"/>
              <w:bottom w:val="single" w:sz="8" w:space="0" w:color="000000"/>
              <w:right w:val="single" w:sz="8" w:space="0" w:color="000000"/>
            </w:tcBorders>
            <w:shd w:val="clear" w:color="auto" w:fill="EEEEEE"/>
          </w:tcPr>
          <w:p w14:paraId="07F41972" w14:textId="77777777" w:rsidR="008423B2" w:rsidRDefault="008423B2">
            <w:pPr>
              <w:keepNext/>
              <w:autoSpaceDE w:val="0"/>
              <w:spacing w:line="320" w:lineRule="atLeast"/>
            </w:pPr>
            <w:r>
              <w:t>Zabezpečiť vhodné podmienky na bývanie</w:t>
            </w:r>
          </w:p>
        </w:tc>
      </w:tr>
      <w:tr w:rsidR="008423B2" w14:paraId="42D0C15A" w14:textId="77777777">
        <w:tblPrEx>
          <w:tblCellMar>
            <w:top w:w="0" w:type="dxa"/>
            <w:left w:w="0" w:type="dxa"/>
            <w:bottom w:w="0" w:type="dxa"/>
            <w:right w:w="0" w:type="dxa"/>
          </w:tblCellMar>
        </w:tblPrEx>
        <w:trPr>
          <w:trHeight w:val="462"/>
        </w:trPr>
        <w:tc>
          <w:tcPr>
            <w:tcW w:w="2566" w:type="dxa"/>
            <w:tcBorders>
              <w:left w:val="single" w:sz="8" w:space="0" w:color="000000"/>
              <w:bottom w:val="single" w:sz="8" w:space="0" w:color="000000"/>
            </w:tcBorders>
            <w:shd w:val="clear" w:color="auto" w:fill="F2F2F2"/>
          </w:tcPr>
          <w:p w14:paraId="7DB33B27" w14:textId="77777777" w:rsidR="008423B2" w:rsidRDefault="008423B2">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5FF13024" w14:textId="77777777" w:rsidR="008423B2" w:rsidRDefault="008423B2">
            <w:pPr>
              <w:keepNext/>
              <w:autoSpaceDE w:val="0"/>
              <w:spacing w:line="320" w:lineRule="atLeast"/>
            </w:pPr>
            <w:r>
              <w:t>Obstaranie projektov pre výstavbu bytov</w:t>
            </w:r>
          </w:p>
        </w:tc>
      </w:tr>
      <w:tr w:rsidR="009461D7" w14:paraId="06E786FA"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5D965F3A" w14:textId="77777777" w:rsidR="009461D7" w:rsidRDefault="009461D7" w:rsidP="008E758C">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6CD0237C" w14:textId="77777777" w:rsidR="009461D7" w:rsidRDefault="009461D7"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07EE5013" w14:textId="77777777" w:rsidR="009461D7" w:rsidRDefault="009461D7"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5C829E7A" w14:textId="77777777" w:rsidR="009461D7" w:rsidRDefault="009461D7"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1A06834B" w14:textId="77777777" w:rsidR="009461D7" w:rsidRDefault="009461D7" w:rsidP="000045AD">
            <w:pPr>
              <w:keepNext/>
              <w:autoSpaceDE w:val="0"/>
              <w:spacing w:line="320" w:lineRule="atLeast"/>
              <w:jc w:val="center"/>
            </w:pPr>
            <w:r>
              <w:t>%</w:t>
            </w:r>
          </w:p>
        </w:tc>
      </w:tr>
      <w:tr w:rsidR="009461D7" w14:paraId="1A4F67F9"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7B31D72B" w14:textId="77777777" w:rsidR="009461D7" w:rsidRDefault="009461D7" w:rsidP="008E758C">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42188F39" w14:textId="77777777" w:rsidR="009461D7" w:rsidRDefault="009461D7" w:rsidP="008E758C">
            <w:pPr>
              <w:keepNext/>
              <w:autoSpaceDE w:val="0"/>
              <w:spacing w:line="320" w:lineRule="atLeast"/>
              <w:jc w:val="center"/>
            </w:pPr>
            <w:r>
              <w:t>0</w:t>
            </w:r>
          </w:p>
        </w:tc>
        <w:tc>
          <w:tcPr>
            <w:tcW w:w="1538" w:type="dxa"/>
            <w:tcBorders>
              <w:left w:val="single" w:sz="8" w:space="0" w:color="000000"/>
              <w:bottom w:val="single" w:sz="8" w:space="0" w:color="000000"/>
            </w:tcBorders>
            <w:shd w:val="clear" w:color="auto" w:fill="FFFFFF"/>
          </w:tcPr>
          <w:p w14:paraId="433B4843" w14:textId="77777777" w:rsidR="009461D7" w:rsidRDefault="009461D7" w:rsidP="008E758C">
            <w:pPr>
              <w:keepNext/>
              <w:autoSpaceDE w:val="0"/>
              <w:spacing w:line="320" w:lineRule="atLeast"/>
              <w:jc w:val="center"/>
            </w:pPr>
            <w:r>
              <w:t>0</w:t>
            </w:r>
          </w:p>
        </w:tc>
        <w:tc>
          <w:tcPr>
            <w:tcW w:w="3076" w:type="dxa"/>
            <w:tcBorders>
              <w:left w:val="single" w:sz="8" w:space="0" w:color="000000"/>
              <w:bottom w:val="single" w:sz="8" w:space="0" w:color="000000"/>
            </w:tcBorders>
            <w:shd w:val="clear" w:color="auto" w:fill="E2EFD9"/>
          </w:tcPr>
          <w:p w14:paraId="545001EA" w14:textId="77777777" w:rsidR="009461D7" w:rsidRDefault="009461D7" w:rsidP="008E758C">
            <w:pPr>
              <w:keepNext/>
              <w:autoSpaceDE w:val="0"/>
              <w:spacing w:line="320" w:lineRule="atLeast"/>
              <w:jc w:val="center"/>
            </w:pPr>
            <w:r>
              <w:t>0</w:t>
            </w:r>
          </w:p>
        </w:tc>
        <w:tc>
          <w:tcPr>
            <w:tcW w:w="1618" w:type="dxa"/>
            <w:tcBorders>
              <w:left w:val="single" w:sz="8" w:space="0" w:color="000000"/>
              <w:bottom w:val="single" w:sz="8" w:space="0" w:color="000000"/>
              <w:right w:val="single" w:sz="8" w:space="0" w:color="000000"/>
            </w:tcBorders>
            <w:shd w:val="clear" w:color="auto" w:fill="FFFFFF"/>
          </w:tcPr>
          <w:p w14:paraId="1C66441A" w14:textId="77777777" w:rsidR="009461D7" w:rsidRDefault="009461D7" w:rsidP="008E758C">
            <w:pPr>
              <w:keepNext/>
              <w:autoSpaceDE w:val="0"/>
              <w:spacing w:line="320" w:lineRule="atLeast"/>
              <w:jc w:val="center"/>
            </w:pPr>
            <w:r>
              <w:t>X</w:t>
            </w:r>
          </w:p>
        </w:tc>
      </w:tr>
      <w:tr w:rsidR="009461D7" w14:paraId="498EA333"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73547CB7" w14:textId="77777777" w:rsidR="009461D7" w:rsidRDefault="009461D7" w:rsidP="008E758C">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0B4180B4" w14:textId="77777777" w:rsidR="009461D7" w:rsidRDefault="009461D7" w:rsidP="008E758C">
            <w:pPr>
              <w:keepNext/>
              <w:autoSpaceDE w:val="0"/>
              <w:spacing w:line="320" w:lineRule="atLeast"/>
              <w:jc w:val="center"/>
            </w:pPr>
            <w:r>
              <w:t>0</w:t>
            </w:r>
          </w:p>
        </w:tc>
        <w:tc>
          <w:tcPr>
            <w:tcW w:w="1538" w:type="dxa"/>
            <w:tcBorders>
              <w:left w:val="single" w:sz="8" w:space="0" w:color="000000"/>
              <w:bottom w:val="single" w:sz="8" w:space="0" w:color="000000"/>
            </w:tcBorders>
            <w:shd w:val="clear" w:color="auto" w:fill="FFFFFF"/>
          </w:tcPr>
          <w:p w14:paraId="6AF3358E" w14:textId="77777777" w:rsidR="009461D7" w:rsidRDefault="009461D7" w:rsidP="008E758C">
            <w:pPr>
              <w:keepNext/>
              <w:autoSpaceDE w:val="0"/>
              <w:snapToGrid w:val="0"/>
              <w:jc w:val="center"/>
            </w:pPr>
            <w:r>
              <w:t>0</w:t>
            </w:r>
          </w:p>
        </w:tc>
        <w:tc>
          <w:tcPr>
            <w:tcW w:w="3076" w:type="dxa"/>
            <w:tcBorders>
              <w:left w:val="single" w:sz="8" w:space="0" w:color="000000"/>
              <w:bottom w:val="single" w:sz="8" w:space="0" w:color="000000"/>
            </w:tcBorders>
            <w:shd w:val="clear" w:color="auto" w:fill="E2EFD9"/>
          </w:tcPr>
          <w:p w14:paraId="0F5A8352" w14:textId="77777777" w:rsidR="009461D7" w:rsidRDefault="009461D7" w:rsidP="008E758C">
            <w:pPr>
              <w:keepNext/>
              <w:autoSpaceDE w:val="0"/>
              <w:snapToGrid w:val="0"/>
              <w:jc w:val="center"/>
            </w:pPr>
            <w:r>
              <w:t>0</w:t>
            </w:r>
          </w:p>
        </w:tc>
        <w:tc>
          <w:tcPr>
            <w:tcW w:w="1618" w:type="dxa"/>
            <w:tcBorders>
              <w:left w:val="single" w:sz="8" w:space="0" w:color="000000"/>
              <w:bottom w:val="single" w:sz="8" w:space="0" w:color="000000"/>
              <w:right w:val="single" w:sz="8" w:space="0" w:color="000000"/>
            </w:tcBorders>
            <w:shd w:val="clear" w:color="auto" w:fill="FFFFFF"/>
          </w:tcPr>
          <w:p w14:paraId="1E6CA8A6" w14:textId="77777777" w:rsidR="009461D7" w:rsidRDefault="009461D7" w:rsidP="008E758C">
            <w:pPr>
              <w:keepNext/>
              <w:autoSpaceDE w:val="0"/>
              <w:snapToGrid w:val="0"/>
              <w:jc w:val="center"/>
            </w:pPr>
            <w:r>
              <w:t>0</w:t>
            </w:r>
          </w:p>
        </w:tc>
      </w:tr>
      <w:tr w:rsidR="009461D7" w14:paraId="3C058A95"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0017AC87" w14:textId="77777777" w:rsidR="009461D7" w:rsidRDefault="009461D7" w:rsidP="008E758C">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27427815" w14:textId="77777777" w:rsidR="009461D7" w:rsidRDefault="009461D7" w:rsidP="008E758C">
            <w:pPr>
              <w:keepNext/>
              <w:autoSpaceDE w:val="0"/>
              <w:spacing w:line="320" w:lineRule="atLeast"/>
            </w:pPr>
            <w:r>
              <w:t>Počet novovybudovaných bytových jednotiek</w:t>
            </w:r>
          </w:p>
        </w:tc>
      </w:tr>
      <w:tr w:rsidR="009461D7" w14:paraId="2B8AC95F"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3BA24C26" w14:textId="77777777" w:rsidR="009461D7" w:rsidRDefault="009461D7" w:rsidP="008E758C">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5C50155C" w14:textId="77777777" w:rsidR="009461D7" w:rsidRDefault="009461D7"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0750562C" w14:textId="77777777" w:rsidR="009461D7" w:rsidRDefault="009461D7"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3006911B" w14:textId="77777777" w:rsidR="009461D7" w:rsidRDefault="009461D7"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06F9785A" w14:textId="77777777" w:rsidR="009461D7" w:rsidRDefault="009461D7" w:rsidP="000045AD">
            <w:pPr>
              <w:keepNext/>
              <w:autoSpaceDE w:val="0"/>
              <w:spacing w:line="320" w:lineRule="atLeast"/>
              <w:jc w:val="center"/>
            </w:pPr>
            <w:r>
              <w:t>%</w:t>
            </w:r>
          </w:p>
        </w:tc>
      </w:tr>
      <w:tr w:rsidR="009461D7" w14:paraId="6F2C5703"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065C0F97" w14:textId="77777777" w:rsidR="009461D7" w:rsidRDefault="009461D7" w:rsidP="008E758C">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14CED1AD" w14:textId="77777777" w:rsidR="009461D7" w:rsidRDefault="009461D7" w:rsidP="008E758C">
            <w:pPr>
              <w:keepNext/>
              <w:autoSpaceDE w:val="0"/>
              <w:jc w:val="center"/>
            </w:pPr>
            <w:r>
              <w:t>0</w:t>
            </w:r>
          </w:p>
        </w:tc>
        <w:tc>
          <w:tcPr>
            <w:tcW w:w="1538" w:type="dxa"/>
            <w:tcBorders>
              <w:left w:val="single" w:sz="8" w:space="0" w:color="000000"/>
              <w:bottom w:val="single" w:sz="8" w:space="0" w:color="000000"/>
            </w:tcBorders>
            <w:shd w:val="clear" w:color="auto" w:fill="FFFFFF"/>
          </w:tcPr>
          <w:p w14:paraId="5D4E87B4" w14:textId="77777777" w:rsidR="009461D7" w:rsidRDefault="009461D7" w:rsidP="008E758C">
            <w:pPr>
              <w:keepNext/>
              <w:autoSpaceDE w:val="0"/>
              <w:jc w:val="center"/>
            </w:pPr>
            <w:r>
              <w:t>0</w:t>
            </w:r>
          </w:p>
        </w:tc>
        <w:tc>
          <w:tcPr>
            <w:tcW w:w="3076" w:type="dxa"/>
            <w:tcBorders>
              <w:left w:val="single" w:sz="8" w:space="0" w:color="000000"/>
              <w:bottom w:val="single" w:sz="8" w:space="0" w:color="000000"/>
            </w:tcBorders>
            <w:shd w:val="clear" w:color="auto" w:fill="E2EFD9"/>
          </w:tcPr>
          <w:p w14:paraId="28B8E486" w14:textId="77777777" w:rsidR="009461D7" w:rsidRDefault="009461D7" w:rsidP="008E758C">
            <w:pPr>
              <w:keepNext/>
              <w:autoSpaceDE w:val="0"/>
              <w:spacing w:line="320" w:lineRule="atLeast"/>
              <w:jc w:val="center"/>
            </w:pPr>
            <w:r>
              <w:t>0</w:t>
            </w:r>
          </w:p>
        </w:tc>
        <w:tc>
          <w:tcPr>
            <w:tcW w:w="1618" w:type="dxa"/>
            <w:tcBorders>
              <w:left w:val="single" w:sz="8" w:space="0" w:color="000000"/>
              <w:bottom w:val="single" w:sz="8" w:space="0" w:color="000000"/>
              <w:right w:val="single" w:sz="8" w:space="0" w:color="000000"/>
            </w:tcBorders>
            <w:shd w:val="clear" w:color="auto" w:fill="FFFFFF"/>
          </w:tcPr>
          <w:p w14:paraId="5823C43E" w14:textId="77777777" w:rsidR="009461D7" w:rsidRDefault="009461D7" w:rsidP="008E758C">
            <w:pPr>
              <w:keepNext/>
              <w:autoSpaceDE w:val="0"/>
              <w:spacing w:line="320" w:lineRule="atLeast"/>
              <w:jc w:val="center"/>
            </w:pPr>
            <w:r>
              <w:t>X</w:t>
            </w:r>
          </w:p>
        </w:tc>
      </w:tr>
      <w:tr w:rsidR="009461D7" w14:paraId="6BCEB68C"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312FBCA" w14:textId="77777777" w:rsidR="009461D7" w:rsidRDefault="009461D7" w:rsidP="008E758C">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5A5224DC" w14:textId="77777777" w:rsidR="009461D7" w:rsidRDefault="009461D7" w:rsidP="008E758C">
            <w:pPr>
              <w:keepNext/>
              <w:autoSpaceDE w:val="0"/>
              <w:snapToGrid w:val="0"/>
              <w:jc w:val="center"/>
            </w:pPr>
            <w:r>
              <w:t>0</w:t>
            </w:r>
          </w:p>
        </w:tc>
        <w:tc>
          <w:tcPr>
            <w:tcW w:w="1538" w:type="dxa"/>
            <w:tcBorders>
              <w:left w:val="single" w:sz="8" w:space="0" w:color="000000"/>
              <w:bottom w:val="single" w:sz="8" w:space="0" w:color="000000"/>
            </w:tcBorders>
            <w:shd w:val="clear" w:color="auto" w:fill="FFFFFF"/>
          </w:tcPr>
          <w:p w14:paraId="1C5CF9C5" w14:textId="77777777" w:rsidR="009461D7" w:rsidRDefault="009461D7" w:rsidP="008E758C">
            <w:pPr>
              <w:keepNext/>
              <w:autoSpaceDE w:val="0"/>
              <w:snapToGrid w:val="0"/>
              <w:jc w:val="center"/>
            </w:pPr>
            <w:r>
              <w:t>0</w:t>
            </w:r>
          </w:p>
        </w:tc>
        <w:tc>
          <w:tcPr>
            <w:tcW w:w="3076" w:type="dxa"/>
            <w:tcBorders>
              <w:left w:val="single" w:sz="8" w:space="0" w:color="000000"/>
              <w:bottom w:val="single" w:sz="8" w:space="0" w:color="000000"/>
            </w:tcBorders>
            <w:shd w:val="clear" w:color="auto" w:fill="E2EFD9"/>
          </w:tcPr>
          <w:p w14:paraId="35E6B8FC" w14:textId="77777777" w:rsidR="009461D7" w:rsidRDefault="009461D7" w:rsidP="008E758C">
            <w:pPr>
              <w:keepNext/>
              <w:autoSpaceDE w:val="0"/>
              <w:snapToGrid w:val="0"/>
              <w:jc w:val="center"/>
            </w:pPr>
            <w:r>
              <w:t>0</w:t>
            </w:r>
          </w:p>
        </w:tc>
        <w:tc>
          <w:tcPr>
            <w:tcW w:w="1618" w:type="dxa"/>
            <w:tcBorders>
              <w:left w:val="single" w:sz="8" w:space="0" w:color="000000"/>
              <w:bottom w:val="single" w:sz="8" w:space="0" w:color="000000"/>
              <w:right w:val="single" w:sz="8" w:space="0" w:color="000000"/>
            </w:tcBorders>
            <w:shd w:val="clear" w:color="auto" w:fill="FFFFFF"/>
          </w:tcPr>
          <w:p w14:paraId="6F535AC9" w14:textId="77777777" w:rsidR="009461D7" w:rsidRDefault="009461D7" w:rsidP="008E758C">
            <w:pPr>
              <w:keepNext/>
              <w:autoSpaceDE w:val="0"/>
              <w:snapToGrid w:val="0"/>
              <w:jc w:val="center"/>
            </w:pPr>
            <w:r>
              <w:t>0</w:t>
            </w:r>
          </w:p>
        </w:tc>
      </w:tr>
      <w:tr w:rsidR="009461D7" w14:paraId="7AD09B5D" w14:textId="77777777">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2F2F2"/>
          </w:tcPr>
          <w:p w14:paraId="743DF77E" w14:textId="77777777" w:rsidR="009461D7" w:rsidRDefault="009461D7" w:rsidP="008E758C">
            <w:pPr>
              <w:keepNext/>
              <w:autoSpaceDE w:val="0"/>
              <w:spacing w:line="320" w:lineRule="atLeast"/>
            </w:pPr>
            <w:r>
              <w:t>Merateľný ukazovateľ</w:t>
            </w:r>
          </w:p>
        </w:tc>
        <w:tc>
          <w:tcPr>
            <w:tcW w:w="7771" w:type="dxa"/>
            <w:gridSpan w:val="4"/>
            <w:tcBorders>
              <w:left w:val="single" w:sz="8" w:space="0" w:color="000000"/>
              <w:bottom w:val="single" w:sz="8" w:space="0" w:color="000000"/>
              <w:right w:val="single" w:sz="8" w:space="0" w:color="000000"/>
            </w:tcBorders>
            <w:shd w:val="clear" w:color="auto" w:fill="FFFFFF"/>
          </w:tcPr>
          <w:p w14:paraId="084C8680" w14:textId="77777777" w:rsidR="009461D7" w:rsidRDefault="009461D7" w:rsidP="008E758C">
            <w:pPr>
              <w:keepNext/>
              <w:autoSpaceDE w:val="0"/>
              <w:spacing w:line="320" w:lineRule="atLeast"/>
            </w:pPr>
            <w:r>
              <w:t>Počet zrekonštruovaných bytov v objektoch NKP</w:t>
            </w:r>
          </w:p>
        </w:tc>
      </w:tr>
      <w:tr w:rsidR="009461D7" w14:paraId="45A1FDE0"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2FE527D6" w14:textId="77777777" w:rsidR="009461D7" w:rsidRDefault="009461D7" w:rsidP="008E758C">
            <w:pPr>
              <w:keepNext/>
              <w:autoSpaceDE w:val="0"/>
              <w:spacing w:line="320" w:lineRule="atLeast"/>
            </w:pPr>
            <w:r>
              <w:t>Rok</w:t>
            </w:r>
          </w:p>
        </w:tc>
        <w:tc>
          <w:tcPr>
            <w:tcW w:w="1539" w:type="dxa"/>
            <w:tcBorders>
              <w:left w:val="single" w:sz="8" w:space="0" w:color="000000"/>
              <w:bottom w:val="single" w:sz="8" w:space="0" w:color="000000"/>
            </w:tcBorders>
            <w:shd w:val="clear" w:color="auto" w:fill="FFFFFF"/>
          </w:tcPr>
          <w:p w14:paraId="053609B3" w14:textId="77777777" w:rsidR="009461D7" w:rsidRDefault="009461D7" w:rsidP="009461D7">
            <w:pPr>
              <w:keepNext/>
              <w:autoSpaceDE w:val="0"/>
              <w:spacing w:line="320" w:lineRule="atLeast"/>
              <w:jc w:val="center"/>
            </w:pPr>
            <w:r>
              <w:t>2021</w:t>
            </w:r>
          </w:p>
        </w:tc>
        <w:tc>
          <w:tcPr>
            <w:tcW w:w="1538" w:type="dxa"/>
            <w:tcBorders>
              <w:left w:val="single" w:sz="8" w:space="0" w:color="000000"/>
              <w:bottom w:val="single" w:sz="8" w:space="0" w:color="000000"/>
            </w:tcBorders>
            <w:shd w:val="clear" w:color="auto" w:fill="FFFFFF"/>
          </w:tcPr>
          <w:p w14:paraId="051EBA0C" w14:textId="77777777" w:rsidR="009461D7" w:rsidRDefault="009461D7" w:rsidP="009461D7">
            <w:pPr>
              <w:keepNext/>
              <w:autoSpaceDE w:val="0"/>
              <w:spacing w:line="320" w:lineRule="atLeast"/>
              <w:jc w:val="center"/>
            </w:pPr>
            <w:r>
              <w:t>2022</w:t>
            </w:r>
          </w:p>
        </w:tc>
        <w:tc>
          <w:tcPr>
            <w:tcW w:w="3076" w:type="dxa"/>
            <w:tcBorders>
              <w:left w:val="single" w:sz="8" w:space="0" w:color="000000"/>
              <w:bottom w:val="single" w:sz="8" w:space="0" w:color="000000"/>
            </w:tcBorders>
            <w:shd w:val="clear" w:color="auto" w:fill="E2EFD9"/>
          </w:tcPr>
          <w:p w14:paraId="06D423AC" w14:textId="77777777" w:rsidR="009461D7" w:rsidRDefault="009461D7" w:rsidP="009461D7">
            <w:pPr>
              <w:keepNext/>
              <w:autoSpaceDE w:val="0"/>
              <w:spacing w:line="320" w:lineRule="atLeast"/>
              <w:jc w:val="center"/>
            </w:pPr>
            <w:r>
              <w:t>2023</w:t>
            </w:r>
          </w:p>
        </w:tc>
        <w:tc>
          <w:tcPr>
            <w:tcW w:w="1618" w:type="dxa"/>
            <w:tcBorders>
              <w:left w:val="single" w:sz="8" w:space="0" w:color="000000"/>
              <w:bottom w:val="single" w:sz="8" w:space="0" w:color="000000"/>
              <w:right w:val="single" w:sz="8" w:space="0" w:color="000000"/>
            </w:tcBorders>
            <w:shd w:val="clear" w:color="auto" w:fill="FFFFFF"/>
          </w:tcPr>
          <w:p w14:paraId="136931A3" w14:textId="77777777" w:rsidR="009461D7" w:rsidRDefault="009461D7" w:rsidP="000045AD">
            <w:pPr>
              <w:keepNext/>
              <w:autoSpaceDE w:val="0"/>
              <w:spacing w:line="320" w:lineRule="atLeast"/>
              <w:jc w:val="center"/>
            </w:pPr>
            <w:r>
              <w:t>%</w:t>
            </w:r>
          </w:p>
        </w:tc>
      </w:tr>
      <w:tr w:rsidR="009461D7" w14:paraId="6F868018"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72955509" w14:textId="77777777" w:rsidR="009461D7" w:rsidRDefault="009461D7" w:rsidP="008E758C">
            <w:pPr>
              <w:keepNext/>
              <w:autoSpaceDE w:val="0"/>
              <w:spacing w:line="320" w:lineRule="atLeast"/>
            </w:pPr>
            <w:r>
              <w:t>Plánovaná hodnota</w:t>
            </w:r>
          </w:p>
        </w:tc>
        <w:tc>
          <w:tcPr>
            <w:tcW w:w="1539" w:type="dxa"/>
            <w:tcBorders>
              <w:left w:val="single" w:sz="8" w:space="0" w:color="000000"/>
              <w:bottom w:val="single" w:sz="8" w:space="0" w:color="000000"/>
            </w:tcBorders>
            <w:shd w:val="clear" w:color="auto" w:fill="FFFFFF"/>
          </w:tcPr>
          <w:p w14:paraId="65EC323A" w14:textId="77777777" w:rsidR="009461D7" w:rsidRDefault="009461D7" w:rsidP="008E758C">
            <w:pPr>
              <w:keepNext/>
              <w:autoSpaceDE w:val="0"/>
              <w:jc w:val="center"/>
            </w:pPr>
            <w:r>
              <w:t>13</w:t>
            </w:r>
          </w:p>
        </w:tc>
        <w:tc>
          <w:tcPr>
            <w:tcW w:w="1538" w:type="dxa"/>
            <w:tcBorders>
              <w:left w:val="single" w:sz="8" w:space="0" w:color="000000"/>
              <w:bottom w:val="single" w:sz="8" w:space="0" w:color="000000"/>
            </w:tcBorders>
            <w:shd w:val="clear" w:color="auto" w:fill="FFFFFF"/>
          </w:tcPr>
          <w:p w14:paraId="314FD3EE" w14:textId="77777777" w:rsidR="009461D7" w:rsidRDefault="009461D7" w:rsidP="008E758C">
            <w:pPr>
              <w:keepNext/>
              <w:autoSpaceDE w:val="0"/>
              <w:jc w:val="center"/>
            </w:pPr>
            <w:r>
              <w:t>13</w:t>
            </w:r>
          </w:p>
        </w:tc>
        <w:tc>
          <w:tcPr>
            <w:tcW w:w="3076" w:type="dxa"/>
            <w:tcBorders>
              <w:left w:val="single" w:sz="8" w:space="0" w:color="000000"/>
              <w:bottom w:val="single" w:sz="8" w:space="0" w:color="000000"/>
            </w:tcBorders>
            <w:shd w:val="clear" w:color="auto" w:fill="E2EFD9"/>
          </w:tcPr>
          <w:p w14:paraId="5E822AC6" w14:textId="77777777" w:rsidR="009461D7" w:rsidRDefault="009461D7" w:rsidP="008E758C">
            <w:pPr>
              <w:keepNext/>
              <w:autoSpaceDE w:val="0"/>
              <w:spacing w:line="320" w:lineRule="atLeast"/>
              <w:jc w:val="center"/>
            </w:pPr>
            <w:r>
              <w:t>0</w:t>
            </w:r>
          </w:p>
        </w:tc>
        <w:tc>
          <w:tcPr>
            <w:tcW w:w="1618" w:type="dxa"/>
            <w:tcBorders>
              <w:left w:val="single" w:sz="8" w:space="0" w:color="000000"/>
              <w:bottom w:val="single" w:sz="8" w:space="0" w:color="000000"/>
              <w:right w:val="single" w:sz="8" w:space="0" w:color="000000"/>
            </w:tcBorders>
            <w:shd w:val="clear" w:color="auto" w:fill="FFFFFF"/>
          </w:tcPr>
          <w:p w14:paraId="42AFDB8D" w14:textId="77777777" w:rsidR="009461D7" w:rsidRDefault="009461D7" w:rsidP="008E758C">
            <w:pPr>
              <w:keepNext/>
              <w:autoSpaceDE w:val="0"/>
              <w:spacing w:line="320" w:lineRule="atLeast"/>
              <w:jc w:val="center"/>
            </w:pPr>
            <w:r>
              <w:t>X</w:t>
            </w:r>
          </w:p>
        </w:tc>
      </w:tr>
      <w:tr w:rsidR="009461D7" w14:paraId="6F4F6681" w14:textId="77777777" w:rsidTr="00767EA6">
        <w:tblPrEx>
          <w:tblCellMar>
            <w:top w:w="0" w:type="dxa"/>
            <w:left w:w="0" w:type="dxa"/>
            <w:bottom w:w="0" w:type="dxa"/>
            <w:right w:w="0" w:type="dxa"/>
          </w:tblCellMar>
        </w:tblPrEx>
        <w:tc>
          <w:tcPr>
            <w:tcW w:w="2566" w:type="dxa"/>
            <w:tcBorders>
              <w:left w:val="single" w:sz="8" w:space="0" w:color="000000"/>
              <w:bottom w:val="single" w:sz="8" w:space="0" w:color="000000"/>
            </w:tcBorders>
            <w:shd w:val="clear" w:color="auto" w:fill="FFFFFF"/>
          </w:tcPr>
          <w:p w14:paraId="15ED0AB0" w14:textId="77777777" w:rsidR="009461D7" w:rsidRDefault="009461D7" w:rsidP="008E758C">
            <w:pPr>
              <w:keepNext/>
              <w:autoSpaceDE w:val="0"/>
              <w:spacing w:line="320" w:lineRule="atLeast"/>
            </w:pPr>
            <w:r>
              <w:t>Skutočná hodnota</w:t>
            </w:r>
          </w:p>
        </w:tc>
        <w:tc>
          <w:tcPr>
            <w:tcW w:w="1539" w:type="dxa"/>
            <w:tcBorders>
              <w:left w:val="single" w:sz="8" w:space="0" w:color="000000"/>
              <w:bottom w:val="single" w:sz="8" w:space="0" w:color="000000"/>
            </w:tcBorders>
            <w:shd w:val="clear" w:color="auto" w:fill="FFFFFF"/>
          </w:tcPr>
          <w:p w14:paraId="41BFC00E" w14:textId="77777777" w:rsidR="009461D7" w:rsidRDefault="009461D7" w:rsidP="008E758C">
            <w:pPr>
              <w:keepNext/>
              <w:autoSpaceDE w:val="0"/>
              <w:snapToGrid w:val="0"/>
              <w:jc w:val="center"/>
            </w:pPr>
            <w:r>
              <w:t>0</w:t>
            </w:r>
          </w:p>
        </w:tc>
        <w:tc>
          <w:tcPr>
            <w:tcW w:w="1538" w:type="dxa"/>
            <w:tcBorders>
              <w:left w:val="single" w:sz="8" w:space="0" w:color="000000"/>
              <w:bottom w:val="single" w:sz="8" w:space="0" w:color="000000"/>
            </w:tcBorders>
            <w:shd w:val="clear" w:color="auto" w:fill="FFFFFF"/>
          </w:tcPr>
          <w:p w14:paraId="7437A2D0" w14:textId="77777777" w:rsidR="009461D7" w:rsidRDefault="009461D7" w:rsidP="008E758C">
            <w:pPr>
              <w:keepNext/>
              <w:autoSpaceDE w:val="0"/>
              <w:snapToGrid w:val="0"/>
              <w:jc w:val="center"/>
            </w:pPr>
            <w:r>
              <w:t>0</w:t>
            </w:r>
          </w:p>
        </w:tc>
        <w:tc>
          <w:tcPr>
            <w:tcW w:w="3076" w:type="dxa"/>
            <w:tcBorders>
              <w:left w:val="single" w:sz="8" w:space="0" w:color="000000"/>
              <w:bottom w:val="single" w:sz="8" w:space="0" w:color="000000"/>
            </w:tcBorders>
            <w:shd w:val="clear" w:color="auto" w:fill="E2EFD9"/>
          </w:tcPr>
          <w:p w14:paraId="156DFB94" w14:textId="77777777" w:rsidR="009461D7" w:rsidRDefault="009461D7" w:rsidP="008E758C">
            <w:pPr>
              <w:keepNext/>
              <w:autoSpaceDE w:val="0"/>
              <w:snapToGrid w:val="0"/>
              <w:jc w:val="center"/>
            </w:pPr>
            <w:r>
              <w:t>0</w:t>
            </w:r>
          </w:p>
        </w:tc>
        <w:tc>
          <w:tcPr>
            <w:tcW w:w="1618" w:type="dxa"/>
            <w:tcBorders>
              <w:left w:val="single" w:sz="8" w:space="0" w:color="000000"/>
              <w:bottom w:val="single" w:sz="8" w:space="0" w:color="000000"/>
              <w:right w:val="single" w:sz="8" w:space="0" w:color="000000"/>
            </w:tcBorders>
            <w:shd w:val="clear" w:color="auto" w:fill="FFFFFF"/>
          </w:tcPr>
          <w:p w14:paraId="3759138A" w14:textId="77777777" w:rsidR="009461D7" w:rsidRDefault="009461D7" w:rsidP="008E758C">
            <w:pPr>
              <w:keepNext/>
              <w:autoSpaceDE w:val="0"/>
              <w:snapToGrid w:val="0"/>
              <w:jc w:val="center"/>
            </w:pPr>
            <w:r>
              <w:t>0</w:t>
            </w:r>
          </w:p>
        </w:tc>
      </w:tr>
    </w:tbl>
    <w:p w14:paraId="541C46BE" w14:textId="77777777" w:rsidR="008423B2" w:rsidRDefault="008423B2">
      <w:pPr>
        <w:autoSpaceDE w:val="0"/>
        <w:spacing w:line="320" w:lineRule="atLeast"/>
      </w:pPr>
    </w:p>
    <w:p w14:paraId="5BD2C5CE" w14:textId="77777777" w:rsidR="008423B2" w:rsidRDefault="005613CF">
      <w:pPr>
        <w:autoSpaceDE w:val="0"/>
        <w:spacing w:line="320" w:lineRule="atLeast"/>
      </w:pPr>
      <w:r>
        <w:t>Komentár:</w:t>
      </w:r>
      <w:r w:rsidR="008423B2">
        <w:t xml:space="preserve"> </w:t>
      </w:r>
    </w:p>
    <w:p w14:paraId="3FFB676C" w14:textId="77777777" w:rsidR="008423B2" w:rsidRDefault="008423B2" w:rsidP="005613CF">
      <w:pPr>
        <w:autoSpaceDE w:val="0"/>
        <w:spacing w:line="320" w:lineRule="atLeast"/>
        <w:jc w:val="both"/>
      </w:pPr>
      <w:r>
        <w:rPr>
          <w:i/>
        </w:rPr>
        <w:t>V roku 20</w:t>
      </w:r>
      <w:r w:rsidR="0008277D">
        <w:rPr>
          <w:i/>
        </w:rPr>
        <w:t>2</w:t>
      </w:r>
      <w:r w:rsidR="00FC2379">
        <w:rPr>
          <w:i/>
        </w:rPr>
        <w:t>3</w:t>
      </w:r>
      <w:r>
        <w:rPr>
          <w:i/>
        </w:rPr>
        <w:t xml:space="preserve"> sa </w:t>
      </w:r>
      <w:r w:rsidR="00712A38">
        <w:rPr>
          <w:i/>
        </w:rPr>
        <w:t>nevybudovali ani ne</w:t>
      </w:r>
      <w:r>
        <w:rPr>
          <w:i/>
        </w:rPr>
        <w:t>zrekonštruova</w:t>
      </w:r>
      <w:r w:rsidR="00712A38">
        <w:rPr>
          <w:i/>
        </w:rPr>
        <w:t xml:space="preserve">li žiadne byty. </w:t>
      </w:r>
    </w:p>
    <w:p w14:paraId="2ABB702E" w14:textId="77777777" w:rsidR="008423B2" w:rsidRDefault="008423B2">
      <w:pPr>
        <w:autoSpaceDE w:val="0"/>
        <w:spacing w:line="320" w:lineRule="atLeast"/>
        <w:rPr>
          <w:b/>
          <w:bCs/>
          <w:i/>
          <w:sz w:val="32"/>
          <w:szCs w:val="32"/>
        </w:rPr>
      </w:pPr>
    </w:p>
    <w:p w14:paraId="73CB554C" w14:textId="77777777" w:rsidR="008423B2" w:rsidRDefault="008423B2">
      <w:pPr>
        <w:autoSpaceDE w:val="0"/>
        <w:spacing w:line="320" w:lineRule="atLeast"/>
      </w:pPr>
      <w:r>
        <w:rPr>
          <w:b/>
          <w:bCs/>
          <w:sz w:val="32"/>
          <w:szCs w:val="32"/>
        </w:rPr>
        <w:t>Program 14 Administratíva</w:t>
      </w:r>
    </w:p>
    <w:p w14:paraId="5A94347A" w14:textId="77777777" w:rsidR="008423B2" w:rsidRDefault="008423B2">
      <w:pPr>
        <w:autoSpaceDE w:val="0"/>
        <w:rPr>
          <w:sz w:val="32"/>
          <w:szCs w:val="32"/>
        </w:rPr>
      </w:pPr>
    </w:p>
    <w:p w14:paraId="02AE0D82" w14:textId="77777777" w:rsidR="005613CF" w:rsidRDefault="005613CF" w:rsidP="005613CF">
      <w:pPr>
        <w:autoSpaceDE w:val="0"/>
        <w:spacing w:line="320" w:lineRule="atLeast"/>
        <w:jc w:val="both"/>
        <w:rPr>
          <w:i/>
          <w:iCs/>
        </w:rPr>
      </w:pPr>
      <w:r>
        <w:t>Komentár</w:t>
      </w:r>
      <w:r w:rsidR="008423B2">
        <w:rPr>
          <w:i/>
          <w:iCs/>
        </w:rPr>
        <w:t xml:space="preserve">: </w:t>
      </w:r>
    </w:p>
    <w:p w14:paraId="6A48D7E4" w14:textId="77777777" w:rsidR="008423B2" w:rsidRDefault="008423B2" w:rsidP="005613CF">
      <w:pPr>
        <w:autoSpaceDE w:val="0"/>
        <w:spacing w:line="320" w:lineRule="atLeast"/>
        <w:jc w:val="both"/>
      </w:pPr>
      <w:r>
        <w:rPr>
          <w:i/>
          <w:iCs/>
        </w:rPr>
        <w:t xml:space="preserve">Výdavky v tomto programe tvoria výdavky na zabezpečenie komplexnej agendy a funkcií Mestského úradu. V Programe sú rozpočtované finančné prostriedky na režijné výdavky jednotlivých aktivít v programoch 1 až 14, </w:t>
      </w:r>
      <w:proofErr w:type="spellStart"/>
      <w:r>
        <w:rPr>
          <w:i/>
          <w:iCs/>
        </w:rPr>
        <w:t>t.j</w:t>
      </w:r>
      <w:proofErr w:type="spellEnd"/>
      <w:r>
        <w:rPr>
          <w:i/>
          <w:iCs/>
        </w:rPr>
        <w:t xml:space="preserve">. mzdy, poistné, príspevky do poisťovní, sociálny fond, stravovanie, poštovné a telefóny, cestovné náklady. </w:t>
      </w:r>
    </w:p>
    <w:p w14:paraId="078F315B" w14:textId="77777777" w:rsidR="008423B2" w:rsidRDefault="008423B2"/>
    <w:sectPr w:rsidR="008423B2" w:rsidSect="00AA4BAB">
      <w:footerReference w:type="default" r:id="rId9"/>
      <w:pgSz w:w="11906" w:h="16838" w:code="9"/>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60DADF" w14:textId="77777777" w:rsidR="00DF5C5A" w:rsidRDefault="00DF5C5A" w:rsidP="00E367BB">
      <w:r>
        <w:separator/>
      </w:r>
    </w:p>
  </w:endnote>
  <w:endnote w:type="continuationSeparator" w:id="0">
    <w:p w14:paraId="4323CAA9" w14:textId="77777777" w:rsidR="00DF5C5A" w:rsidRDefault="00DF5C5A" w:rsidP="00E36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altName w:val="Lucida Sans Unicode"/>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ADC5F" w14:textId="77777777" w:rsidR="00C25D61" w:rsidRDefault="00C25D61">
    <w:pPr>
      <w:pStyle w:val="Pta"/>
      <w:jc w:val="center"/>
    </w:pPr>
    <w:r>
      <w:rPr>
        <w:noProof/>
      </w:rPr>
      <w:fldChar w:fldCharType="begin"/>
    </w:r>
    <w:r>
      <w:rPr>
        <w:noProof/>
      </w:rPr>
      <w:instrText>PAGE   \* MERGEFORMAT</w:instrText>
    </w:r>
    <w:r>
      <w:rPr>
        <w:noProof/>
      </w:rPr>
      <w:fldChar w:fldCharType="separate"/>
    </w:r>
    <w:r w:rsidR="00BB14FA">
      <w:rPr>
        <w:noProof/>
      </w:rPr>
      <w:t>58</w:t>
    </w:r>
    <w:r>
      <w:rPr>
        <w:noProof/>
      </w:rPr>
      <w:fldChar w:fldCharType="end"/>
    </w:r>
  </w:p>
  <w:p w14:paraId="0A451BD4" w14:textId="77777777" w:rsidR="00C25D61" w:rsidRDefault="00C25D61">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69F3EB" w14:textId="77777777" w:rsidR="00DF5C5A" w:rsidRDefault="00DF5C5A" w:rsidP="00E367BB">
      <w:r>
        <w:separator/>
      </w:r>
    </w:p>
  </w:footnote>
  <w:footnote w:type="continuationSeparator" w:id="0">
    <w:p w14:paraId="3374A626" w14:textId="77777777" w:rsidR="00DF5C5A" w:rsidRDefault="00DF5C5A" w:rsidP="00E367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bullet"/>
      <w:lvlText w:val=""/>
      <w:lvlJc w:val="left"/>
      <w:pPr>
        <w:tabs>
          <w:tab w:val="num" w:pos="0"/>
        </w:tabs>
        <w:ind w:left="360" w:hanging="360"/>
      </w:pPr>
      <w:rPr>
        <w:rFonts w:ascii="Symbol" w:hAnsi="Symbol" w:cs="Symbol" w:hint="default"/>
        <w:szCs w:val="24"/>
        <w:lang w:val="sk-SK"/>
      </w:r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360" w:hanging="360"/>
      </w:pPr>
      <w:rPr>
        <w:rFonts w:ascii="Symbol" w:hAnsi="Symbol" w:cs="Symbol" w:hint="default"/>
      </w:rPr>
    </w:lvl>
  </w:abstractNum>
  <w:abstractNum w:abstractNumId="2" w15:restartNumberingAfterBreak="0">
    <w:nsid w:val="00000003"/>
    <w:multiLevelType w:val="singleLevel"/>
    <w:tmpl w:val="00000003"/>
    <w:name w:val="WW8Num3"/>
    <w:lvl w:ilvl="0">
      <w:start w:val="4"/>
      <w:numFmt w:val="bullet"/>
      <w:lvlText w:val="-"/>
      <w:lvlJc w:val="left"/>
      <w:pPr>
        <w:tabs>
          <w:tab w:val="num" w:pos="720"/>
        </w:tabs>
        <w:ind w:left="720" w:hanging="360"/>
      </w:pPr>
      <w:rPr>
        <w:rFonts w:ascii="Times New Roman" w:hAnsi="Times New Roman" w:cs="Times New Roman" w:hint="default"/>
      </w:rPr>
    </w:lvl>
  </w:abstractNum>
  <w:abstractNum w:abstractNumId="3" w15:restartNumberingAfterBreak="0">
    <w:nsid w:val="00000004"/>
    <w:multiLevelType w:val="multilevel"/>
    <w:tmpl w:val="0000000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073529E6"/>
    <w:multiLevelType w:val="hybridMultilevel"/>
    <w:tmpl w:val="94FC0B7E"/>
    <w:lvl w:ilvl="0" w:tplc="041B0001">
      <w:numFmt w:val="bullet"/>
      <w:lvlText w:val=""/>
      <w:lvlJc w:val="left"/>
      <w:pPr>
        <w:ind w:left="720" w:hanging="360"/>
      </w:pPr>
      <w:rPr>
        <w:rFonts w:ascii="Symbol" w:eastAsia="Times New Roman"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7A9207C"/>
    <w:multiLevelType w:val="singleLevel"/>
    <w:tmpl w:val="00000001"/>
    <w:lvl w:ilvl="0">
      <w:start w:val="4"/>
      <w:numFmt w:val="bullet"/>
      <w:lvlText w:val="-"/>
      <w:lvlJc w:val="left"/>
      <w:pPr>
        <w:ind w:left="720" w:hanging="360"/>
      </w:pPr>
      <w:rPr>
        <w:rFonts w:ascii="Times New Roman" w:hAnsi="Times New Roman" w:cs="Times New Roman" w:hint="default"/>
      </w:rPr>
    </w:lvl>
  </w:abstractNum>
  <w:abstractNum w:abstractNumId="6" w15:restartNumberingAfterBreak="0">
    <w:nsid w:val="3BA5627B"/>
    <w:multiLevelType w:val="multilevel"/>
    <w:tmpl w:val="96941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C3B498A"/>
    <w:multiLevelType w:val="hybridMultilevel"/>
    <w:tmpl w:val="E41A34B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6C0418B7"/>
    <w:multiLevelType w:val="hybridMultilevel"/>
    <w:tmpl w:val="B1DE1A2E"/>
    <w:lvl w:ilvl="0" w:tplc="FFFFFFFF">
      <w:numFmt w:val="bullet"/>
      <w:lvlText w:val="-"/>
      <w:lvlJc w:val="left"/>
      <w:pPr>
        <w:ind w:left="780" w:hanging="360"/>
      </w:pPr>
      <w:rPr>
        <w:rFonts w:ascii="Times New Roman" w:eastAsia="Times New Roman" w:hAnsi="Times New Roman" w:cs="Times New Roman"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9" w15:restartNumberingAfterBreak="0">
    <w:nsid w:val="70640A3D"/>
    <w:multiLevelType w:val="hybridMultilevel"/>
    <w:tmpl w:val="9C6AF3DE"/>
    <w:lvl w:ilvl="0" w:tplc="54AA6810">
      <w:start w:val="1"/>
      <w:numFmt w:val="decimal"/>
      <w:lvlText w:val="%1."/>
      <w:lvlJc w:val="left"/>
      <w:pPr>
        <w:ind w:left="720" w:hanging="360"/>
      </w:pPr>
      <w:rPr>
        <w:rFonts w:hint="default"/>
        <w: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8"/>
  </w:num>
  <w:num w:numId="6">
    <w:abstractNumId w:val="7"/>
  </w:num>
  <w:num w:numId="7">
    <w:abstractNumId w:val="5"/>
  </w:num>
  <w:num w:numId="8">
    <w:abstractNumId w:val="6"/>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displayBackgroundShape/>
  <w:embedSystemFonts/>
  <w:hideGrammaticalError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y"/>
  <w:drawingGridHorizontalSpacing w:val="120"/>
  <w:drawingGridVerticalSpacing w:val="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
  <w:rsids>
    <w:rsidRoot w:val="008423B2"/>
    <w:rsid w:val="00002CC5"/>
    <w:rsid w:val="00003F94"/>
    <w:rsid w:val="000045AD"/>
    <w:rsid w:val="00004C55"/>
    <w:rsid w:val="0000722E"/>
    <w:rsid w:val="00011633"/>
    <w:rsid w:val="00013123"/>
    <w:rsid w:val="0001465A"/>
    <w:rsid w:val="00014A6F"/>
    <w:rsid w:val="00014EDB"/>
    <w:rsid w:val="00015B19"/>
    <w:rsid w:val="00016FD5"/>
    <w:rsid w:val="0003148C"/>
    <w:rsid w:val="00031F4C"/>
    <w:rsid w:val="00034244"/>
    <w:rsid w:val="0003531C"/>
    <w:rsid w:val="00043C46"/>
    <w:rsid w:val="00044340"/>
    <w:rsid w:val="00045359"/>
    <w:rsid w:val="000523D2"/>
    <w:rsid w:val="000562DA"/>
    <w:rsid w:val="00057AFE"/>
    <w:rsid w:val="0006059C"/>
    <w:rsid w:val="00061C14"/>
    <w:rsid w:val="00063BB7"/>
    <w:rsid w:val="000643F2"/>
    <w:rsid w:val="00070D04"/>
    <w:rsid w:val="00072BAA"/>
    <w:rsid w:val="000736D9"/>
    <w:rsid w:val="00073C58"/>
    <w:rsid w:val="000748B8"/>
    <w:rsid w:val="000802BC"/>
    <w:rsid w:val="00081AD4"/>
    <w:rsid w:val="0008277D"/>
    <w:rsid w:val="00083111"/>
    <w:rsid w:val="00092270"/>
    <w:rsid w:val="00094544"/>
    <w:rsid w:val="00096708"/>
    <w:rsid w:val="0009767D"/>
    <w:rsid w:val="000A5126"/>
    <w:rsid w:val="000A5FB8"/>
    <w:rsid w:val="000A77C4"/>
    <w:rsid w:val="000B10F8"/>
    <w:rsid w:val="000B3E0B"/>
    <w:rsid w:val="000B6814"/>
    <w:rsid w:val="000C6069"/>
    <w:rsid w:val="000D04BB"/>
    <w:rsid w:val="000D2060"/>
    <w:rsid w:val="000D24FE"/>
    <w:rsid w:val="000D42BD"/>
    <w:rsid w:val="000D7C33"/>
    <w:rsid w:val="000E1A81"/>
    <w:rsid w:val="000E5643"/>
    <w:rsid w:val="000E6B9F"/>
    <w:rsid w:val="000E7CEB"/>
    <w:rsid w:val="000F07B9"/>
    <w:rsid w:val="000F0A4F"/>
    <w:rsid w:val="000F0EDA"/>
    <w:rsid w:val="000F4273"/>
    <w:rsid w:val="000F497D"/>
    <w:rsid w:val="00102732"/>
    <w:rsid w:val="001052FF"/>
    <w:rsid w:val="001123E7"/>
    <w:rsid w:val="00120C43"/>
    <w:rsid w:val="00121812"/>
    <w:rsid w:val="0012459B"/>
    <w:rsid w:val="0012484B"/>
    <w:rsid w:val="00126407"/>
    <w:rsid w:val="001344BE"/>
    <w:rsid w:val="0013596C"/>
    <w:rsid w:val="00137599"/>
    <w:rsid w:val="00137E01"/>
    <w:rsid w:val="00137F6B"/>
    <w:rsid w:val="001405CD"/>
    <w:rsid w:val="0014323A"/>
    <w:rsid w:val="001477DC"/>
    <w:rsid w:val="00155C96"/>
    <w:rsid w:val="0015776F"/>
    <w:rsid w:val="00157C31"/>
    <w:rsid w:val="00157F91"/>
    <w:rsid w:val="001601D3"/>
    <w:rsid w:val="00160F0B"/>
    <w:rsid w:val="00160F32"/>
    <w:rsid w:val="001647F0"/>
    <w:rsid w:val="00170BF1"/>
    <w:rsid w:val="00177D12"/>
    <w:rsid w:val="001916E7"/>
    <w:rsid w:val="00191F48"/>
    <w:rsid w:val="00195050"/>
    <w:rsid w:val="00195A7F"/>
    <w:rsid w:val="00196972"/>
    <w:rsid w:val="001A2123"/>
    <w:rsid w:val="001A3A24"/>
    <w:rsid w:val="001A561B"/>
    <w:rsid w:val="001A6858"/>
    <w:rsid w:val="001A76EC"/>
    <w:rsid w:val="001B1719"/>
    <w:rsid w:val="001B2590"/>
    <w:rsid w:val="001B4062"/>
    <w:rsid w:val="001B4FEB"/>
    <w:rsid w:val="001B7831"/>
    <w:rsid w:val="001C07D9"/>
    <w:rsid w:val="001C122B"/>
    <w:rsid w:val="001C157D"/>
    <w:rsid w:val="001C19DA"/>
    <w:rsid w:val="001C2A57"/>
    <w:rsid w:val="001C4D54"/>
    <w:rsid w:val="001C7E21"/>
    <w:rsid w:val="001D5374"/>
    <w:rsid w:val="001D6D95"/>
    <w:rsid w:val="001D7CAA"/>
    <w:rsid w:val="001E0367"/>
    <w:rsid w:val="001E6277"/>
    <w:rsid w:val="001E704D"/>
    <w:rsid w:val="001F6484"/>
    <w:rsid w:val="00201EA7"/>
    <w:rsid w:val="00203E6F"/>
    <w:rsid w:val="00204F23"/>
    <w:rsid w:val="002056E0"/>
    <w:rsid w:val="00207B14"/>
    <w:rsid w:val="002124E1"/>
    <w:rsid w:val="00212632"/>
    <w:rsid w:val="002143F9"/>
    <w:rsid w:val="00215CED"/>
    <w:rsid w:val="00216961"/>
    <w:rsid w:val="0021775C"/>
    <w:rsid w:val="0022274A"/>
    <w:rsid w:val="0023359A"/>
    <w:rsid w:val="00234E17"/>
    <w:rsid w:val="002361DF"/>
    <w:rsid w:val="00236368"/>
    <w:rsid w:val="0023639D"/>
    <w:rsid w:val="00246594"/>
    <w:rsid w:val="00252CA5"/>
    <w:rsid w:val="0025550C"/>
    <w:rsid w:val="00255AEE"/>
    <w:rsid w:val="002566EB"/>
    <w:rsid w:val="00260524"/>
    <w:rsid w:val="00264F24"/>
    <w:rsid w:val="00270705"/>
    <w:rsid w:val="00271F7D"/>
    <w:rsid w:val="00276CFA"/>
    <w:rsid w:val="002807D9"/>
    <w:rsid w:val="00283E7B"/>
    <w:rsid w:val="00292158"/>
    <w:rsid w:val="002927B6"/>
    <w:rsid w:val="002948AF"/>
    <w:rsid w:val="00297268"/>
    <w:rsid w:val="002A3029"/>
    <w:rsid w:val="002A316D"/>
    <w:rsid w:val="002A3606"/>
    <w:rsid w:val="002A442C"/>
    <w:rsid w:val="002A6114"/>
    <w:rsid w:val="002A7AFF"/>
    <w:rsid w:val="002B509C"/>
    <w:rsid w:val="002B55CF"/>
    <w:rsid w:val="002B6666"/>
    <w:rsid w:val="002C20DC"/>
    <w:rsid w:val="002C2681"/>
    <w:rsid w:val="002C4297"/>
    <w:rsid w:val="002C5ABA"/>
    <w:rsid w:val="002C5CF9"/>
    <w:rsid w:val="002C6360"/>
    <w:rsid w:val="002D2CF0"/>
    <w:rsid w:val="002D51BC"/>
    <w:rsid w:val="002D5D29"/>
    <w:rsid w:val="002D7E17"/>
    <w:rsid w:val="002D7E5A"/>
    <w:rsid w:val="002E176E"/>
    <w:rsid w:val="002E2AAB"/>
    <w:rsid w:val="002E5FC4"/>
    <w:rsid w:val="002F0D81"/>
    <w:rsid w:val="002F0DA0"/>
    <w:rsid w:val="002F14B3"/>
    <w:rsid w:val="002F1582"/>
    <w:rsid w:val="002F2026"/>
    <w:rsid w:val="002F2913"/>
    <w:rsid w:val="002F2C14"/>
    <w:rsid w:val="002F51C4"/>
    <w:rsid w:val="002F5A3E"/>
    <w:rsid w:val="002F6B16"/>
    <w:rsid w:val="003002FF"/>
    <w:rsid w:val="0030560B"/>
    <w:rsid w:val="0031140B"/>
    <w:rsid w:val="003120AE"/>
    <w:rsid w:val="00315157"/>
    <w:rsid w:val="00315668"/>
    <w:rsid w:val="003219F5"/>
    <w:rsid w:val="00322952"/>
    <w:rsid w:val="0032485B"/>
    <w:rsid w:val="0033204B"/>
    <w:rsid w:val="00335406"/>
    <w:rsid w:val="0033569B"/>
    <w:rsid w:val="00337FAE"/>
    <w:rsid w:val="00343A76"/>
    <w:rsid w:val="00344E52"/>
    <w:rsid w:val="00346962"/>
    <w:rsid w:val="00350FA6"/>
    <w:rsid w:val="003541D0"/>
    <w:rsid w:val="003550BE"/>
    <w:rsid w:val="00355D4E"/>
    <w:rsid w:val="003615A3"/>
    <w:rsid w:val="003620BA"/>
    <w:rsid w:val="0036381A"/>
    <w:rsid w:val="003642FD"/>
    <w:rsid w:val="00365563"/>
    <w:rsid w:val="00367187"/>
    <w:rsid w:val="003719E9"/>
    <w:rsid w:val="00381A61"/>
    <w:rsid w:val="00381A8F"/>
    <w:rsid w:val="00381BD8"/>
    <w:rsid w:val="00391989"/>
    <w:rsid w:val="00393DA7"/>
    <w:rsid w:val="00394DD1"/>
    <w:rsid w:val="00396AA2"/>
    <w:rsid w:val="00397F43"/>
    <w:rsid w:val="003A225B"/>
    <w:rsid w:val="003A2DCF"/>
    <w:rsid w:val="003A430C"/>
    <w:rsid w:val="003A4BAD"/>
    <w:rsid w:val="003A613E"/>
    <w:rsid w:val="003A7999"/>
    <w:rsid w:val="003A79C3"/>
    <w:rsid w:val="003B0227"/>
    <w:rsid w:val="003B1521"/>
    <w:rsid w:val="003B1CDD"/>
    <w:rsid w:val="003B23AB"/>
    <w:rsid w:val="003B2FA3"/>
    <w:rsid w:val="003B3E4C"/>
    <w:rsid w:val="003C4F54"/>
    <w:rsid w:val="003D1A52"/>
    <w:rsid w:val="003D29D1"/>
    <w:rsid w:val="003D35C9"/>
    <w:rsid w:val="003D4EA6"/>
    <w:rsid w:val="003D5B8F"/>
    <w:rsid w:val="003F2991"/>
    <w:rsid w:val="003F54CD"/>
    <w:rsid w:val="003F6FFC"/>
    <w:rsid w:val="0040192E"/>
    <w:rsid w:val="00401ED5"/>
    <w:rsid w:val="0040541F"/>
    <w:rsid w:val="004113D8"/>
    <w:rsid w:val="004145A6"/>
    <w:rsid w:val="00417058"/>
    <w:rsid w:val="004236A7"/>
    <w:rsid w:val="00427C1F"/>
    <w:rsid w:val="00432519"/>
    <w:rsid w:val="00432C2E"/>
    <w:rsid w:val="00433149"/>
    <w:rsid w:val="00436D8C"/>
    <w:rsid w:val="00436F8C"/>
    <w:rsid w:val="00440D56"/>
    <w:rsid w:val="00440D91"/>
    <w:rsid w:val="00445850"/>
    <w:rsid w:val="00450D28"/>
    <w:rsid w:val="00450F94"/>
    <w:rsid w:val="00452853"/>
    <w:rsid w:val="00453831"/>
    <w:rsid w:val="00454237"/>
    <w:rsid w:val="00460228"/>
    <w:rsid w:val="00462FC8"/>
    <w:rsid w:val="004646BD"/>
    <w:rsid w:val="004646C0"/>
    <w:rsid w:val="004711F2"/>
    <w:rsid w:val="004718B0"/>
    <w:rsid w:val="00473AF9"/>
    <w:rsid w:val="00475E05"/>
    <w:rsid w:val="00476167"/>
    <w:rsid w:val="004813C8"/>
    <w:rsid w:val="00482039"/>
    <w:rsid w:val="004826C1"/>
    <w:rsid w:val="004827AC"/>
    <w:rsid w:val="00483E65"/>
    <w:rsid w:val="00484959"/>
    <w:rsid w:val="004928B9"/>
    <w:rsid w:val="00492B08"/>
    <w:rsid w:val="004A23E7"/>
    <w:rsid w:val="004A4B7A"/>
    <w:rsid w:val="004A5CEA"/>
    <w:rsid w:val="004A648E"/>
    <w:rsid w:val="004B0E27"/>
    <w:rsid w:val="004B2445"/>
    <w:rsid w:val="004D37A1"/>
    <w:rsid w:val="004D560F"/>
    <w:rsid w:val="004E0C8C"/>
    <w:rsid w:val="004E33D3"/>
    <w:rsid w:val="004E36A9"/>
    <w:rsid w:val="004E5274"/>
    <w:rsid w:val="004F3424"/>
    <w:rsid w:val="004F3C71"/>
    <w:rsid w:val="004F7508"/>
    <w:rsid w:val="005000F6"/>
    <w:rsid w:val="00501199"/>
    <w:rsid w:val="00502504"/>
    <w:rsid w:val="005056E7"/>
    <w:rsid w:val="0050577D"/>
    <w:rsid w:val="0050640D"/>
    <w:rsid w:val="005075DE"/>
    <w:rsid w:val="00511236"/>
    <w:rsid w:val="0051159C"/>
    <w:rsid w:val="0051197C"/>
    <w:rsid w:val="0051599E"/>
    <w:rsid w:val="00520D6A"/>
    <w:rsid w:val="005213F1"/>
    <w:rsid w:val="005231A1"/>
    <w:rsid w:val="00523524"/>
    <w:rsid w:val="00526AAF"/>
    <w:rsid w:val="005334EF"/>
    <w:rsid w:val="005448BE"/>
    <w:rsid w:val="005461A8"/>
    <w:rsid w:val="005470AA"/>
    <w:rsid w:val="00547565"/>
    <w:rsid w:val="0054757F"/>
    <w:rsid w:val="00547B5B"/>
    <w:rsid w:val="00550B21"/>
    <w:rsid w:val="00550B89"/>
    <w:rsid w:val="005550E0"/>
    <w:rsid w:val="00557244"/>
    <w:rsid w:val="005613CF"/>
    <w:rsid w:val="00562650"/>
    <w:rsid w:val="00563ABA"/>
    <w:rsid w:val="005648E8"/>
    <w:rsid w:val="00565924"/>
    <w:rsid w:val="00565C03"/>
    <w:rsid w:val="00566930"/>
    <w:rsid w:val="00571813"/>
    <w:rsid w:val="0057447E"/>
    <w:rsid w:val="00574D64"/>
    <w:rsid w:val="00576954"/>
    <w:rsid w:val="005818AE"/>
    <w:rsid w:val="00582937"/>
    <w:rsid w:val="0058332B"/>
    <w:rsid w:val="00594A72"/>
    <w:rsid w:val="00595DA2"/>
    <w:rsid w:val="005962E2"/>
    <w:rsid w:val="005968A7"/>
    <w:rsid w:val="005A1145"/>
    <w:rsid w:val="005A39AF"/>
    <w:rsid w:val="005B2185"/>
    <w:rsid w:val="005B2282"/>
    <w:rsid w:val="005B2E21"/>
    <w:rsid w:val="005B37AC"/>
    <w:rsid w:val="005B75C4"/>
    <w:rsid w:val="005C42B9"/>
    <w:rsid w:val="005C58C9"/>
    <w:rsid w:val="005D05A4"/>
    <w:rsid w:val="005D4EE4"/>
    <w:rsid w:val="005D5109"/>
    <w:rsid w:val="005D6B23"/>
    <w:rsid w:val="005E0247"/>
    <w:rsid w:val="005E12B6"/>
    <w:rsid w:val="005E21E3"/>
    <w:rsid w:val="005E5DB3"/>
    <w:rsid w:val="005E6E50"/>
    <w:rsid w:val="005E6F70"/>
    <w:rsid w:val="005E7375"/>
    <w:rsid w:val="005F0C1F"/>
    <w:rsid w:val="005F587F"/>
    <w:rsid w:val="005F7EF1"/>
    <w:rsid w:val="006036AB"/>
    <w:rsid w:val="0061158A"/>
    <w:rsid w:val="006125F8"/>
    <w:rsid w:val="006139C3"/>
    <w:rsid w:val="0061666B"/>
    <w:rsid w:val="00623537"/>
    <w:rsid w:val="0062746F"/>
    <w:rsid w:val="006310A5"/>
    <w:rsid w:val="006334FC"/>
    <w:rsid w:val="006353C6"/>
    <w:rsid w:val="00636B9E"/>
    <w:rsid w:val="00637F6B"/>
    <w:rsid w:val="00640464"/>
    <w:rsid w:val="006412EE"/>
    <w:rsid w:val="00641A11"/>
    <w:rsid w:val="00643BD0"/>
    <w:rsid w:val="006454DD"/>
    <w:rsid w:val="006531B8"/>
    <w:rsid w:val="006534B5"/>
    <w:rsid w:val="006552E5"/>
    <w:rsid w:val="0066095A"/>
    <w:rsid w:val="00662C68"/>
    <w:rsid w:val="00663C5C"/>
    <w:rsid w:val="00664729"/>
    <w:rsid w:val="00664950"/>
    <w:rsid w:val="00664B46"/>
    <w:rsid w:val="00666AD2"/>
    <w:rsid w:val="00670D7E"/>
    <w:rsid w:val="00673778"/>
    <w:rsid w:val="006769A5"/>
    <w:rsid w:val="00680C7E"/>
    <w:rsid w:val="006839AD"/>
    <w:rsid w:val="0068729F"/>
    <w:rsid w:val="00691AEE"/>
    <w:rsid w:val="00692043"/>
    <w:rsid w:val="00694338"/>
    <w:rsid w:val="006A112D"/>
    <w:rsid w:val="006A5834"/>
    <w:rsid w:val="006B0259"/>
    <w:rsid w:val="006B1D94"/>
    <w:rsid w:val="006B4F1B"/>
    <w:rsid w:val="006B62DB"/>
    <w:rsid w:val="006C7C03"/>
    <w:rsid w:val="006D7842"/>
    <w:rsid w:val="006E48D2"/>
    <w:rsid w:val="006E6ABD"/>
    <w:rsid w:val="006E6D27"/>
    <w:rsid w:val="006E7096"/>
    <w:rsid w:val="006E7FFC"/>
    <w:rsid w:val="006F2FEB"/>
    <w:rsid w:val="006F380E"/>
    <w:rsid w:val="00705623"/>
    <w:rsid w:val="007070CA"/>
    <w:rsid w:val="00710A66"/>
    <w:rsid w:val="0071234B"/>
    <w:rsid w:val="00712A38"/>
    <w:rsid w:val="00713F14"/>
    <w:rsid w:val="0071426C"/>
    <w:rsid w:val="00717A81"/>
    <w:rsid w:val="0072000B"/>
    <w:rsid w:val="00722790"/>
    <w:rsid w:val="00724EB0"/>
    <w:rsid w:val="00724F12"/>
    <w:rsid w:val="0072654E"/>
    <w:rsid w:val="007304B7"/>
    <w:rsid w:val="0073255B"/>
    <w:rsid w:val="007331D1"/>
    <w:rsid w:val="0073356D"/>
    <w:rsid w:val="00734E05"/>
    <w:rsid w:val="007354F0"/>
    <w:rsid w:val="0073663E"/>
    <w:rsid w:val="00736DE7"/>
    <w:rsid w:val="00740B59"/>
    <w:rsid w:val="00742F79"/>
    <w:rsid w:val="00743D87"/>
    <w:rsid w:val="007456AF"/>
    <w:rsid w:val="00747F9A"/>
    <w:rsid w:val="00753711"/>
    <w:rsid w:val="00757316"/>
    <w:rsid w:val="007607D4"/>
    <w:rsid w:val="0076267B"/>
    <w:rsid w:val="00764436"/>
    <w:rsid w:val="0076577B"/>
    <w:rsid w:val="00767EA6"/>
    <w:rsid w:val="0077142C"/>
    <w:rsid w:val="0077157E"/>
    <w:rsid w:val="00772F0A"/>
    <w:rsid w:val="00781811"/>
    <w:rsid w:val="00782031"/>
    <w:rsid w:val="00787730"/>
    <w:rsid w:val="00796551"/>
    <w:rsid w:val="007A2560"/>
    <w:rsid w:val="007A3941"/>
    <w:rsid w:val="007A523C"/>
    <w:rsid w:val="007B1BA4"/>
    <w:rsid w:val="007B4748"/>
    <w:rsid w:val="007B5428"/>
    <w:rsid w:val="007B615F"/>
    <w:rsid w:val="007C19FB"/>
    <w:rsid w:val="007D0253"/>
    <w:rsid w:val="007D106C"/>
    <w:rsid w:val="007D1244"/>
    <w:rsid w:val="007D3095"/>
    <w:rsid w:val="007D5FC6"/>
    <w:rsid w:val="007E01AC"/>
    <w:rsid w:val="007E1F14"/>
    <w:rsid w:val="007E49EF"/>
    <w:rsid w:val="007F3A1B"/>
    <w:rsid w:val="007F4435"/>
    <w:rsid w:val="007F72CB"/>
    <w:rsid w:val="008011AA"/>
    <w:rsid w:val="008026E6"/>
    <w:rsid w:val="00804858"/>
    <w:rsid w:val="008051FE"/>
    <w:rsid w:val="00810D96"/>
    <w:rsid w:val="00812E3D"/>
    <w:rsid w:val="0081346C"/>
    <w:rsid w:val="00817D3A"/>
    <w:rsid w:val="00824E60"/>
    <w:rsid w:val="0082697C"/>
    <w:rsid w:val="00827699"/>
    <w:rsid w:val="008423B2"/>
    <w:rsid w:val="00842489"/>
    <w:rsid w:val="00842AEA"/>
    <w:rsid w:val="00842C73"/>
    <w:rsid w:val="00851FEC"/>
    <w:rsid w:val="0086613C"/>
    <w:rsid w:val="008663BF"/>
    <w:rsid w:val="00870E54"/>
    <w:rsid w:val="008804E3"/>
    <w:rsid w:val="00882142"/>
    <w:rsid w:val="00882946"/>
    <w:rsid w:val="00884EDB"/>
    <w:rsid w:val="00886C0C"/>
    <w:rsid w:val="00887B5D"/>
    <w:rsid w:val="00890191"/>
    <w:rsid w:val="00892B36"/>
    <w:rsid w:val="00893396"/>
    <w:rsid w:val="00895983"/>
    <w:rsid w:val="008975F3"/>
    <w:rsid w:val="008A2B71"/>
    <w:rsid w:val="008A49B0"/>
    <w:rsid w:val="008B2FAD"/>
    <w:rsid w:val="008B5F65"/>
    <w:rsid w:val="008B7133"/>
    <w:rsid w:val="008C16F2"/>
    <w:rsid w:val="008C1BF9"/>
    <w:rsid w:val="008C25B0"/>
    <w:rsid w:val="008C5995"/>
    <w:rsid w:val="008C5D54"/>
    <w:rsid w:val="008D12A1"/>
    <w:rsid w:val="008D15A6"/>
    <w:rsid w:val="008D4F79"/>
    <w:rsid w:val="008D6AA6"/>
    <w:rsid w:val="008E2744"/>
    <w:rsid w:val="008E758C"/>
    <w:rsid w:val="008F358B"/>
    <w:rsid w:val="008F4B2C"/>
    <w:rsid w:val="008F6980"/>
    <w:rsid w:val="008F721B"/>
    <w:rsid w:val="008F72C0"/>
    <w:rsid w:val="008F7B09"/>
    <w:rsid w:val="009003D0"/>
    <w:rsid w:val="00905E80"/>
    <w:rsid w:val="00910391"/>
    <w:rsid w:val="00911438"/>
    <w:rsid w:val="00911CA2"/>
    <w:rsid w:val="009128CD"/>
    <w:rsid w:val="00912EDA"/>
    <w:rsid w:val="009131B8"/>
    <w:rsid w:val="0091321F"/>
    <w:rsid w:val="00913BE2"/>
    <w:rsid w:val="00913E1A"/>
    <w:rsid w:val="0091579C"/>
    <w:rsid w:val="00920A7E"/>
    <w:rsid w:val="00922031"/>
    <w:rsid w:val="00924D3C"/>
    <w:rsid w:val="00927181"/>
    <w:rsid w:val="009309F0"/>
    <w:rsid w:val="0093238D"/>
    <w:rsid w:val="00933833"/>
    <w:rsid w:val="009348A1"/>
    <w:rsid w:val="009373B3"/>
    <w:rsid w:val="009379F5"/>
    <w:rsid w:val="009461D7"/>
    <w:rsid w:val="00953EDF"/>
    <w:rsid w:val="00955ED8"/>
    <w:rsid w:val="0096284E"/>
    <w:rsid w:val="00967974"/>
    <w:rsid w:val="009716B2"/>
    <w:rsid w:val="00972827"/>
    <w:rsid w:val="0097322A"/>
    <w:rsid w:val="00976B44"/>
    <w:rsid w:val="009859F9"/>
    <w:rsid w:val="009860EE"/>
    <w:rsid w:val="00987E09"/>
    <w:rsid w:val="00990081"/>
    <w:rsid w:val="0099011B"/>
    <w:rsid w:val="00990C83"/>
    <w:rsid w:val="00992A21"/>
    <w:rsid w:val="009934F4"/>
    <w:rsid w:val="00993B40"/>
    <w:rsid w:val="00997D94"/>
    <w:rsid w:val="009A0CF9"/>
    <w:rsid w:val="009A2762"/>
    <w:rsid w:val="009A40DE"/>
    <w:rsid w:val="009A6A63"/>
    <w:rsid w:val="009A7280"/>
    <w:rsid w:val="009B01BE"/>
    <w:rsid w:val="009B038A"/>
    <w:rsid w:val="009B15A8"/>
    <w:rsid w:val="009B175A"/>
    <w:rsid w:val="009B4B2C"/>
    <w:rsid w:val="009B5ED8"/>
    <w:rsid w:val="009B64DB"/>
    <w:rsid w:val="009B74DC"/>
    <w:rsid w:val="009B7AD0"/>
    <w:rsid w:val="009B7B8F"/>
    <w:rsid w:val="009C2E04"/>
    <w:rsid w:val="009C4C68"/>
    <w:rsid w:val="009C4FCF"/>
    <w:rsid w:val="009C654C"/>
    <w:rsid w:val="009C6895"/>
    <w:rsid w:val="009D0ED1"/>
    <w:rsid w:val="009D510D"/>
    <w:rsid w:val="009D593E"/>
    <w:rsid w:val="009E670D"/>
    <w:rsid w:val="009F6B34"/>
    <w:rsid w:val="009F7394"/>
    <w:rsid w:val="00A05846"/>
    <w:rsid w:val="00A06DA3"/>
    <w:rsid w:val="00A074DE"/>
    <w:rsid w:val="00A10E4B"/>
    <w:rsid w:val="00A127C0"/>
    <w:rsid w:val="00A211DF"/>
    <w:rsid w:val="00A21C25"/>
    <w:rsid w:val="00A244A5"/>
    <w:rsid w:val="00A25DD7"/>
    <w:rsid w:val="00A460CD"/>
    <w:rsid w:val="00A473E4"/>
    <w:rsid w:val="00A53E25"/>
    <w:rsid w:val="00A56C2C"/>
    <w:rsid w:val="00A6111F"/>
    <w:rsid w:val="00A636EB"/>
    <w:rsid w:val="00A65A52"/>
    <w:rsid w:val="00A67926"/>
    <w:rsid w:val="00A74200"/>
    <w:rsid w:val="00A75A42"/>
    <w:rsid w:val="00A76EE7"/>
    <w:rsid w:val="00A77800"/>
    <w:rsid w:val="00A806E9"/>
    <w:rsid w:val="00A8230C"/>
    <w:rsid w:val="00A85D8E"/>
    <w:rsid w:val="00A86C71"/>
    <w:rsid w:val="00A92967"/>
    <w:rsid w:val="00A93756"/>
    <w:rsid w:val="00A95D58"/>
    <w:rsid w:val="00A961BE"/>
    <w:rsid w:val="00AA089F"/>
    <w:rsid w:val="00AA0EC8"/>
    <w:rsid w:val="00AA3F39"/>
    <w:rsid w:val="00AA448F"/>
    <w:rsid w:val="00AA4BAB"/>
    <w:rsid w:val="00AA5985"/>
    <w:rsid w:val="00AB07B3"/>
    <w:rsid w:val="00AB3332"/>
    <w:rsid w:val="00AB33D2"/>
    <w:rsid w:val="00AB5B9F"/>
    <w:rsid w:val="00AC01EB"/>
    <w:rsid w:val="00AC1986"/>
    <w:rsid w:val="00AC37AA"/>
    <w:rsid w:val="00AC6465"/>
    <w:rsid w:val="00AC6A5C"/>
    <w:rsid w:val="00AD168D"/>
    <w:rsid w:val="00AD22F6"/>
    <w:rsid w:val="00AD5596"/>
    <w:rsid w:val="00AD7A6C"/>
    <w:rsid w:val="00AE3426"/>
    <w:rsid w:val="00AE34FF"/>
    <w:rsid w:val="00AF155E"/>
    <w:rsid w:val="00AF23D6"/>
    <w:rsid w:val="00AF2CEB"/>
    <w:rsid w:val="00AF396A"/>
    <w:rsid w:val="00AF56C1"/>
    <w:rsid w:val="00AF5956"/>
    <w:rsid w:val="00AF72FC"/>
    <w:rsid w:val="00B0175B"/>
    <w:rsid w:val="00B0269B"/>
    <w:rsid w:val="00B13730"/>
    <w:rsid w:val="00B1642A"/>
    <w:rsid w:val="00B17000"/>
    <w:rsid w:val="00B35E99"/>
    <w:rsid w:val="00B379FC"/>
    <w:rsid w:val="00B40480"/>
    <w:rsid w:val="00B40577"/>
    <w:rsid w:val="00B40B28"/>
    <w:rsid w:val="00B41E35"/>
    <w:rsid w:val="00B42C18"/>
    <w:rsid w:val="00B445D5"/>
    <w:rsid w:val="00B458F7"/>
    <w:rsid w:val="00B4759A"/>
    <w:rsid w:val="00B513BC"/>
    <w:rsid w:val="00B5658C"/>
    <w:rsid w:val="00B608F9"/>
    <w:rsid w:val="00B609D0"/>
    <w:rsid w:val="00B624CA"/>
    <w:rsid w:val="00B6533A"/>
    <w:rsid w:val="00B65AD3"/>
    <w:rsid w:val="00B703CF"/>
    <w:rsid w:val="00B76C12"/>
    <w:rsid w:val="00B77CC7"/>
    <w:rsid w:val="00B80134"/>
    <w:rsid w:val="00B83A4E"/>
    <w:rsid w:val="00B94EE1"/>
    <w:rsid w:val="00B95AD6"/>
    <w:rsid w:val="00B965FF"/>
    <w:rsid w:val="00B96B15"/>
    <w:rsid w:val="00B975E8"/>
    <w:rsid w:val="00BA409F"/>
    <w:rsid w:val="00BA4566"/>
    <w:rsid w:val="00BA4A35"/>
    <w:rsid w:val="00BA528D"/>
    <w:rsid w:val="00BB1243"/>
    <w:rsid w:val="00BB14FA"/>
    <w:rsid w:val="00BB1D7D"/>
    <w:rsid w:val="00BB2666"/>
    <w:rsid w:val="00BB783A"/>
    <w:rsid w:val="00BD150A"/>
    <w:rsid w:val="00BD2587"/>
    <w:rsid w:val="00BD3355"/>
    <w:rsid w:val="00BD5C5B"/>
    <w:rsid w:val="00BE0AF1"/>
    <w:rsid w:val="00BE16B3"/>
    <w:rsid w:val="00BE1C90"/>
    <w:rsid w:val="00BE1CE6"/>
    <w:rsid w:val="00BE4A72"/>
    <w:rsid w:val="00BF1A1A"/>
    <w:rsid w:val="00BF6BC3"/>
    <w:rsid w:val="00C01376"/>
    <w:rsid w:val="00C02F1C"/>
    <w:rsid w:val="00C0428C"/>
    <w:rsid w:val="00C05494"/>
    <w:rsid w:val="00C14AC2"/>
    <w:rsid w:val="00C16FAB"/>
    <w:rsid w:val="00C2213A"/>
    <w:rsid w:val="00C22C28"/>
    <w:rsid w:val="00C230E1"/>
    <w:rsid w:val="00C25846"/>
    <w:rsid w:val="00C25D61"/>
    <w:rsid w:val="00C348CC"/>
    <w:rsid w:val="00C375E6"/>
    <w:rsid w:val="00C40778"/>
    <w:rsid w:val="00C42ED8"/>
    <w:rsid w:val="00C43F6E"/>
    <w:rsid w:val="00C502FC"/>
    <w:rsid w:val="00C530F4"/>
    <w:rsid w:val="00C54056"/>
    <w:rsid w:val="00C54C43"/>
    <w:rsid w:val="00C5548D"/>
    <w:rsid w:val="00C61C28"/>
    <w:rsid w:val="00C66A97"/>
    <w:rsid w:val="00C71DFB"/>
    <w:rsid w:val="00C72D83"/>
    <w:rsid w:val="00C73E98"/>
    <w:rsid w:val="00C7473D"/>
    <w:rsid w:val="00C77D89"/>
    <w:rsid w:val="00C826FE"/>
    <w:rsid w:val="00C82CEE"/>
    <w:rsid w:val="00C848CD"/>
    <w:rsid w:val="00C85F33"/>
    <w:rsid w:val="00C861F8"/>
    <w:rsid w:val="00C9056F"/>
    <w:rsid w:val="00C92D24"/>
    <w:rsid w:val="00C93991"/>
    <w:rsid w:val="00C93A3E"/>
    <w:rsid w:val="00CA0022"/>
    <w:rsid w:val="00CA2691"/>
    <w:rsid w:val="00CA3384"/>
    <w:rsid w:val="00CA341F"/>
    <w:rsid w:val="00CA4E74"/>
    <w:rsid w:val="00CA6003"/>
    <w:rsid w:val="00CA7B04"/>
    <w:rsid w:val="00CB0DEC"/>
    <w:rsid w:val="00CB1BBA"/>
    <w:rsid w:val="00CB3975"/>
    <w:rsid w:val="00CB4186"/>
    <w:rsid w:val="00CB639A"/>
    <w:rsid w:val="00CC0FCF"/>
    <w:rsid w:val="00CC1EE7"/>
    <w:rsid w:val="00CC212F"/>
    <w:rsid w:val="00CC24D7"/>
    <w:rsid w:val="00CC3E56"/>
    <w:rsid w:val="00CC672B"/>
    <w:rsid w:val="00CC6AAB"/>
    <w:rsid w:val="00CC706E"/>
    <w:rsid w:val="00CC76B5"/>
    <w:rsid w:val="00CD299A"/>
    <w:rsid w:val="00CD371C"/>
    <w:rsid w:val="00CD44BF"/>
    <w:rsid w:val="00CD495A"/>
    <w:rsid w:val="00CD5C13"/>
    <w:rsid w:val="00CD614D"/>
    <w:rsid w:val="00CD6557"/>
    <w:rsid w:val="00CD6AC6"/>
    <w:rsid w:val="00CE26E8"/>
    <w:rsid w:val="00CF030C"/>
    <w:rsid w:val="00CF1C07"/>
    <w:rsid w:val="00CF3082"/>
    <w:rsid w:val="00CF3E7F"/>
    <w:rsid w:val="00CF78E2"/>
    <w:rsid w:val="00D03A51"/>
    <w:rsid w:val="00D07DF7"/>
    <w:rsid w:val="00D107F5"/>
    <w:rsid w:val="00D10906"/>
    <w:rsid w:val="00D1154E"/>
    <w:rsid w:val="00D11B02"/>
    <w:rsid w:val="00D1451F"/>
    <w:rsid w:val="00D14D90"/>
    <w:rsid w:val="00D17014"/>
    <w:rsid w:val="00D27DDC"/>
    <w:rsid w:val="00D3280E"/>
    <w:rsid w:val="00D334FB"/>
    <w:rsid w:val="00D344F3"/>
    <w:rsid w:val="00D43618"/>
    <w:rsid w:val="00D46248"/>
    <w:rsid w:val="00D526C7"/>
    <w:rsid w:val="00D53288"/>
    <w:rsid w:val="00D53B4A"/>
    <w:rsid w:val="00D55FCA"/>
    <w:rsid w:val="00D566C0"/>
    <w:rsid w:val="00D60085"/>
    <w:rsid w:val="00D601FE"/>
    <w:rsid w:val="00D61A85"/>
    <w:rsid w:val="00D652D4"/>
    <w:rsid w:val="00D6682F"/>
    <w:rsid w:val="00D66AD2"/>
    <w:rsid w:val="00D70A00"/>
    <w:rsid w:val="00D70A2A"/>
    <w:rsid w:val="00D7247E"/>
    <w:rsid w:val="00D7544D"/>
    <w:rsid w:val="00D91228"/>
    <w:rsid w:val="00D93273"/>
    <w:rsid w:val="00D97B41"/>
    <w:rsid w:val="00DA0C20"/>
    <w:rsid w:val="00DA1E80"/>
    <w:rsid w:val="00DB4EFA"/>
    <w:rsid w:val="00DC27A4"/>
    <w:rsid w:val="00DC3899"/>
    <w:rsid w:val="00DD3610"/>
    <w:rsid w:val="00DD4E45"/>
    <w:rsid w:val="00DD57A1"/>
    <w:rsid w:val="00DD6D17"/>
    <w:rsid w:val="00DE0648"/>
    <w:rsid w:val="00DE2996"/>
    <w:rsid w:val="00DE32BC"/>
    <w:rsid w:val="00DF443A"/>
    <w:rsid w:val="00DF5C5A"/>
    <w:rsid w:val="00DF7FB9"/>
    <w:rsid w:val="00E013C1"/>
    <w:rsid w:val="00E02080"/>
    <w:rsid w:val="00E02907"/>
    <w:rsid w:val="00E05291"/>
    <w:rsid w:val="00E067E2"/>
    <w:rsid w:val="00E12113"/>
    <w:rsid w:val="00E22F15"/>
    <w:rsid w:val="00E34E9E"/>
    <w:rsid w:val="00E3538E"/>
    <w:rsid w:val="00E367BB"/>
    <w:rsid w:val="00E41345"/>
    <w:rsid w:val="00E443BF"/>
    <w:rsid w:val="00E5069F"/>
    <w:rsid w:val="00E53A2E"/>
    <w:rsid w:val="00E54305"/>
    <w:rsid w:val="00E548C8"/>
    <w:rsid w:val="00E55C9F"/>
    <w:rsid w:val="00E57108"/>
    <w:rsid w:val="00E60A56"/>
    <w:rsid w:val="00E6322D"/>
    <w:rsid w:val="00E821F5"/>
    <w:rsid w:val="00E83C5E"/>
    <w:rsid w:val="00E83E77"/>
    <w:rsid w:val="00E850E7"/>
    <w:rsid w:val="00E85919"/>
    <w:rsid w:val="00E8630C"/>
    <w:rsid w:val="00E92FAF"/>
    <w:rsid w:val="00E93323"/>
    <w:rsid w:val="00E95524"/>
    <w:rsid w:val="00EA08A0"/>
    <w:rsid w:val="00EA1C5B"/>
    <w:rsid w:val="00EA56D4"/>
    <w:rsid w:val="00EA6909"/>
    <w:rsid w:val="00EB314A"/>
    <w:rsid w:val="00EB4978"/>
    <w:rsid w:val="00EB4F30"/>
    <w:rsid w:val="00EB53B9"/>
    <w:rsid w:val="00EB57F1"/>
    <w:rsid w:val="00EC7681"/>
    <w:rsid w:val="00ED2057"/>
    <w:rsid w:val="00ED6BA0"/>
    <w:rsid w:val="00ED6EF8"/>
    <w:rsid w:val="00EE04C4"/>
    <w:rsid w:val="00EE1CD0"/>
    <w:rsid w:val="00EE7A8F"/>
    <w:rsid w:val="00EE7EBE"/>
    <w:rsid w:val="00EF1F06"/>
    <w:rsid w:val="00EF2AB2"/>
    <w:rsid w:val="00EF47F5"/>
    <w:rsid w:val="00EF5D22"/>
    <w:rsid w:val="00EF6144"/>
    <w:rsid w:val="00EF6B36"/>
    <w:rsid w:val="00EF7735"/>
    <w:rsid w:val="00EF77B3"/>
    <w:rsid w:val="00F0269B"/>
    <w:rsid w:val="00F02CA9"/>
    <w:rsid w:val="00F03277"/>
    <w:rsid w:val="00F066E9"/>
    <w:rsid w:val="00F068A6"/>
    <w:rsid w:val="00F1086D"/>
    <w:rsid w:val="00F11615"/>
    <w:rsid w:val="00F16021"/>
    <w:rsid w:val="00F17B95"/>
    <w:rsid w:val="00F229B6"/>
    <w:rsid w:val="00F26460"/>
    <w:rsid w:val="00F2739A"/>
    <w:rsid w:val="00F313EB"/>
    <w:rsid w:val="00F32D55"/>
    <w:rsid w:val="00F368D0"/>
    <w:rsid w:val="00F40E9A"/>
    <w:rsid w:val="00F42480"/>
    <w:rsid w:val="00F42711"/>
    <w:rsid w:val="00F43B96"/>
    <w:rsid w:val="00F44480"/>
    <w:rsid w:val="00F514DB"/>
    <w:rsid w:val="00F5214A"/>
    <w:rsid w:val="00F5715F"/>
    <w:rsid w:val="00F64AA9"/>
    <w:rsid w:val="00F65FF8"/>
    <w:rsid w:val="00F662E1"/>
    <w:rsid w:val="00F700A6"/>
    <w:rsid w:val="00F701EB"/>
    <w:rsid w:val="00F70CC8"/>
    <w:rsid w:val="00F737B0"/>
    <w:rsid w:val="00F7502B"/>
    <w:rsid w:val="00F7581A"/>
    <w:rsid w:val="00F8179C"/>
    <w:rsid w:val="00F81DC5"/>
    <w:rsid w:val="00F84E77"/>
    <w:rsid w:val="00F8573E"/>
    <w:rsid w:val="00F90C96"/>
    <w:rsid w:val="00F93379"/>
    <w:rsid w:val="00F950D7"/>
    <w:rsid w:val="00F96444"/>
    <w:rsid w:val="00F97576"/>
    <w:rsid w:val="00FA552D"/>
    <w:rsid w:val="00FB0510"/>
    <w:rsid w:val="00FB1575"/>
    <w:rsid w:val="00FB57BD"/>
    <w:rsid w:val="00FB6B23"/>
    <w:rsid w:val="00FB7FAF"/>
    <w:rsid w:val="00FC0BAC"/>
    <w:rsid w:val="00FC1D94"/>
    <w:rsid w:val="00FC21C5"/>
    <w:rsid w:val="00FC2379"/>
    <w:rsid w:val="00FC3140"/>
    <w:rsid w:val="00FC6722"/>
    <w:rsid w:val="00FD0659"/>
    <w:rsid w:val="00FD14BD"/>
    <w:rsid w:val="00FD2C6C"/>
    <w:rsid w:val="00FD660E"/>
    <w:rsid w:val="00FD7649"/>
    <w:rsid w:val="00FE4012"/>
    <w:rsid w:val="00FE4F92"/>
    <w:rsid w:val="00FE6087"/>
    <w:rsid w:val="00FF02B0"/>
    <w:rsid w:val="00FF745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FC7C9D5"/>
  <w15:docId w15:val="{41DF2FCC-1557-4E9B-B67A-11C02B401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22031"/>
    <w:pPr>
      <w:suppressAutoHyphens/>
    </w:pPr>
    <w:rPr>
      <w:sz w:val="24"/>
      <w:szCs w:val="24"/>
      <w:lang w:eastAsia="zh-CN"/>
    </w:rPr>
  </w:style>
  <w:style w:type="paragraph" w:styleId="Nadpis2">
    <w:name w:val="heading 2"/>
    <w:basedOn w:val="Normlny"/>
    <w:next w:val="Normlny"/>
    <w:link w:val="Nadpis2Char"/>
    <w:uiPriority w:val="9"/>
    <w:semiHidden/>
    <w:unhideWhenUsed/>
    <w:qFormat/>
    <w:rsid w:val="00636B9E"/>
    <w:pPr>
      <w:keepNext/>
      <w:keepLines/>
      <w:suppressAutoHyphens w:val="0"/>
      <w:spacing w:before="40"/>
      <w:outlineLvl w:val="1"/>
    </w:pPr>
    <w:rPr>
      <w:rFonts w:asciiTheme="majorHAnsi" w:eastAsiaTheme="majorEastAsia" w:hAnsiTheme="majorHAnsi" w:cstheme="majorBidi"/>
      <w:color w:val="365F91" w:themeColor="accent1" w:themeShade="BF"/>
      <w:sz w:val="26"/>
      <w:szCs w:val="2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8Num1z0">
    <w:name w:val="WW8Num1z0"/>
    <w:rsid w:val="00922031"/>
    <w:rPr>
      <w:rFonts w:ascii="Symbol" w:hAnsi="Symbol" w:cs="Symbol" w:hint="default"/>
      <w:szCs w:val="24"/>
      <w:lang w:val="sk-SK"/>
    </w:rPr>
  </w:style>
  <w:style w:type="character" w:customStyle="1" w:styleId="WW8Num2z0">
    <w:name w:val="WW8Num2z0"/>
    <w:rsid w:val="00922031"/>
    <w:rPr>
      <w:rFonts w:ascii="Symbol" w:hAnsi="Symbol" w:cs="Symbol" w:hint="default"/>
    </w:rPr>
  </w:style>
  <w:style w:type="character" w:customStyle="1" w:styleId="WW8Num3z0">
    <w:name w:val="WW8Num3z0"/>
    <w:rsid w:val="00922031"/>
    <w:rPr>
      <w:rFonts w:ascii="Times New Roman" w:hAnsi="Times New Roman" w:cs="Times New Roman" w:hint="default"/>
    </w:rPr>
  </w:style>
  <w:style w:type="character" w:customStyle="1" w:styleId="WW8Num4z0">
    <w:name w:val="WW8Num4z0"/>
    <w:rsid w:val="00922031"/>
  </w:style>
  <w:style w:type="character" w:customStyle="1" w:styleId="WW8Num4z1">
    <w:name w:val="WW8Num4z1"/>
    <w:rsid w:val="00922031"/>
  </w:style>
  <w:style w:type="character" w:customStyle="1" w:styleId="WW8Num4z2">
    <w:name w:val="WW8Num4z2"/>
    <w:rsid w:val="00922031"/>
  </w:style>
  <w:style w:type="character" w:customStyle="1" w:styleId="WW8Num4z3">
    <w:name w:val="WW8Num4z3"/>
    <w:rsid w:val="00922031"/>
  </w:style>
  <w:style w:type="character" w:customStyle="1" w:styleId="WW8Num4z4">
    <w:name w:val="WW8Num4z4"/>
    <w:rsid w:val="00922031"/>
  </w:style>
  <w:style w:type="character" w:customStyle="1" w:styleId="WW8Num4z5">
    <w:name w:val="WW8Num4z5"/>
    <w:rsid w:val="00922031"/>
  </w:style>
  <w:style w:type="character" w:customStyle="1" w:styleId="WW8Num4z6">
    <w:name w:val="WW8Num4z6"/>
    <w:rsid w:val="00922031"/>
  </w:style>
  <w:style w:type="character" w:customStyle="1" w:styleId="WW8Num4z7">
    <w:name w:val="WW8Num4z7"/>
    <w:rsid w:val="00922031"/>
  </w:style>
  <w:style w:type="character" w:customStyle="1" w:styleId="WW8Num4z8">
    <w:name w:val="WW8Num4z8"/>
    <w:rsid w:val="00922031"/>
  </w:style>
  <w:style w:type="character" w:customStyle="1" w:styleId="WW8Num1z1">
    <w:name w:val="WW8Num1z1"/>
    <w:rsid w:val="00922031"/>
    <w:rPr>
      <w:rFonts w:ascii="Courier New" w:hAnsi="Courier New" w:cs="Courier New" w:hint="default"/>
    </w:rPr>
  </w:style>
  <w:style w:type="character" w:customStyle="1" w:styleId="WW8Num1z2">
    <w:name w:val="WW8Num1z2"/>
    <w:rsid w:val="00922031"/>
    <w:rPr>
      <w:rFonts w:ascii="Wingdings" w:hAnsi="Wingdings" w:cs="Wingdings" w:hint="default"/>
    </w:rPr>
  </w:style>
  <w:style w:type="character" w:customStyle="1" w:styleId="WW8Num2z1">
    <w:name w:val="WW8Num2z1"/>
    <w:rsid w:val="00922031"/>
    <w:rPr>
      <w:rFonts w:ascii="Courier New" w:hAnsi="Courier New" w:cs="Courier New" w:hint="default"/>
    </w:rPr>
  </w:style>
  <w:style w:type="character" w:customStyle="1" w:styleId="WW8Num2z2">
    <w:name w:val="WW8Num2z2"/>
    <w:rsid w:val="00922031"/>
    <w:rPr>
      <w:rFonts w:ascii="Wingdings" w:hAnsi="Wingdings" w:cs="Wingdings" w:hint="default"/>
    </w:rPr>
  </w:style>
  <w:style w:type="character" w:customStyle="1" w:styleId="WW8Num3z1">
    <w:name w:val="WW8Num3z1"/>
    <w:rsid w:val="00922031"/>
    <w:rPr>
      <w:rFonts w:ascii="Courier New" w:hAnsi="Courier New" w:cs="Courier New" w:hint="default"/>
    </w:rPr>
  </w:style>
  <w:style w:type="character" w:customStyle="1" w:styleId="WW8Num3z2">
    <w:name w:val="WW8Num3z2"/>
    <w:rsid w:val="00922031"/>
    <w:rPr>
      <w:rFonts w:ascii="Wingdings" w:hAnsi="Wingdings" w:cs="Wingdings" w:hint="default"/>
    </w:rPr>
  </w:style>
  <w:style w:type="character" w:customStyle="1" w:styleId="WW8Num3z3">
    <w:name w:val="WW8Num3z3"/>
    <w:rsid w:val="00922031"/>
    <w:rPr>
      <w:rFonts w:ascii="Symbol" w:hAnsi="Symbol" w:cs="Symbol" w:hint="default"/>
    </w:rPr>
  </w:style>
  <w:style w:type="character" w:customStyle="1" w:styleId="Predvolenpsmoodseku1">
    <w:name w:val="Predvolené písmo odseku1"/>
    <w:rsid w:val="00922031"/>
  </w:style>
  <w:style w:type="character" w:customStyle="1" w:styleId="TextbublinyChar">
    <w:name w:val="Text bubliny Char"/>
    <w:rsid w:val="00922031"/>
    <w:rPr>
      <w:rFonts w:ascii="Segoe UI" w:hAnsi="Segoe UI" w:cs="Segoe UI"/>
      <w:sz w:val="18"/>
      <w:szCs w:val="18"/>
    </w:rPr>
  </w:style>
  <w:style w:type="character" w:customStyle="1" w:styleId="ZkladntextChar">
    <w:name w:val="Základný text Char"/>
    <w:rsid w:val="00922031"/>
    <w:rPr>
      <w:sz w:val="24"/>
    </w:rPr>
  </w:style>
  <w:style w:type="character" w:customStyle="1" w:styleId="PtaChar">
    <w:name w:val="Päta Char"/>
    <w:uiPriority w:val="99"/>
    <w:rsid w:val="00922031"/>
    <w:rPr>
      <w:sz w:val="24"/>
    </w:rPr>
  </w:style>
  <w:style w:type="paragraph" w:customStyle="1" w:styleId="Nadpis">
    <w:name w:val="Nadpis"/>
    <w:basedOn w:val="Normlny"/>
    <w:next w:val="Zkladntext"/>
    <w:rsid w:val="00922031"/>
    <w:pPr>
      <w:keepNext/>
      <w:spacing w:before="240" w:after="120"/>
    </w:pPr>
    <w:rPr>
      <w:rFonts w:ascii="Liberation Sans" w:eastAsia="Microsoft YaHei" w:hAnsi="Liberation Sans" w:cs="Lucida Sans"/>
      <w:sz w:val="28"/>
      <w:szCs w:val="28"/>
    </w:rPr>
  </w:style>
  <w:style w:type="paragraph" w:styleId="Zkladntext">
    <w:name w:val="Body Text"/>
    <w:basedOn w:val="Normlny"/>
    <w:rsid w:val="00922031"/>
    <w:pPr>
      <w:spacing w:line="396" w:lineRule="auto"/>
      <w:ind w:firstLine="397"/>
      <w:jc w:val="both"/>
    </w:pPr>
    <w:rPr>
      <w:szCs w:val="20"/>
    </w:rPr>
  </w:style>
  <w:style w:type="paragraph" w:styleId="Zoznam">
    <w:name w:val="List"/>
    <w:basedOn w:val="Zkladntext"/>
    <w:rsid w:val="00922031"/>
    <w:rPr>
      <w:rFonts w:cs="Lucida Sans"/>
    </w:rPr>
  </w:style>
  <w:style w:type="paragraph" w:styleId="Popis">
    <w:name w:val="caption"/>
    <w:basedOn w:val="Normlny"/>
    <w:qFormat/>
    <w:rsid w:val="00922031"/>
    <w:pPr>
      <w:suppressLineNumbers/>
      <w:spacing w:before="120" w:after="120"/>
    </w:pPr>
    <w:rPr>
      <w:rFonts w:cs="Lucida Sans"/>
      <w:i/>
      <w:iCs/>
    </w:rPr>
  </w:style>
  <w:style w:type="paragraph" w:customStyle="1" w:styleId="Index">
    <w:name w:val="Index"/>
    <w:basedOn w:val="Normlny"/>
    <w:rsid w:val="00922031"/>
    <w:pPr>
      <w:suppressLineNumbers/>
    </w:pPr>
    <w:rPr>
      <w:rFonts w:cs="Lucida Sans"/>
    </w:rPr>
  </w:style>
  <w:style w:type="paragraph" w:styleId="Textbubliny">
    <w:name w:val="Balloon Text"/>
    <w:basedOn w:val="Normlny"/>
    <w:rsid w:val="00922031"/>
    <w:rPr>
      <w:rFonts w:ascii="Segoe UI" w:hAnsi="Segoe UI" w:cs="Segoe UI"/>
      <w:sz w:val="18"/>
      <w:szCs w:val="18"/>
    </w:rPr>
  </w:style>
  <w:style w:type="paragraph" w:styleId="Odsekzoznamu">
    <w:name w:val="List Paragraph"/>
    <w:basedOn w:val="Normlny"/>
    <w:qFormat/>
    <w:rsid w:val="00922031"/>
    <w:pPr>
      <w:ind w:left="720"/>
      <w:contextualSpacing/>
    </w:pPr>
  </w:style>
  <w:style w:type="paragraph" w:styleId="Pta">
    <w:name w:val="footer"/>
    <w:basedOn w:val="Normlny"/>
    <w:uiPriority w:val="99"/>
    <w:rsid w:val="00922031"/>
    <w:pPr>
      <w:tabs>
        <w:tab w:val="center" w:pos="4536"/>
        <w:tab w:val="right" w:pos="9072"/>
      </w:tabs>
    </w:pPr>
    <w:rPr>
      <w:szCs w:val="20"/>
    </w:rPr>
  </w:style>
  <w:style w:type="paragraph" w:customStyle="1" w:styleId="Obsahtabuky">
    <w:name w:val="Obsah tabuľky"/>
    <w:basedOn w:val="Normlny"/>
    <w:rsid w:val="00922031"/>
    <w:pPr>
      <w:suppressLineNumbers/>
    </w:pPr>
  </w:style>
  <w:style w:type="paragraph" w:customStyle="1" w:styleId="Nadpistabuky">
    <w:name w:val="Nadpis tabuľky"/>
    <w:basedOn w:val="Obsahtabuky"/>
    <w:rsid w:val="00922031"/>
    <w:pPr>
      <w:jc w:val="center"/>
    </w:pPr>
    <w:rPr>
      <w:b/>
      <w:bCs/>
    </w:rPr>
  </w:style>
  <w:style w:type="paragraph" w:styleId="Hlavika">
    <w:name w:val="header"/>
    <w:basedOn w:val="Normlny"/>
    <w:link w:val="HlavikaChar"/>
    <w:uiPriority w:val="99"/>
    <w:unhideWhenUsed/>
    <w:rsid w:val="00E367BB"/>
    <w:pPr>
      <w:tabs>
        <w:tab w:val="center" w:pos="4536"/>
        <w:tab w:val="right" w:pos="9072"/>
      </w:tabs>
    </w:pPr>
  </w:style>
  <w:style w:type="character" w:customStyle="1" w:styleId="HlavikaChar">
    <w:name w:val="Hlavička Char"/>
    <w:link w:val="Hlavika"/>
    <w:uiPriority w:val="99"/>
    <w:rsid w:val="00E367BB"/>
    <w:rPr>
      <w:sz w:val="24"/>
      <w:szCs w:val="24"/>
      <w:lang w:eastAsia="zh-CN"/>
    </w:rPr>
  </w:style>
  <w:style w:type="character" w:styleId="Zvraznenie">
    <w:name w:val="Emphasis"/>
    <w:uiPriority w:val="20"/>
    <w:qFormat/>
    <w:rsid w:val="00C7473D"/>
    <w:rPr>
      <w:i/>
      <w:iCs/>
    </w:rPr>
  </w:style>
  <w:style w:type="table" w:customStyle="1" w:styleId="Mriekatabukysvetl1">
    <w:name w:val="Mriežka tabuľky – svetlá1"/>
    <w:basedOn w:val="Normlnatabuka"/>
    <w:uiPriority w:val="40"/>
    <w:rsid w:val="00D53288"/>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Vrazn1">
    <w:name w:val="Výrazný1"/>
    <w:uiPriority w:val="22"/>
    <w:qFormat/>
    <w:rsid w:val="00A244A5"/>
    <w:rPr>
      <w:b/>
      <w:bCs/>
    </w:rPr>
  </w:style>
  <w:style w:type="character" w:styleId="Hypertextovprepojenie">
    <w:name w:val="Hyperlink"/>
    <w:uiPriority w:val="99"/>
    <w:semiHidden/>
    <w:unhideWhenUsed/>
    <w:rsid w:val="00A244A5"/>
    <w:rPr>
      <w:color w:val="0000FF"/>
      <w:u w:val="single"/>
    </w:rPr>
  </w:style>
  <w:style w:type="paragraph" w:styleId="Normlnywebov">
    <w:name w:val="Normal (Web)"/>
    <w:basedOn w:val="Normlny"/>
    <w:uiPriority w:val="99"/>
    <w:semiHidden/>
    <w:unhideWhenUsed/>
    <w:rsid w:val="00A244A5"/>
    <w:pPr>
      <w:suppressAutoHyphens w:val="0"/>
      <w:spacing w:before="100" w:beforeAutospacing="1" w:after="100" w:afterAutospacing="1"/>
    </w:pPr>
    <w:rPr>
      <w:lang w:eastAsia="sk-SK"/>
    </w:rPr>
  </w:style>
  <w:style w:type="character" w:styleId="Odkaznakomentr">
    <w:name w:val="annotation reference"/>
    <w:uiPriority w:val="99"/>
    <w:semiHidden/>
    <w:unhideWhenUsed/>
    <w:rsid w:val="00C82CEE"/>
    <w:rPr>
      <w:sz w:val="16"/>
      <w:szCs w:val="16"/>
    </w:rPr>
  </w:style>
  <w:style w:type="paragraph" w:styleId="Textkomentra">
    <w:name w:val="annotation text"/>
    <w:basedOn w:val="Normlny"/>
    <w:link w:val="TextkomentraChar"/>
    <w:uiPriority w:val="99"/>
    <w:semiHidden/>
    <w:unhideWhenUsed/>
    <w:rsid w:val="00C82CEE"/>
    <w:rPr>
      <w:sz w:val="20"/>
      <w:szCs w:val="20"/>
    </w:rPr>
  </w:style>
  <w:style w:type="character" w:customStyle="1" w:styleId="TextkomentraChar">
    <w:name w:val="Text komentára Char"/>
    <w:link w:val="Textkomentra"/>
    <w:uiPriority w:val="99"/>
    <w:semiHidden/>
    <w:rsid w:val="00C82CEE"/>
    <w:rPr>
      <w:lang w:eastAsia="zh-CN"/>
    </w:rPr>
  </w:style>
  <w:style w:type="paragraph" w:styleId="Predmetkomentra">
    <w:name w:val="annotation subject"/>
    <w:basedOn w:val="Textkomentra"/>
    <w:next w:val="Textkomentra"/>
    <w:link w:val="PredmetkomentraChar"/>
    <w:uiPriority w:val="99"/>
    <w:semiHidden/>
    <w:unhideWhenUsed/>
    <w:rsid w:val="00C82CEE"/>
    <w:rPr>
      <w:b/>
      <w:bCs/>
    </w:rPr>
  </w:style>
  <w:style w:type="character" w:customStyle="1" w:styleId="PredmetkomentraChar">
    <w:name w:val="Predmet komentára Char"/>
    <w:link w:val="Predmetkomentra"/>
    <w:uiPriority w:val="99"/>
    <w:semiHidden/>
    <w:rsid w:val="00C82CEE"/>
    <w:rPr>
      <w:b/>
      <w:bCs/>
      <w:lang w:eastAsia="zh-CN"/>
    </w:rPr>
  </w:style>
  <w:style w:type="paragraph" w:customStyle="1" w:styleId="Default">
    <w:name w:val="Default"/>
    <w:rsid w:val="00992A21"/>
    <w:pPr>
      <w:autoSpaceDE w:val="0"/>
      <w:autoSpaceDN w:val="0"/>
      <w:adjustRightInd w:val="0"/>
    </w:pPr>
    <w:rPr>
      <w:color w:val="000000"/>
      <w:sz w:val="24"/>
      <w:szCs w:val="24"/>
    </w:rPr>
  </w:style>
  <w:style w:type="paragraph" w:styleId="PredformtovanHTML">
    <w:name w:val="HTML Preformatted"/>
    <w:basedOn w:val="Normlny"/>
    <w:link w:val="PredformtovanHTMLChar"/>
    <w:uiPriority w:val="99"/>
    <w:unhideWhenUsed/>
    <w:rsid w:val="000D2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sk-SK"/>
    </w:rPr>
  </w:style>
  <w:style w:type="character" w:customStyle="1" w:styleId="PredformtovanHTMLChar">
    <w:name w:val="Predformátované HTML Char"/>
    <w:basedOn w:val="Predvolenpsmoodseku"/>
    <w:link w:val="PredformtovanHTML"/>
    <w:uiPriority w:val="99"/>
    <w:rsid w:val="000D24FE"/>
    <w:rPr>
      <w:rFonts w:ascii="Courier New" w:hAnsi="Courier New" w:cs="Courier New"/>
    </w:rPr>
  </w:style>
  <w:style w:type="character" w:customStyle="1" w:styleId="x193iq5w">
    <w:name w:val="x193iq5w"/>
    <w:basedOn w:val="Predvolenpsmoodseku"/>
    <w:rsid w:val="000D24FE"/>
  </w:style>
  <w:style w:type="character" w:customStyle="1" w:styleId="Nadpis2Char">
    <w:name w:val="Nadpis 2 Char"/>
    <w:basedOn w:val="Predvolenpsmoodseku"/>
    <w:link w:val="Nadpis2"/>
    <w:uiPriority w:val="9"/>
    <w:semiHidden/>
    <w:rsid w:val="00636B9E"/>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0152496">
      <w:bodyDiv w:val="1"/>
      <w:marLeft w:val="0"/>
      <w:marRight w:val="0"/>
      <w:marTop w:val="0"/>
      <w:marBottom w:val="0"/>
      <w:divBdr>
        <w:top w:val="none" w:sz="0" w:space="0" w:color="auto"/>
        <w:left w:val="none" w:sz="0" w:space="0" w:color="auto"/>
        <w:bottom w:val="none" w:sz="0" w:space="0" w:color="auto"/>
        <w:right w:val="none" w:sz="0" w:space="0" w:color="auto"/>
      </w:divBdr>
    </w:div>
    <w:div w:id="439254327">
      <w:bodyDiv w:val="1"/>
      <w:marLeft w:val="0"/>
      <w:marRight w:val="0"/>
      <w:marTop w:val="0"/>
      <w:marBottom w:val="0"/>
      <w:divBdr>
        <w:top w:val="none" w:sz="0" w:space="0" w:color="auto"/>
        <w:left w:val="none" w:sz="0" w:space="0" w:color="auto"/>
        <w:bottom w:val="none" w:sz="0" w:space="0" w:color="auto"/>
        <w:right w:val="none" w:sz="0" w:space="0" w:color="auto"/>
      </w:divBdr>
    </w:div>
    <w:div w:id="446898085">
      <w:bodyDiv w:val="1"/>
      <w:marLeft w:val="0"/>
      <w:marRight w:val="0"/>
      <w:marTop w:val="0"/>
      <w:marBottom w:val="0"/>
      <w:divBdr>
        <w:top w:val="none" w:sz="0" w:space="0" w:color="auto"/>
        <w:left w:val="none" w:sz="0" w:space="0" w:color="auto"/>
        <w:bottom w:val="none" w:sz="0" w:space="0" w:color="auto"/>
        <w:right w:val="none" w:sz="0" w:space="0" w:color="auto"/>
      </w:divBdr>
    </w:div>
    <w:div w:id="469518095">
      <w:bodyDiv w:val="1"/>
      <w:marLeft w:val="0"/>
      <w:marRight w:val="0"/>
      <w:marTop w:val="0"/>
      <w:marBottom w:val="0"/>
      <w:divBdr>
        <w:top w:val="none" w:sz="0" w:space="0" w:color="auto"/>
        <w:left w:val="none" w:sz="0" w:space="0" w:color="auto"/>
        <w:bottom w:val="none" w:sz="0" w:space="0" w:color="auto"/>
        <w:right w:val="none" w:sz="0" w:space="0" w:color="auto"/>
      </w:divBdr>
    </w:div>
    <w:div w:id="476533849">
      <w:bodyDiv w:val="1"/>
      <w:marLeft w:val="0"/>
      <w:marRight w:val="0"/>
      <w:marTop w:val="0"/>
      <w:marBottom w:val="0"/>
      <w:divBdr>
        <w:top w:val="none" w:sz="0" w:space="0" w:color="auto"/>
        <w:left w:val="none" w:sz="0" w:space="0" w:color="auto"/>
        <w:bottom w:val="none" w:sz="0" w:space="0" w:color="auto"/>
        <w:right w:val="none" w:sz="0" w:space="0" w:color="auto"/>
      </w:divBdr>
    </w:div>
    <w:div w:id="589705165">
      <w:bodyDiv w:val="1"/>
      <w:marLeft w:val="0"/>
      <w:marRight w:val="0"/>
      <w:marTop w:val="0"/>
      <w:marBottom w:val="0"/>
      <w:divBdr>
        <w:top w:val="none" w:sz="0" w:space="0" w:color="auto"/>
        <w:left w:val="none" w:sz="0" w:space="0" w:color="auto"/>
        <w:bottom w:val="none" w:sz="0" w:space="0" w:color="auto"/>
        <w:right w:val="none" w:sz="0" w:space="0" w:color="auto"/>
      </w:divBdr>
    </w:div>
    <w:div w:id="617757457">
      <w:bodyDiv w:val="1"/>
      <w:marLeft w:val="0"/>
      <w:marRight w:val="0"/>
      <w:marTop w:val="0"/>
      <w:marBottom w:val="0"/>
      <w:divBdr>
        <w:top w:val="none" w:sz="0" w:space="0" w:color="auto"/>
        <w:left w:val="none" w:sz="0" w:space="0" w:color="auto"/>
        <w:bottom w:val="none" w:sz="0" w:space="0" w:color="auto"/>
        <w:right w:val="none" w:sz="0" w:space="0" w:color="auto"/>
      </w:divBdr>
    </w:div>
    <w:div w:id="815494778">
      <w:bodyDiv w:val="1"/>
      <w:marLeft w:val="0"/>
      <w:marRight w:val="0"/>
      <w:marTop w:val="0"/>
      <w:marBottom w:val="0"/>
      <w:divBdr>
        <w:top w:val="none" w:sz="0" w:space="0" w:color="auto"/>
        <w:left w:val="none" w:sz="0" w:space="0" w:color="auto"/>
        <w:bottom w:val="none" w:sz="0" w:space="0" w:color="auto"/>
        <w:right w:val="none" w:sz="0" w:space="0" w:color="auto"/>
      </w:divBdr>
    </w:div>
    <w:div w:id="910700764">
      <w:bodyDiv w:val="1"/>
      <w:marLeft w:val="0"/>
      <w:marRight w:val="0"/>
      <w:marTop w:val="0"/>
      <w:marBottom w:val="0"/>
      <w:divBdr>
        <w:top w:val="none" w:sz="0" w:space="0" w:color="auto"/>
        <w:left w:val="none" w:sz="0" w:space="0" w:color="auto"/>
        <w:bottom w:val="none" w:sz="0" w:space="0" w:color="auto"/>
        <w:right w:val="none" w:sz="0" w:space="0" w:color="auto"/>
      </w:divBdr>
    </w:div>
    <w:div w:id="923955045">
      <w:bodyDiv w:val="1"/>
      <w:marLeft w:val="0"/>
      <w:marRight w:val="0"/>
      <w:marTop w:val="0"/>
      <w:marBottom w:val="0"/>
      <w:divBdr>
        <w:top w:val="none" w:sz="0" w:space="0" w:color="auto"/>
        <w:left w:val="none" w:sz="0" w:space="0" w:color="auto"/>
        <w:bottom w:val="none" w:sz="0" w:space="0" w:color="auto"/>
        <w:right w:val="none" w:sz="0" w:space="0" w:color="auto"/>
      </w:divBdr>
    </w:div>
    <w:div w:id="1103838074">
      <w:bodyDiv w:val="1"/>
      <w:marLeft w:val="0"/>
      <w:marRight w:val="0"/>
      <w:marTop w:val="0"/>
      <w:marBottom w:val="0"/>
      <w:divBdr>
        <w:top w:val="none" w:sz="0" w:space="0" w:color="auto"/>
        <w:left w:val="none" w:sz="0" w:space="0" w:color="auto"/>
        <w:bottom w:val="none" w:sz="0" w:space="0" w:color="auto"/>
        <w:right w:val="none" w:sz="0" w:space="0" w:color="auto"/>
      </w:divBdr>
    </w:div>
    <w:div w:id="1232154014">
      <w:bodyDiv w:val="1"/>
      <w:marLeft w:val="0"/>
      <w:marRight w:val="0"/>
      <w:marTop w:val="0"/>
      <w:marBottom w:val="0"/>
      <w:divBdr>
        <w:top w:val="none" w:sz="0" w:space="0" w:color="auto"/>
        <w:left w:val="none" w:sz="0" w:space="0" w:color="auto"/>
        <w:bottom w:val="none" w:sz="0" w:space="0" w:color="auto"/>
        <w:right w:val="none" w:sz="0" w:space="0" w:color="auto"/>
      </w:divBdr>
    </w:div>
    <w:div w:id="1319310046">
      <w:bodyDiv w:val="1"/>
      <w:marLeft w:val="0"/>
      <w:marRight w:val="0"/>
      <w:marTop w:val="0"/>
      <w:marBottom w:val="0"/>
      <w:divBdr>
        <w:top w:val="none" w:sz="0" w:space="0" w:color="auto"/>
        <w:left w:val="none" w:sz="0" w:space="0" w:color="auto"/>
        <w:bottom w:val="none" w:sz="0" w:space="0" w:color="auto"/>
        <w:right w:val="none" w:sz="0" w:space="0" w:color="auto"/>
      </w:divBdr>
    </w:div>
    <w:div w:id="1321345172">
      <w:bodyDiv w:val="1"/>
      <w:marLeft w:val="0"/>
      <w:marRight w:val="0"/>
      <w:marTop w:val="0"/>
      <w:marBottom w:val="0"/>
      <w:divBdr>
        <w:top w:val="none" w:sz="0" w:space="0" w:color="auto"/>
        <w:left w:val="none" w:sz="0" w:space="0" w:color="auto"/>
        <w:bottom w:val="none" w:sz="0" w:space="0" w:color="auto"/>
        <w:right w:val="none" w:sz="0" w:space="0" w:color="auto"/>
      </w:divBdr>
    </w:div>
    <w:div w:id="1564095162">
      <w:bodyDiv w:val="1"/>
      <w:marLeft w:val="0"/>
      <w:marRight w:val="0"/>
      <w:marTop w:val="0"/>
      <w:marBottom w:val="0"/>
      <w:divBdr>
        <w:top w:val="none" w:sz="0" w:space="0" w:color="auto"/>
        <w:left w:val="none" w:sz="0" w:space="0" w:color="auto"/>
        <w:bottom w:val="none" w:sz="0" w:space="0" w:color="auto"/>
        <w:right w:val="none" w:sz="0" w:space="0" w:color="auto"/>
      </w:divBdr>
    </w:div>
    <w:div w:id="1569804434">
      <w:bodyDiv w:val="1"/>
      <w:marLeft w:val="0"/>
      <w:marRight w:val="0"/>
      <w:marTop w:val="0"/>
      <w:marBottom w:val="0"/>
      <w:divBdr>
        <w:top w:val="none" w:sz="0" w:space="0" w:color="auto"/>
        <w:left w:val="none" w:sz="0" w:space="0" w:color="auto"/>
        <w:bottom w:val="none" w:sz="0" w:space="0" w:color="auto"/>
        <w:right w:val="none" w:sz="0" w:space="0" w:color="auto"/>
      </w:divBdr>
    </w:div>
    <w:div w:id="1583560596">
      <w:bodyDiv w:val="1"/>
      <w:marLeft w:val="0"/>
      <w:marRight w:val="0"/>
      <w:marTop w:val="0"/>
      <w:marBottom w:val="0"/>
      <w:divBdr>
        <w:top w:val="none" w:sz="0" w:space="0" w:color="auto"/>
        <w:left w:val="none" w:sz="0" w:space="0" w:color="auto"/>
        <w:bottom w:val="none" w:sz="0" w:space="0" w:color="auto"/>
        <w:right w:val="none" w:sz="0" w:space="0" w:color="auto"/>
      </w:divBdr>
    </w:div>
    <w:div w:id="1694265782">
      <w:bodyDiv w:val="1"/>
      <w:marLeft w:val="0"/>
      <w:marRight w:val="0"/>
      <w:marTop w:val="0"/>
      <w:marBottom w:val="0"/>
      <w:divBdr>
        <w:top w:val="none" w:sz="0" w:space="0" w:color="auto"/>
        <w:left w:val="none" w:sz="0" w:space="0" w:color="auto"/>
        <w:bottom w:val="none" w:sz="0" w:space="0" w:color="auto"/>
        <w:right w:val="none" w:sz="0" w:space="0" w:color="auto"/>
      </w:divBdr>
    </w:div>
    <w:div w:id="1959750306">
      <w:bodyDiv w:val="1"/>
      <w:marLeft w:val="0"/>
      <w:marRight w:val="0"/>
      <w:marTop w:val="0"/>
      <w:marBottom w:val="0"/>
      <w:divBdr>
        <w:top w:val="none" w:sz="0" w:space="0" w:color="auto"/>
        <w:left w:val="none" w:sz="0" w:space="0" w:color="auto"/>
        <w:bottom w:val="none" w:sz="0" w:space="0" w:color="auto"/>
        <w:right w:val="none" w:sz="0" w:space="0" w:color="auto"/>
      </w:divBdr>
    </w:div>
    <w:div w:id="1970628564">
      <w:bodyDiv w:val="1"/>
      <w:marLeft w:val="0"/>
      <w:marRight w:val="0"/>
      <w:marTop w:val="0"/>
      <w:marBottom w:val="0"/>
      <w:divBdr>
        <w:top w:val="none" w:sz="0" w:space="0" w:color="auto"/>
        <w:left w:val="none" w:sz="0" w:space="0" w:color="auto"/>
        <w:bottom w:val="none" w:sz="0" w:space="0" w:color="auto"/>
        <w:right w:val="none" w:sz="0" w:space="0" w:color="auto"/>
      </w:divBdr>
    </w:div>
    <w:div w:id="1975989259">
      <w:bodyDiv w:val="1"/>
      <w:marLeft w:val="0"/>
      <w:marRight w:val="0"/>
      <w:marTop w:val="0"/>
      <w:marBottom w:val="0"/>
      <w:divBdr>
        <w:top w:val="none" w:sz="0" w:space="0" w:color="auto"/>
        <w:left w:val="none" w:sz="0" w:space="0" w:color="auto"/>
        <w:bottom w:val="none" w:sz="0" w:space="0" w:color="auto"/>
        <w:right w:val="none" w:sz="0" w:space="0" w:color="auto"/>
      </w:divBdr>
    </w:div>
    <w:div w:id="2111582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dod.banskastiavnica.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141D0A-045B-4017-A10E-1FDD2A1F8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964</TotalTime>
  <Pages>1</Pages>
  <Words>15488</Words>
  <Characters>88284</Characters>
  <Application>Microsoft Office Word</Application>
  <DocSecurity>0</DocSecurity>
  <Lines>735</Lines>
  <Paragraphs>207</Paragraphs>
  <ScaleCrop>false</ScaleCrop>
  <HeadingPairs>
    <vt:vector size="2" baseType="variant">
      <vt:variant>
        <vt:lpstr>Názov</vt:lpstr>
      </vt:variant>
      <vt:variant>
        <vt:i4>1</vt:i4>
      </vt:variant>
    </vt:vector>
  </HeadingPairs>
  <TitlesOfParts>
    <vt:vector size="1" baseType="lpstr">
      <vt:lpstr>Pre Mestské zastupiteľstvo v Banskej Štiavnici</vt:lpstr>
    </vt:vector>
  </TitlesOfParts>
  <Company>Hewlett-Packard Company</Company>
  <LinksUpToDate>false</LinksUpToDate>
  <CharactersWithSpaces>103565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 Mestské zastupiteľstvo v Banskej Štiavnici</dc:title>
  <dc:creator>MsU Banska Stiavnica</dc:creator>
  <cp:lastModifiedBy>Slavikova_Miroslava</cp:lastModifiedBy>
  <cp:revision>59</cp:revision>
  <cp:lastPrinted>2024-04-26T10:19:00Z</cp:lastPrinted>
  <dcterms:created xsi:type="dcterms:W3CDTF">2024-03-27T13:08:00Z</dcterms:created>
  <dcterms:modified xsi:type="dcterms:W3CDTF">2024-04-29T07:02:00Z</dcterms:modified>
</cp:coreProperties>
</file>